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AED05" w14:textId="77777777" w:rsidR="0084770B" w:rsidRPr="00BE2D20" w:rsidRDefault="0084770B" w:rsidP="00BE2D20">
      <w:pPr>
        <w:jc w:val="center"/>
        <w:rPr>
          <w:sz w:val="40"/>
          <w:szCs w:val="40"/>
          <w:lang w:val="sr-Cyrl-CS"/>
        </w:rPr>
      </w:pPr>
      <w:r w:rsidRPr="00F01D31">
        <w:rPr>
          <w:sz w:val="40"/>
          <w:szCs w:val="40"/>
        </w:rPr>
        <w:t xml:space="preserve">ГРАД </w:t>
      </w:r>
      <w:r w:rsidR="00F01D31">
        <w:rPr>
          <w:sz w:val="40"/>
          <w:szCs w:val="40"/>
        </w:rPr>
        <w:t>ПИРОТ</w:t>
      </w:r>
    </w:p>
    <w:p w14:paraId="3933A432" w14:textId="77777777" w:rsidR="0084770B" w:rsidRPr="00F94927" w:rsidRDefault="0084770B" w:rsidP="0084770B">
      <w:pPr>
        <w:rPr>
          <w:lang w:val="sl-SI"/>
        </w:rPr>
      </w:pPr>
    </w:p>
    <w:p w14:paraId="0D2EE1AB" w14:textId="77777777" w:rsidR="0084770B" w:rsidRPr="00F94927" w:rsidRDefault="0084770B" w:rsidP="0084770B">
      <w:pPr>
        <w:rPr>
          <w:lang w:val="sl-SI"/>
        </w:rPr>
      </w:pPr>
      <w:r>
        <w:rPr>
          <w:noProof/>
          <w:lang w:val="en-US"/>
        </w:rPr>
        <mc:AlternateContent>
          <mc:Choice Requires="wps">
            <w:drawing>
              <wp:anchor distT="0" distB="0" distL="114300" distR="114300" simplePos="0" relativeHeight="251659264" behindDoc="0" locked="0" layoutInCell="1" allowOverlap="1" wp14:anchorId="12D2EC3E" wp14:editId="40BDB1D5">
                <wp:simplePos x="0" y="0"/>
                <wp:positionH relativeFrom="column">
                  <wp:align>center</wp:align>
                </wp:positionH>
                <wp:positionV relativeFrom="paragraph">
                  <wp:posOffset>0</wp:posOffset>
                </wp:positionV>
                <wp:extent cx="2336165" cy="1679575"/>
                <wp:effectExtent l="13335" t="13335" r="12700" b="120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165" cy="1679575"/>
                        </a:xfrm>
                        <a:prstGeom prst="rect">
                          <a:avLst/>
                        </a:prstGeom>
                        <a:solidFill>
                          <a:srgbClr val="FFFFFF"/>
                        </a:solidFill>
                        <a:ln w="9525">
                          <a:solidFill>
                            <a:srgbClr val="000000"/>
                          </a:solidFill>
                          <a:miter lim="800000"/>
                          <a:headEnd/>
                          <a:tailEnd/>
                        </a:ln>
                      </wps:spPr>
                      <wps:txbx>
                        <w:txbxContent>
                          <w:p w14:paraId="5F0D702D" w14:textId="70F20320" w:rsidR="00593C15" w:rsidRDefault="00593C15" w:rsidP="00DA3645">
                            <w:pPr>
                              <w:jc w:val="center"/>
                              <w:rPr>
                                <w:lang w:val="sr-Cyrl-CS"/>
                              </w:rPr>
                            </w:pPr>
                            <w:r w:rsidRPr="00DA3645">
                              <w:rPr>
                                <w:noProof/>
                                <w:lang w:val="en-US"/>
                              </w:rPr>
                              <w:drawing>
                                <wp:inline distT="0" distB="0" distL="0" distR="0" wp14:anchorId="26BDC540" wp14:editId="188D6B64">
                                  <wp:extent cx="1190625" cy="1439762"/>
                                  <wp:effectExtent l="0" t="0" r="0" b="8255"/>
                                  <wp:docPr id="5" name="Picture 5" descr="C:\Users\Maca\Desktop\SKGO\Pirot\Nacrt LAP-a\Logo-Pirota-5,55x7,37cm-15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a\Desktop\SKGO\Pirot\Nacrt LAP-a\Logo-Pirota-5,55x7,37cm-150dp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0641" cy="150024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12D2EC3E" id="_x0000_t202" coordsize="21600,21600" o:spt="202" path="m,l,21600r21600,l21600,xe">
                <v:stroke joinstyle="miter"/>
                <v:path gradientshapeok="t" o:connecttype="rect"/>
              </v:shapetype>
              <v:shape id="Text Box 1" o:spid="_x0000_s1026" type="#_x0000_t202" style="position:absolute;left:0;text-align:left;margin-left:0;margin-top:0;width:183.95pt;height:132.25pt;z-index:251659264;visibility:visible;mso-wrap-style:square;mso-width-percent:400;mso-height-percent:0;mso-wrap-distance-left:9pt;mso-wrap-distance-top:0;mso-wrap-distance-right:9pt;mso-wrap-distance-bottom:0;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">
                <v:textbox>
                  <w:txbxContent>
                    <w:p w14:paraId="5F0D702D" w14:textId="70F20320" w:rsidR="00593C15" w:rsidRDefault="00593C15" w:rsidP="00DA3645">
                      <w:pPr>
                        <w:jc w:val="center"/>
                        <w:rPr>
                          <w:lang w:val="sr-Cyrl-CS"/>
                        </w:rPr>
                      </w:pPr>
                      <w:r w:rsidRPr="00DA3645">
                        <w:rPr>
                          <w:noProof/>
                          <w:lang w:val="en-US"/>
                        </w:rPr>
                        <w:drawing>
                          <wp:inline distT="0" distB="0" distL="0" distR="0" wp14:anchorId="26BDC540" wp14:editId="188D6B64">
                            <wp:extent cx="1190625" cy="1439762"/>
                            <wp:effectExtent l="0" t="0" r="0" b="8255"/>
                            <wp:docPr id="5" name="Picture 5" descr="C:\Users\Maca\Desktop\SKGO\Pirot\Nacrt LAP-a\Logo-Pirota-5,55x7,37cm-15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a\Desktop\SKGO\Pirot\Nacrt LAP-a\Logo-Pirota-5,55x7,37cm-150dp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0641" cy="1500244"/>
                                    </a:xfrm>
                                    <a:prstGeom prst="rect">
                                      <a:avLst/>
                                    </a:prstGeom>
                                    <a:noFill/>
                                    <a:ln>
                                      <a:noFill/>
                                    </a:ln>
                                  </pic:spPr>
                                </pic:pic>
                              </a:graphicData>
                            </a:graphic>
                          </wp:inline>
                        </w:drawing>
                      </w:r>
                    </w:p>
                  </w:txbxContent>
                </v:textbox>
              </v:shape>
            </w:pict>
          </mc:Fallback>
        </mc:AlternateContent>
      </w:r>
    </w:p>
    <w:p w14:paraId="5A9405E1" w14:textId="77777777" w:rsidR="0084770B" w:rsidRPr="00F94927" w:rsidRDefault="0084770B" w:rsidP="0084770B">
      <w:pPr>
        <w:rPr>
          <w:lang w:val="sl-SI"/>
        </w:rPr>
      </w:pPr>
    </w:p>
    <w:p w14:paraId="7BB281BF" w14:textId="77777777" w:rsidR="0084770B" w:rsidRPr="00F94927" w:rsidRDefault="0084770B" w:rsidP="0084770B">
      <w:pPr>
        <w:rPr>
          <w:lang w:val="sl-SI"/>
        </w:rPr>
      </w:pPr>
    </w:p>
    <w:p w14:paraId="0A2863A4" w14:textId="77777777" w:rsidR="0084770B" w:rsidRDefault="0084770B" w:rsidP="0084770B">
      <w:pPr>
        <w:rPr>
          <w:lang w:val="sr-Cyrl-CS"/>
        </w:rPr>
      </w:pPr>
    </w:p>
    <w:p w14:paraId="4A8349BE" w14:textId="77777777" w:rsidR="0084770B" w:rsidRDefault="0084770B" w:rsidP="0084770B">
      <w:pPr>
        <w:rPr>
          <w:lang w:val="sr-Cyrl-CS"/>
        </w:rPr>
      </w:pPr>
    </w:p>
    <w:p w14:paraId="29B0DC96" w14:textId="77777777" w:rsidR="0084770B" w:rsidRDefault="0084770B" w:rsidP="0084770B">
      <w:pPr>
        <w:rPr>
          <w:lang w:val="sr-Cyrl-CS"/>
        </w:rPr>
      </w:pPr>
    </w:p>
    <w:p w14:paraId="010B22D0" w14:textId="77777777" w:rsidR="0084770B" w:rsidRDefault="0084770B" w:rsidP="0084770B">
      <w:pPr>
        <w:rPr>
          <w:lang w:val="sr-Cyrl-CS"/>
        </w:rPr>
      </w:pPr>
    </w:p>
    <w:p w14:paraId="23434182" w14:textId="77777777" w:rsidR="0084770B" w:rsidRPr="00F94927" w:rsidRDefault="0084770B" w:rsidP="0084770B">
      <w:pPr>
        <w:rPr>
          <w:lang w:val="sl-SI"/>
        </w:rPr>
      </w:pPr>
    </w:p>
    <w:p w14:paraId="6634D7B1" w14:textId="77777777" w:rsidR="0084770B" w:rsidRPr="00BE2D20" w:rsidRDefault="0084770B" w:rsidP="00BE2D20">
      <w:pPr>
        <w:jc w:val="center"/>
        <w:rPr>
          <w:b/>
          <w:sz w:val="40"/>
          <w:szCs w:val="40"/>
          <w:lang w:val="sl-SI"/>
          <w14:shadow w14:blurRad="50800" w14:dist="38100" w14:dir="2700000" w14:sx="100000" w14:sy="100000" w14:kx="0" w14:ky="0" w14:algn="tl">
            <w14:srgbClr w14:val="000000">
              <w14:alpha w14:val="60000"/>
            </w14:srgbClr>
          </w14:shadow>
        </w:rPr>
      </w:pPr>
      <w:r w:rsidRPr="00BE2D20">
        <w:rPr>
          <w:b/>
          <w:sz w:val="40"/>
          <w:szCs w:val="40"/>
          <w14:shadow w14:blurRad="50800" w14:dist="38100" w14:dir="2700000" w14:sx="100000" w14:sy="100000" w14:kx="0" w14:ky="0" w14:algn="tl">
            <w14:srgbClr w14:val="000000">
              <w14:alpha w14:val="60000"/>
            </w14:srgbClr>
          </w14:shadow>
        </w:rPr>
        <w:t>ЛОКАЛНИ АКЦИОНИ ПЛАН ЗА СОЦИЈАЛНО УКЉУЧИВАЊЕ РОМА И РОМКИЊА У</w:t>
      </w:r>
    </w:p>
    <w:p w14:paraId="144380E0" w14:textId="77777777" w:rsidR="0084770B" w:rsidRPr="00F01D31" w:rsidRDefault="0084770B" w:rsidP="00BE2D20">
      <w:pPr>
        <w:jc w:val="center"/>
        <w:rPr>
          <w:b/>
          <w:sz w:val="40"/>
          <w:szCs w:val="40"/>
          <w:lang w:val="sr-Latn-CS"/>
          <w14:shadow w14:blurRad="50800" w14:dist="38100" w14:dir="2700000" w14:sx="100000" w14:sy="100000" w14:kx="0" w14:ky="0" w14:algn="tl">
            <w14:srgbClr w14:val="000000">
              <w14:alpha w14:val="60000"/>
            </w14:srgbClr>
          </w14:shadow>
        </w:rPr>
      </w:pPr>
      <w:r w:rsidRPr="00F01D31">
        <w:rPr>
          <w:b/>
          <w:sz w:val="40"/>
          <w:szCs w:val="40"/>
          <w:lang w:val="sr-Cyrl-CS"/>
          <w14:shadow w14:blurRad="50800" w14:dist="38100" w14:dir="2700000" w14:sx="100000" w14:sy="100000" w14:kx="0" w14:ky="0" w14:algn="tl">
            <w14:srgbClr w14:val="000000">
              <w14:alpha w14:val="60000"/>
            </w14:srgbClr>
          </w14:shadow>
        </w:rPr>
        <w:t xml:space="preserve">ГРАДУ </w:t>
      </w:r>
      <w:r w:rsidR="00F01D31" w:rsidRPr="00F01D31">
        <w:rPr>
          <w:b/>
          <w:sz w:val="40"/>
          <w:szCs w:val="40"/>
          <w:lang w:val="sr-Cyrl-CS"/>
          <w14:shadow w14:blurRad="50800" w14:dist="38100" w14:dir="2700000" w14:sx="100000" w14:sy="100000" w14:kx="0" w14:ky="0" w14:algn="tl">
            <w14:srgbClr w14:val="000000">
              <w14:alpha w14:val="60000"/>
            </w14:srgbClr>
          </w14:shadow>
        </w:rPr>
        <w:t>ПИРОТУ</w:t>
      </w:r>
    </w:p>
    <w:p w14:paraId="7CB3CBD1" w14:textId="77777777" w:rsidR="0084770B" w:rsidRPr="00BE2D20" w:rsidRDefault="0084770B" w:rsidP="00BE2D20">
      <w:pPr>
        <w:jc w:val="center"/>
        <w:rPr>
          <w:b/>
          <w:sz w:val="40"/>
          <w:szCs w:val="40"/>
          <w:lang w:val="sr-Cyrl-CS"/>
          <w14:shadow w14:blurRad="50800" w14:dist="38100" w14:dir="2700000" w14:sx="100000" w14:sy="100000" w14:kx="0" w14:ky="0" w14:algn="tl">
            <w14:srgbClr w14:val="000000">
              <w14:alpha w14:val="60000"/>
            </w14:srgbClr>
          </w14:shadow>
        </w:rPr>
      </w:pPr>
      <w:r w:rsidRPr="00F01D31">
        <w:rPr>
          <w:b/>
          <w:sz w:val="40"/>
          <w:szCs w:val="40"/>
          <w:lang w:val="sr-Cyrl-CS"/>
          <w14:shadow w14:blurRad="50800" w14:dist="38100" w14:dir="2700000" w14:sx="100000" w14:sy="100000" w14:kx="0" w14:ky="0" w14:algn="tl">
            <w14:srgbClr w14:val="000000">
              <w14:alpha w14:val="60000"/>
            </w14:srgbClr>
          </w14:shadow>
        </w:rPr>
        <w:t>ЗА ПЕРИОД 2019 – 2021.</w:t>
      </w:r>
      <w:r w:rsidRPr="00BE2D20">
        <w:rPr>
          <w:b/>
          <w:sz w:val="40"/>
          <w:szCs w:val="40"/>
          <w:lang w:val="sr-Cyrl-CS"/>
          <w14:shadow w14:blurRad="50800" w14:dist="38100" w14:dir="2700000" w14:sx="100000" w14:sy="100000" w14:kx="0" w14:ky="0" w14:algn="tl">
            <w14:srgbClr w14:val="000000">
              <w14:alpha w14:val="60000"/>
            </w14:srgbClr>
          </w14:shadow>
        </w:rPr>
        <w:t xml:space="preserve"> ГОДИН</w:t>
      </w:r>
      <w:r w:rsidR="00F01D31">
        <w:rPr>
          <w:b/>
          <w:sz w:val="40"/>
          <w:szCs w:val="40"/>
          <w:lang w:val="sr-Cyrl-CS"/>
          <w14:shadow w14:blurRad="50800" w14:dist="38100" w14:dir="2700000" w14:sx="100000" w14:sy="100000" w14:kx="0" w14:ky="0" w14:algn="tl">
            <w14:srgbClr w14:val="000000">
              <w14:alpha w14:val="60000"/>
            </w14:srgbClr>
          </w14:shadow>
        </w:rPr>
        <w:t>Е</w:t>
      </w:r>
    </w:p>
    <w:p w14:paraId="189F04D8" w14:textId="77777777" w:rsidR="0084770B" w:rsidRPr="00F94927" w:rsidRDefault="0084770B" w:rsidP="0084770B">
      <w:pPr>
        <w:rPr>
          <w:lang w:val="sl-SI"/>
        </w:rPr>
      </w:pPr>
    </w:p>
    <w:p w14:paraId="278985F2" w14:textId="77777777" w:rsidR="0084770B" w:rsidRPr="00F94927" w:rsidRDefault="0084770B" w:rsidP="0084770B">
      <w:pPr>
        <w:rPr>
          <w:lang w:val="sl-SI"/>
        </w:rPr>
      </w:pPr>
    </w:p>
    <w:p w14:paraId="61E46696" w14:textId="77777777" w:rsidR="0084770B" w:rsidRPr="00F94927" w:rsidRDefault="0084770B" w:rsidP="0084770B">
      <w:pPr>
        <w:rPr>
          <w:lang w:val="sl-SI"/>
        </w:rPr>
      </w:pPr>
    </w:p>
    <w:p w14:paraId="124061E2" w14:textId="77777777" w:rsidR="0084770B" w:rsidRPr="00F94927" w:rsidRDefault="0084770B" w:rsidP="0084770B">
      <w:pPr>
        <w:rPr>
          <w:lang w:val="sl-SI"/>
        </w:rPr>
      </w:pPr>
    </w:p>
    <w:p w14:paraId="4AF7E954" w14:textId="77777777" w:rsidR="0084770B" w:rsidRPr="00F94927" w:rsidRDefault="0084770B" w:rsidP="0084770B">
      <w:pPr>
        <w:rPr>
          <w:lang w:val="sl-SI"/>
        </w:rPr>
      </w:pPr>
    </w:p>
    <w:p w14:paraId="23BF0745" w14:textId="77777777" w:rsidR="0084770B" w:rsidRPr="00F94927" w:rsidRDefault="0084770B" w:rsidP="0084770B">
      <w:pPr>
        <w:rPr>
          <w:lang w:val="sl-SI"/>
        </w:rPr>
      </w:pPr>
    </w:p>
    <w:p w14:paraId="7286AE0A" w14:textId="77777777" w:rsidR="0084770B" w:rsidRPr="00F94927" w:rsidRDefault="0084770B" w:rsidP="0084770B">
      <w:pPr>
        <w:rPr>
          <w:lang w:val="sl-SI"/>
        </w:rPr>
      </w:pPr>
    </w:p>
    <w:p w14:paraId="33CFBCE1" w14:textId="77777777" w:rsidR="0084770B" w:rsidRPr="00F94927" w:rsidRDefault="0084770B" w:rsidP="0084770B">
      <w:pPr>
        <w:rPr>
          <w:lang w:val="sl-SI"/>
        </w:rPr>
      </w:pPr>
    </w:p>
    <w:p w14:paraId="438DD855" w14:textId="77777777" w:rsidR="0084770B" w:rsidRPr="00F94927" w:rsidRDefault="0084770B" w:rsidP="0084770B">
      <w:pPr>
        <w:rPr>
          <w:lang w:val="sl-SI"/>
        </w:rPr>
      </w:pPr>
    </w:p>
    <w:p w14:paraId="33B1117E" w14:textId="77777777" w:rsidR="0084770B" w:rsidRPr="00F94927" w:rsidRDefault="0084770B" w:rsidP="0084770B">
      <w:pPr>
        <w:rPr>
          <w:lang w:val="sl-SI"/>
        </w:rPr>
      </w:pPr>
    </w:p>
    <w:p w14:paraId="2AF8D5BB" w14:textId="77777777" w:rsidR="0084770B" w:rsidRPr="00F94927" w:rsidRDefault="0084770B" w:rsidP="00BE2D20">
      <w:pPr>
        <w:pStyle w:val="TOC1"/>
      </w:pPr>
    </w:p>
    <w:p w14:paraId="272C414D" w14:textId="77777777" w:rsidR="0084770B" w:rsidRPr="000C1945" w:rsidRDefault="0084770B" w:rsidP="0084770B">
      <w:pPr>
        <w:rPr>
          <w:lang w:val="sr-Cyrl-CS"/>
        </w:rPr>
      </w:pPr>
    </w:p>
    <w:p w14:paraId="67D1DCB2" w14:textId="77777777" w:rsidR="0084770B" w:rsidRPr="000C1945" w:rsidRDefault="0084770B" w:rsidP="0084770B">
      <w:pPr>
        <w:rPr>
          <w:lang w:val="sr-Cyrl-CS"/>
        </w:rPr>
      </w:pPr>
    </w:p>
    <w:p w14:paraId="790C7B91" w14:textId="77777777" w:rsidR="0084770B" w:rsidRPr="000C1945" w:rsidRDefault="0084770B" w:rsidP="0084770B">
      <w:pPr>
        <w:rPr>
          <w:lang w:val="sr-Cyrl-CS"/>
        </w:rPr>
      </w:pPr>
    </w:p>
    <w:p w14:paraId="6EED60E2" w14:textId="77777777" w:rsidR="0084770B" w:rsidRPr="00BE2D20" w:rsidRDefault="00F01D31" w:rsidP="00BE2D20">
      <w:pPr>
        <w:pStyle w:val="TOC1"/>
      </w:pPr>
      <w:r>
        <w:rPr>
          <w:lang w:val="sr-Cyrl-RS"/>
        </w:rPr>
        <w:t>Пирот</w:t>
      </w:r>
      <w:r w:rsidR="0084770B" w:rsidRPr="00BE2D20">
        <w:t>, 201</w:t>
      </w:r>
      <w:r w:rsidR="0084770B" w:rsidRPr="00BE2D20">
        <w:rPr>
          <w:lang w:val="sr-Cyrl-RS"/>
        </w:rPr>
        <w:t>8</w:t>
      </w:r>
      <w:r w:rsidR="0084770B" w:rsidRPr="00BE2D20">
        <w:t>. године</w:t>
      </w:r>
    </w:p>
    <w:sdt>
      <w:sdtPr>
        <w:rPr>
          <w:rFonts w:asciiTheme="minorHAnsi" w:eastAsia="Times New Roman" w:hAnsiTheme="minorHAnsi" w:cstheme="minorHAnsi"/>
          <w:b w:val="0"/>
          <w:bCs w:val="0"/>
          <w:color w:val="auto"/>
          <w:sz w:val="20"/>
          <w:szCs w:val="22"/>
          <w:lang w:eastAsia="en-US"/>
        </w:rPr>
        <w:id w:val="1897159331"/>
        <w:docPartObj>
          <w:docPartGallery w:val="Table of Contents"/>
          <w:docPartUnique/>
        </w:docPartObj>
      </w:sdtPr>
      <w:sdtEndPr>
        <w:rPr>
          <w:noProof/>
          <w:sz w:val="22"/>
        </w:rPr>
      </w:sdtEndPr>
      <w:sdtContent>
        <w:p w14:paraId="23AABE02" w14:textId="77777777" w:rsidR="0084770B" w:rsidRPr="006D3521" w:rsidRDefault="005D15C9" w:rsidP="0084770B">
          <w:pPr>
            <w:pStyle w:val="TOCHeading"/>
            <w:numPr>
              <w:ilvl w:val="0"/>
              <w:numId w:val="0"/>
            </w:numPr>
            <w:rPr>
              <w:sz w:val="22"/>
            </w:rPr>
          </w:pPr>
          <w:r w:rsidRPr="006D3521">
            <w:rPr>
              <w:sz w:val="22"/>
            </w:rPr>
            <w:t>САДРЖАЈ</w:t>
          </w:r>
          <w:bookmarkStart w:id="0" w:name="_GoBack"/>
          <w:bookmarkEnd w:id="0"/>
        </w:p>
        <w:p w14:paraId="58A0C20D" w14:textId="30A44F48" w:rsidR="005764CA" w:rsidRDefault="0084770B">
          <w:pPr>
            <w:pStyle w:val="TOC1"/>
            <w:rPr>
              <w:rFonts w:eastAsiaTheme="minorEastAsia" w:cstheme="minorBidi"/>
              <w:b w:val="0"/>
              <w:iCs w:val="0"/>
              <w:color w:val="auto"/>
              <w:lang w:val="en-US"/>
            </w:rPr>
          </w:pPr>
          <w:r w:rsidRPr="006D3521">
            <w:rPr>
              <w:sz w:val="18"/>
            </w:rPr>
            <w:fldChar w:fldCharType="begin"/>
          </w:r>
          <w:r w:rsidRPr="006D3521">
            <w:rPr>
              <w:sz w:val="18"/>
            </w:rPr>
            <w:instrText xml:space="preserve"> TOC \o "1-3" \h \z \u </w:instrText>
          </w:r>
          <w:r w:rsidRPr="006D3521">
            <w:rPr>
              <w:sz w:val="18"/>
            </w:rPr>
            <w:fldChar w:fldCharType="separate"/>
          </w:r>
          <w:hyperlink w:anchor="_Toc3545520" w:history="1">
            <w:r w:rsidR="005764CA" w:rsidRPr="00754618">
              <w:rPr>
                <w:rStyle w:val="Hyperlink"/>
              </w:rPr>
              <w:t>1</w:t>
            </w:r>
            <w:r w:rsidR="005764CA">
              <w:rPr>
                <w:rFonts w:eastAsiaTheme="minorEastAsia" w:cstheme="minorBidi"/>
                <w:b w:val="0"/>
                <w:iCs w:val="0"/>
                <w:color w:val="auto"/>
                <w:lang w:val="en-US"/>
              </w:rPr>
              <w:tab/>
            </w:r>
            <w:r w:rsidR="005764CA" w:rsidRPr="00754618">
              <w:rPr>
                <w:rStyle w:val="Hyperlink"/>
              </w:rPr>
              <w:t>УВОД</w:t>
            </w:r>
            <w:r w:rsidR="005764CA">
              <w:rPr>
                <w:webHidden/>
              </w:rPr>
              <w:tab/>
            </w:r>
            <w:r w:rsidR="005764CA">
              <w:rPr>
                <w:webHidden/>
              </w:rPr>
              <w:fldChar w:fldCharType="begin"/>
            </w:r>
            <w:r w:rsidR="005764CA">
              <w:rPr>
                <w:webHidden/>
              </w:rPr>
              <w:instrText xml:space="preserve"> PAGEREF _Toc3545520 \h </w:instrText>
            </w:r>
            <w:r w:rsidR="005764CA">
              <w:rPr>
                <w:webHidden/>
              </w:rPr>
            </w:r>
            <w:r w:rsidR="005764CA">
              <w:rPr>
                <w:webHidden/>
              </w:rPr>
              <w:fldChar w:fldCharType="separate"/>
            </w:r>
            <w:r w:rsidR="005764CA">
              <w:rPr>
                <w:webHidden/>
              </w:rPr>
              <w:t>3</w:t>
            </w:r>
            <w:r w:rsidR="005764CA">
              <w:rPr>
                <w:webHidden/>
              </w:rPr>
              <w:fldChar w:fldCharType="end"/>
            </w:r>
          </w:hyperlink>
        </w:p>
        <w:p w14:paraId="2A4161D6" w14:textId="1DEAE42E" w:rsidR="005764CA" w:rsidRDefault="005764CA">
          <w:pPr>
            <w:pStyle w:val="TOC1"/>
            <w:rPr>
              <w:rFonts w:eastAsiaTheme="minorEastAsia" w:cstheme="minorBidi"/>
              <w:b w:val="0"/>
              <w:iCs w:val="0"/>
              <w:color w:val="auto"/>
              <w:lang w:val="en-US"/>
            </w:rPr>
          </w:pPr>
          <w:hyperlink w:anchor="_Toc3545521" w:history="1">
            <w:r w:rsidRPr="00754618">
              <w:rPr>
                <w:rStyle w:val="Hyperlink"/>
              </w:rPr>
              <w:t>2</w:t>
            </w:r>
            <w:r>
              <w:rPr>
                <w:rFonts w:eastAsiaTheme="minorEastAsia" w:cstheme="minorBidi"/>
                <w:b w:val="0"/>
                <w:iCs w:val="0"/>
                <w:color w:val="auto"/>
                <w:lang w:val="en-US"/>
              </w:rPr>
              <w:tab/>
            </w:r>
            <w:r w:rsidRPr="00754618">
              <w:rPr>
                <w:rStyle w:val="Hyperlink"/>
              </w:rPr>
              <w:t>СТРАТЕШКИ И ИНСТИТУЦИОНАЛНИ ОКВИР НА ЛОКАЛНОМ НИВОУ</w:t>
            </w:r>
            <w:r>
              <w:rPr>
                <w:webHidden/>
              </w:rPr>
              <w:tab/>
            </w:r>
            <w:r>
              <w:rPr>
                <w:webHidden/>
              </w:rPr>
              <w:fldChar w:fldCharType="begin"/>
            </w:r>
            <w:r>
              <w:rPr>
                <w:webHidden/>
              </w:rPr>
              <w:instrText xml:space="preserve"> PAGEREF _Toc3545521 \h </w:instrText>
            </w:r>
            <w:r>
              <w:rPr>
                <w:webHidden/>
              </w:rPr>
            </w:r>
            <w:r>
              <w:rPr>
                <w:webHidden/>
              </w:rPr>
              <w:fldChar w:fldCharType="separate"/>
            </w:r>
            <w:r>
              <w:rPr>
                <w:webHidden/>
              </w:rPr>
              <w:t>6</w:t>
            </w:r>
            <w:r>
              <w:rPr>
                <w:webHidden/>
              </w:rPr>
              <w:fldChar w:fldCharType="end"/>
            </w:r>
          </w:hyperlink>
        </w:p>
        <w:p w14:paraId="295324E9" w14:textId="239C5399" w:rsidR="005764CA" w:rsidRDefault="005764CA">
          <w:pPr>
            <w:pStyle w:val="TOC2"/>
            <w:tabs>
              <w:tab w:val="left" w:pos="880"/>
              <w:tab w:val="right" w:leader="underscore" w:pos="9350"/>
            </w:tabs>
            <w:rPr>
              <w:rFonts w:eastAsiaTheme="minorEastAsia" w:cstheme="minorBidi"/>
              <w:noProof/>
              <w:lang w:val="en-US"/>
            </w:rPr>
          </w:pPr>
          <w:hyperlink w:anchor="_Toc3545522" w:history="1">
            <w:r w:rsidRPr="00754618">
              <w:rPr>
                <w:rStyle w:val="Hyperlink"/>
                <w:rFonts w:eastAsiaTheme="majorEastAsia"/>
                <w:noProof/>
              </w:rPr>
              <w:t>2.1</w:t>
            </w:r>
            <w:r>
              <w:rPr>
                <w:rFonts w:eastAsiaTheme="minorEastAsia" w:cstheme="minorBidi"/>
                <w:noProof/>
                <w:lang w:val="en-US"/>
              </w:rPr>
              <w:tab/>
            </w:r>
            <w:r w:rsidRPr="00754618">
              <w:rPr>
                <w:rStyle w:val="Hyperlink"/>
                <w:rFonts w:eastAsiaTheme="majorEastAsia"/>
                <w:noProof/>
              </w:rPr>
              <w:t>Локалне стратегије</w:t>
            </w:r>
            <w:r>
              <w:rPr>
                <w:noProof/>
                <w:webHidden/>
              </w:rPr>
              <w:tab/>
            </w:r>
            <w:r>
              <w:rPr>
                <w:noProof/>
                <w:webHidden/>
              </w:rPr>
              <w:fldChar w:fldCharType="begin"/>
            </w:r>
            <w:r>
              <w:rPr>
                <w:noProof/>
                <w:webHidden/>
              </w:rPr>
              <w:instrText xml:space="preserve"> PAGEREF _Toc3545522 \h </w:instrText>
            </w:r>
            <w:r>
              <w:rPr>
                <w:noProof/>
                <w:webHidden/>
              </w:rPr>
            </w:r>
            <w:r>
              <w:rPr>
                <w:noProof/>
                <w:webHidden/>
              </w:rPr>
              <w:fldChar w:fldCharType="separate"/>
            </w:r>
            <w:r>
              <w:rPr>
                <w:noProof/>
                <w:webHidden/>
              </w:rPr>
              <w:t>7</w:t>
            </w:r>
            <w:r>
              <w:rPr>
                <w:noProof/>
                <w:webHidden/>
              </w:rPr>
              <w:fldChar w:fldCharType="end"/>
            </w:r>
          </w:hyperlink>
        </w:p>
        <w:p w14:paraId="75BBD422" w14:textId="3C15FEEF" w:rsidR="005764CA" w:rsidRDefault="005764CA">
          <w:pPr>
            <w:pStyle w:val="TOC2"/>
            <w:tabs>
              <w:tab w:val="left" w:pos="880"/>
              <w:tab w:val="right" w:leader="underscore" w:pos="9350"/>
            </w:tabs>
            <w:rPr>
              <w:rFonts w:eastAsiaTheme="minorEastAsia" w:cstheme="minorBidi"/>
              <w:noProof/>
              <w:lang w:val="en-US"/>
            </w:rPr>
          </w:pPr>
          <w:hyperlink w:anchor="_Toc3545523" w:history="1">
            <w:r w:rsidRPr="00754618">
              <w:rPr>
                <w:rStyle w:val="Hyperlink"/>
                <w:rFonts w:eastAsiaTheme="majorEastAsia"/>
                <w:noProof/>
              </w:rPr>
              <w:t>2.2</w:t>
            </w:r>
            <w:r>
              <w:rPr>
                <w:rFonts w:eastAsiaTheme="minorEastAsia" w:cstheme="minorBidi"/>
                <w:noProof/>
                <w:lang w:val="en-US"/>
              </w:rPr>
              <w:tab/>
            </w:r>
            <w:r w:rsidRPr="00754618">
              <w:rPr>
                <w:rStyle w:val="Hyperlink"/>
                <w:rFonts w:eastAsiaTheme="majorEastAsia"/>
                <w:noProof/>
              </w:rPr>
              <w:t>Институционални оквир на локалном нивоу</w:t>
            </w:r>
            <w:r>
              <w:rPr>
                <w:noProof/>
                <w:webHidden/>
              </w:rPr>
              <w:tab/>
            </w:r>
            <w:r>
              <w:rPr>
                <w:noProof/>
                <w:webHidden/>
              </w:rPr>
              <w:fldChar w:fldCharType="begin"/>
            </w:r>
            <w:r>
              <w:rPr>
                <w:noProof/>
                <w:webHidden/>
              </w:rPr>
              <w:instrText xml:space="preserve"> PAGEREF _Toc3545523 \h </w:instrText>
            </w:r>
            <w:r>
              <w:rPr>
                <w:noProof/>
                <w:webHidden/>
              </w:rPr>
            </w:r>
            <w:r>
              <w:rPr>
                <w:noProof/>
                <w:webHidden/>
              </w:rPr>
              <w:fldChar w:fldCharType="separate"/>
            </w:r>
            <w:r>
              <w:rPr>
                <w:noProof/>
                <w:webHidden/>
              </w:rPr>
              <w:t>9</w:t>
            </w:r>
            <w:r>
              <w:rPr>
                <w:noProof/>
                <w:webHidden/>
              </w:rPr>
              <w:fldChar w:fldCharType="end"/>
            </w:r>
          </w:hyperlink>
        </w:p>
        <w:p w14:paraId="41C62638" w14:textId="67DC90B4" w:rsidR="005764CA" w:rsidRDefault="005764CA">
          <w:pPr>
            <w:pStyle w:val="TOC1"/>
            <w:rPr>
              <w:rFonts w:eastAsiaTheme="minorEastAsia" w:cstheme="minorBidi"/>
              <w:b w:val="0"/>
              <w:iCs w:val="0"/>
              <w:color w:val="auto"/>
              <w:lang w:val="en-US"/>
            </w:rPr>
          </w:pPr>
          <w:hyperlink w:anchor="_Toc3545524" w:history="1">
            <w:r w:rsidRPr="00754618">
              <w:rPr>
                <w:rStyle w:val="Hyperlink"/>
              </w:rPr>
              <w:t>3</w:t>
            </w:r>
            <w:r>
              <w:rPr>
                <w:rFonts w:eastAsiaTheme="minorEastAsia" w:cstheme="minorBidi"/>
                <w:b w:val="0"/>
                <w:iCs w:val="0"/>
                <w:color w:val="auto"/>
                <w:lang w:val="en-US"/>
              </w:rPr>
              <w:tab/>
            </w:r>
            <w:r w:rsidRPr="00754618">
              <w:rPr>
                <w:rStyle w:val="Hyperlink"/>
              </w:rPr>
              <w:t>ОПШТИ ПОДАЦИ О ГРАДУ</w:t>
            </w:r>
            <w:r>
              <w:rPr>
                <w:webHidden/>
              </w:rPr>
              <w:tab/>
            </w:r>
            <w:r>
              <w:rPr>
                <w:webHidden/>
              </w:rPr>
              <w:fldChar w:fldCharType="begin"/>
            </w:r>
            <w:r>
              <w:rPr>
                <w:webHidden/>
              </w:rPr>
              <w:instrText xml:space="preserve"> PAGEREF _Toc3545524 \h </w:instrText>
            </w:r>
            <w:r>
              <w:rPr>
                <w:webHidden/>
              </w:rPr>
            </w:r>
            <w:r>
              <w:rPr>
                <w:webHidden/>
              </w:rPr>
              <w:fldChar w:fldCharType="separate"/>
            </w:r>
            <w:r>
              <w:rPr>
                <w:webHidden/>
              </w:rPr>
              <w:t>11</w:t>
            </w:r>
            <w:r>
              <w:rPr>
                <w:webHidden/>
              </w:rPr>
              <w:fldChar w:fldCharType="end"/>
            </w:r>
          </w:hyperlink>
        </w:p>
        <w:p w14:paraId="69B51493" w14:textId="712B7AAD" w:rsidR="005764CA" w:rsidRDefault="005764CA">
          <w:pPr>
            <w:pStyle w:val="TOC2"/>
            <w:tabs>
              <w:tab w:val="left" w:pos="880"/>
              <w:tab w:val="right" w:leader="underscore" w:pos="9350"/>
            </w:tabs>
            <w:rPr>
              <w:rFonts w:eastAsiaTheme="minorEastAsia" w:cstheme="minorBidi"/>
              <w:noProof/>
              <w:lang w:val="en-US"/>
            </w:rPr>
          </w:pPr>
          <w:hyperlink w:anchor="_Toc3545525" w:history="1">
            <w:r w:rsidRPr="00754618">
              <w:rPr>
                <w:rStyle w:val="Hyperlink"/>
                <w:rFonts w:eastAsiaTheme="majorEastAsia"/>
                <w:noProof/>
              </w:rPr>
              <w:t>3.1</w:t>
            </w:r>
            <w:r>
              <w:rPr>
                <w:rFonts w:eastAsiaTheme="minorEastAsia" w:cstheme="minorBidi"/>
                <w:noProof/>
                <w:lang w:val="en-US"/>
              </w:rPr>
              <w:tab/>
            </w:r>
            <w:r w:rsidRPr="00754618">
              <w:rPr>
                <w:rStyle w:val="Hyperlink"/>
                <w:rFonts w:eastAsiaTheme="majorEastAsia"/>
                <w:noProof/>
              </w:rPr>
              <w:t>Основне карактеристике</w:t>
            </w:r>
            <w:r>
              <w:rPr>
                <w:noProof/>
                <w:webHidden/>
              </w:rPr>
              <w:tab/>
            </w:r>
            <w:r>
              <w:rPr>
                <w:noProof/>
                <w:webHidden/>
              </w:rPr>
              <w:fldChar w:fldCharType="begin"/>
            </w:r>
            <w:r>
              <w:rPr>
                <w:noProof/>
                <w:webHidden/>
              </w:rPr>
              <w:instrText xml:space="preserve"> PAGEREF _Toc3545525 \h </w:instrText>
            </w:r>
            <w:r>
              <w:rPr>
                <w:noProof/>
                <w:webHidden/>
              </w:rPr>
            </w:r>
            <w:r>
              <w:rPr>
                <w:noProof/>
                <w:webHidden/>
              </w:rPr>
              <w:fldChar w:fldCharType="separate"/>
            </w:r>
            <w:r>
              <w:rPr>
                <w:noProof/>
                <w:webHidden/>
              </w:rPr>
              <w:t>11</w:t>
            </w:r>
            <w:r>
              <w:rPr>
                <w:noProof/>
                <w:webHidden/>
              </w:rPr>
              <w:fldChar w:fldCharType="end"/>
            </w:r>
          </w:hyperlink>
        </w:p>
        <w:p w14:paraId="62E32A42" w14:textId="34B6E141" w:rsidR="005764CA" w:rsidRDefault="005764CA">
          <w:pPr>
            <w:pStyle w:val="TOC2"/>
            <w:tabs>
              <w:tab w:val="left" w:pos="880"/>
              <w:tab w:val="right" w:leader="underscore" w:pos="9350"/>
            </w:tabs>
            <w:rPr>
              <w:rFonts w:eastAsiaTheme="minorEastAsia" w:cstheme="minorBidi"/>
              <w:noProof/>
              <w:lang w:val="en-US"/>
            </w:rPr>
          </w:pPr>
          <w:hyperlink w:anchor="_Toc3545526" w:history="1">
            <w:r w:rsidRPr="00754618">
              <w:rPr>
                <w:rStyle w:val="Hyperlink"/>
                <w:rFonts w:eastAsiaTheme="majorEastAsia"/>
                <w:noProof/>
              </w:rPr>
              <w:t>3.2</w:t>
            </w:r>
            <w:r>
              <w:rPr>
                <w:rFonts w:eastAsiaTheme="minorEastAsia" w:cstheme="minorBidi"/>
                <w:noProof/>
                <w:lang w:val="en-US"/>
              </w:rPr>
              <w:tab/>
            </w:r>
            <w:r w:rsidRPr="00754618">
              <w:rPr>
                <w:rStyle w:val="Hyperlink"/>
                <w:rFonts w:eastAsiaTheme="majorEastAsia"/>
                <w:noProof/>
              </w:rPr>
              <w:t>Географски подаци</w:t>
            </w:r>
            <w:r>
              <w:rPr>
                <w:noProof/>
                <w:webHidden/>
              </w:rPr>
              <w:tab/>
            </w:r>
            <w:r>
              <w:rPr>
                <w:noProof/>
                <w:webHidden/>
              </w:rPr>
              <w:fldChar w:fldCharType="begin"/>
            </w:r>
            <w:r>
              <w:rPr>
                <w:noProof/>
                <w:webHidden/>
              </w:rPr>
              <w:instrText xml:space="preserve"> PAGEREF _Toc3545526 \h </w:instrText>
            </w:r>
            <w:r>
              <w:rPr>
                <w:noProof/>
                <w:webHidden/>
              </w:rPr>
            </w:r>
            <w:r>
              <w:rPr>
                <w:noProof/>
                <w:webHidden/>
              </w:rPr>
              <w:fldChar w:fldCharType="separate"/>
            </w:r>
            <w:r>
              <w:rPr>
                <w:noProof/>
                <w:webHidden/>
              </w:rPr>
              <w:t>11</w:t>
            </w:r>
            <w:r>
              <w:rPr>
                <w:noProof/>
                <w:webHidden/>
              </w:rPr>
              <w:fldChar w:fldCharType="end"/>
            </w:r>
          </w:hyperlink>
        </w:p>
        <w:p w14:paraId="3FD92488" w14:textId="31E79FA3" w:rsidR="005764CA" w:rsidRDefault="005764CA">
          <w:pPr>
            <w:pStyle w:val="TOC2"/>
            <w:tabs>
              <w:tab w:val="left" w:pos="880"/>
              <w:tab w:val="right" w:leader="underscore" w:pos="9350"/>
            </w:tabs>
            <w:rPr>
              <w:rFonts w:eastAsiaTheme="minorEastAsia" w:cstheme="minorBidi"/>
              <w:noProof/>
              <w:lang w:val="en-US"/>
            </w:rPr>
          </w:pPr>
          <w:hyperlink w:anchor="_Toc3545527" w:history="1">
            <w:r w:rsidRPr="00754618">
              <w:rPr>
                <w:rStyle w:val="Hyperlink"/>
                <w:rFonts w:eastAsiaTheme="majorEastAsia"/>
                <w:noProof/>
              </w:rPr>
              <w:t>3.3</w:t>
            </w:r>
            <w:r>
              <w:rPr>
                <w:rFonts w:eastAsiaTheme="minorEastAsia" w:cstheme="minorBidi"/>
                <w:noProof/>
                <w:lang w:val="en-US"/>
              </w:rPr>
              <w:tab/>
            </w:r>
            <w:r w:rsidRPr="00754618">
              <w:rPr>
                <w:rStyle w:val="Hyperlink"/>
                <w:rFonts w:eastAsiaTheme="majorEastAsia"/>
                <w:noProof/>
              </w:rPr>
              <w:t>Историјски подаци</w:t>
            </w:r>
            <w:r>
              <w:rPr>
                <w:noProof/>
                <w:webHidden/>
              </w:rPr>
              <w:tab/>
            </w:r>
            <w:r>
              <w:rPr>
                <w:noProof/>
                <w:webHidden/>
              </w:rPr>
              <w:fldChar w:fldCharType="begin"/>
            </w:r>
            <w:r>
              <w:rPr>
                <w:noProof/>
                <w:webHidden/>
              </w:rPr>
              <w:instrText xml:space="preserve"> PAGEREF _Toc3545527 \h </w:instrText>
            </w:r>
            <w:r>
              <w:rPr>
                <w:noProof/>
                <w:webHidden/>
              </w:rPr>
            </w:r>
            <w:r>
              <w:rPr>
                <w:noProof/>
                <w:webHidden/>
              </w:rPr>
              <w:fldChar w:fldCharType="separate"/>
            </w:r>
            <w:r>
              <w:rPr>
                <w:noProof/>
                <w:webHidden/>
              </w:rPr>
              <w:t>12</w:t>
            </w:r>
            <w:r>
              <w:rPr>
                <w:noProof/>
                <w:webHidden/>
              </w:rPr>
              <w:fldChar w:fldCharType="end"/>
            </w:r>
          </w:hyperlink>
        </w:p>
        <w:p w14:paraId="085B473B" w14:textId="05DD3956" w:rsidR="005764CA" w:rsidRDefault="005764CA">
          <w:pPr>
            <w:pStyle w:val="TOC2"/>
            <w:tabs>
              <w:tab w:val="left" w:pos="880"/>
              <w:tab w:val="right" w:leader="underscore" w:pos="9350"/>
            </w:tabs>
            <w:rPr>
              <w:rFonts w:eastAsiaTheme="minorEastAsia" w:cstheme="minorBidi"/>
              <w:noProof/>
              <w:lang w:val="en-US"/>
            </w:rPr>
          </w:pPr>
          <w:hyperlink w:anchor="_Toc3545528" w:history="1">
            <w:r w:rsidRPr="00754618">
              <w:rPr>
                <w:rStyle w:val="Hyperlink"/>
                <w:rFonts w:eastAsiaTheme="majorEastAsia"/>
                <w:noProof/>
              </w:rPr>
              <w:t>3.4</w:t>
            </w:r>
            <w:r>
              <w:rPr>
                <w:rFonts w:eastAsiaTheme="minorEastAsia" w:cstheme="minorBidi"/>
                <w:noProof/>
                <w:lang w:val="en-US"/>
              </w:rPr>
              <w:tab/>
            </w:r>
            <w:r w:rsidRPr="00754618">
              <w:rPr>
                <w:rStyle w:val="Hyperlink"/>
                <w:rFonts w:eastAsiaTheme="majorEastAsia"/>
                <w:noProof/>
              </w:rPr>
              <w:t>Демографски подаци</w:t>
            </w:r>
            <w:r>
              <w:rPr>
                <w:noProof/>
                <w:webHidden/>
              </w:rPr>
              <w:tab/>
            </w:r>
            <w:r>
              <w:rPr>
                <w:noProof/>
                <w:webHidden/>
              </w:rPr>
              <w:fldChar w:fldCharType="begin"/>
            </w:r>
            <w:r>
              <w:rPr>
                <w:noProof/>
                <w:webHidden/>
              </w:rPr>
              <w:instrText xml:space="preserve"> PAGEREF _Toc3545528 \h </w:instrText>
            </w:r>
            <w:r>
              <w:rPr>
                <w:noProof/>
                <w:webHidden/>
              </w:rPr>
            </w:r>
            <w:r>
              <w:rPr>
                <w:noProof/>
                <w:webHidden/>
              </w:rPr>
              <w:fldChar w:fldCharType="separate"/>
            </w:r>
            <w:r>
              <w:rPr>
                <w:noProof/>
                <w:webHidden/>
              </w:rPr>
              <w:t>13</w:t>
            </w:r>
            <w:r>
              <w:rPr>
                <w:noProof/>
                <w:webHidden/>
              </w:rPr>
              <w:fldChar w:fldCharType="end"/>
            </w:r>
          </w:hyperlink>
        </w:p>
        <w:p w14:paraId="30C86366" w14:textId="7BB2B67E" w:rsidR="005764CA" w:rsidRDefault="005764CA">
          <w:pPr>
            <w:pStyle w:val="TOC2"/>
            <w:tabs>
              <w:tab w:val="left" w:pos="880"/>
              <w:tab w:val="right" w:leader="underscore" w:pos="9350"/>
            </w:tabs>
            <w:rPr>
              <w:rFonts w:eastAsiaTheme="minorEastAsia" w:cstheme="minorBidi"/>
              <w:noProof/>
              <w:lang w:val="en-US"/>
            </w:rPr>
          </w:pPr>
          <w:hyperlink w:anchor="_Toc3545529" w:history="1">
            <w:r w:rsidRPr="00754618">
              <w:rPr>
                <w:rStyle w:val="Hyperlink"/>
                <w:rFonts w:eastAsiaTheme="majorEastAsia"/>
                <w:noProof/>
              </w:rPr>
              <w:t>3.5</w:t>
            </w:r>
            <w:r>
              <w:rPr>
                <w:rFonts w:eastAsiaTheme="minorEastAsia" w:cstheme="minorBidi"/>
                <w:noProof/>
                <w:lang w:val="en-US"/>
              </w:rPr>
              <w:tab/>
            </w:r>
            <w:r w:rsidRPr="00754618">
              <w:rPr>
                <w:rStyle w:val="Hyperlink"/>
                <w:rFonts w:eastAsiaTheme="majorEastAsia"/>
                <w:noProof/>
              </w:rPr>
              <w:t>Општи подаци о Ромима</w:t>
            </w:r>
            <w:r>
              <w:rPr>
                <w:noProof/>
                <w:webHidden/>
              </w:rPr>
              <w:tab/>
            </w:r>
            <w:r>
              <w:rPr>
                <w:noProof/>
                <w:webHidden/>
              </w:rPr>
              <w:fldChar w:fldCharType="begin"/>
            </w:r>
            <w:r>
              <w:rPr>
                <w:noProof/>
                <w:webHidden/>
              </w:rPr>
              <w:instrText xml:space="preserve"> PAGEREF _Toc3545529 \h </w:instrText>
            </w:r>
            <w:r>
              <w:rPr>
                <w:noProof/>
                <w:webHidden/>
              </w:rPr>
            </w:r>
            <w:r>
              <w:rPr>
                <w:noProof/>
                <w:webHidden/>
              </w:rPr>
              <w:fldChar w:fldCharType="separate"/>
            </w:r>
            <w:r>
              <w:rPr>
                <w:noProof/>
                <w:webHidden/>
              </w:rPr>
              <w:t>15</w:t>
            </w:r>
            <w:r>
              <w:rPr>
                <w:noProof/>
                <w:webHidden/>
              </w:rPr>
              <w:fldChar w:fldCharType="end"/>
            </w:r>
          </w:hyperlink>
        </w:p>
        <w:p w14:paraId="129A060A" w14:textId="16478CFD" w:rsidR="005764CA" w:rsidRDefault="005764CA">
          <w:pPr>
            <w:pStyle w:val="TOC3"/>
            <w:tabs>
              <w:tab w:val="left" w:pos="1320"/>
              <w:tab w:val="right" w:leader="underscore" w:pos="9350"/>
            </w:tabs>
            <w:rPr>
              <w:rFonts w:eastAsiaTheme="minorEastAsia" w:cstheme="minorBidi"/>
              <w:noProof/>
              <w:lang w:val="en-US"/>
            </w:rPr>
          </w:pPr>
          <w:hyperlink w:anchor="_Toc3545530" w:history="1">
            <w:r w:rsidRPr="00754618">
              <w:rPr>
                <w:rStyle w:val="Hyperlink"/>
                <w:rFonts w:eastAsiaTheme="majorEastAsia"/>
                <w:noProof/>
              </w:rPr>
              <w:t>3.5.1</w:t>
            </w:r>
            <w:r>
              <w:rPr>
                <w:rFonts w:eastAsiaTheme="minorEastAsia" w:cstheme="minorBidi"/>
                <w:noProof/>
                <w:lang w:val="en-US"/>
              </w:rPr>
              <w:tab/>
            </w:r>
            <w:r w:rsidRPr="00754618">
              <w:rPr>
                <w:rStyle w:val="Hyperlink"/>
                <w:rFonts w:eastAsiaTheme="majorEastAsia"/>
                <w:noProof/>
              </w:rPr>
              <w:t>Образовање</w:t>
            </w:r>
            <w:r>
              <w:rPr>
                <w:noProof/>
                <w:webHidden/>
              </w:rPr>
              <w:tab/>
            </w:r>
            <w:r>
              <w:rPr>
                <w:noProof/>
                <w:webHidden/>
              </w:rPr>
              <w:fldChar w:fldCharType="begin"/>
            </w:r>
            <w:r>
              <w:rPr>
                <w:noProof/>
                <w:webHidden/>
              </w:rPr>
              <w:instrText xml:space="preserve"> PAGEREF _Toc3545530 \h </w:instrText>
            </w:r>
            <w:r>
              <w:rPr>
                <w:noProof/>
                <w:webHidden/>
              </w:rPr>
            </w:r>
            <w:r>
              <w:rPr>
                <w:noProof/>
                <w:webHidden/>
              </w:rPr>
              <w:fldChar w:fldCharType="separate"/>
            </w:r>
            <w:r>
              <w:rPr>
                <w:noProof/>
                <w:webHidden/>
              </w:rPr>
              <w:t>17</w:t>
            </w:r>
            <w:r>
              <w:rPr>
                <w:noProof/>
                <w:webHidden/>
              </w:rPr>
              <w:fldChar w:fldCharType="end"/>
            </w:r>
          </w:hyperlink>
        </w:p>
        <w:p w14:paraId="39E67A23" w14:textId="26C6358C" w:rsidR="005764CA" w:rsidRDefault="005764CA">
          <w:pPr>
            <w:pStyle w:val="TOC3"/>
            <w:tabs>
              <w:tab w:val="left" w:pos="1320"/>
              <w:tab w:val="right" w:leader="underscore" w:pos="9350"/>
            </w:tabs>
            <w:rPr>
              <w:rFonts w:eastAsiaTheme="minorEastAsia" w:cstheme="minorBidi"/>
              <w:noProof/>
              <w:lang w:val="en-US"/>
            </w:rPr>
          </w:pPr>
          <w:hyperlink w:anchor="_Toc3545531" w:history="1">
            <w:r w:rsidRPr="00754618">
              <w:rPr>
                <w:rStyle w:val="Hyperlink"/>
                <w:rFonts w:eastAsiaTheme="majorEastAsia"/>
                <w:noProof/>
              </w:rPr>
              <w:t>3.5.2</w:t>
            </w:r>
            <w:r>
              <w:rPr>
                <w:rFonts w:eastAsiaTheme="minorEastAsia" w:cstheme="minorBidi"/>
                <w:noProof/>
                <w:lang w:val="en-US"/>
              </w:rPr>
              <w:tab/>
            </w:r>
            <w:r w:rsidRPr="00754618">
              <w:rPr>
                <w:rStyle w:val="Hyperlink"/>
                <w:rFonts w:eastAsiaTheme="majorEastAsia"/>
                <w:noProof/>
              </w:rPr>
              <w:t>Регистрована незапосленост</w:t>
            </w:r>
            <w:r>
              <w:rPr>
                <w:noProof/>
                <w:webHidden/>
              </w:rPr>
              <w:tab/>
            </w:r>
            <w:r>
              <w:rPr>
                <w:noProof/>
                <w:webHidden/>
              </w:rPr>
              <w:fldChar w:fldCharType="begin"/>
            </w:r>
            <w:r>
              <w:rPr>
                <w:noProof/>
                <w:webHidden/>
              </w:rPr>
              <w:instrText xml:space="preserve"> PAGEREF _Toc3545531 \h </w:instrText>
            </w:r>
            <w:r>
              <w:rPr>
                <w:noProof/>
                <w:webHidden/>
              </w:rPr>
            </w:r>
            <w:r>
              <w:rPr>
                <w:noProof/>
                <w:webHidden/>
              </w:rPr>
              <w:fldChar w:fldCharType="separate"/>
            </w:r>
            <w:r>
              <w:rPr>
                <w:noProof/>
                <w:webHidden/>
              </w:rPr>
              <w:t>19</w:t>
            </w:r>
            <w:r>
              <w:rPr>
                <w:noProof/>
                <w:webHidden/>
              </w:rPr>
              <w:fldChar w:fldCharType="end"/>
            </w:r>
          </w:hyperlink>
        </w:p>
        <w:p w14:paraId="59E855A6" w14:textId="4E88025D" w:rsidR="005764CA" w:rsidRDefault="005764CA">
          <w:pPr>
            <w:pStyle w:val="TOC3"/>
            <w:tabs>
              <w:tab w:val="left" w:pos="1320"/>
              <w:tab w:val="right" w:leader="underscore" w:pos="9350"/>
            </w:tabs>
            <w:rPr>
              <w:rFonts w:eastAsiaTheme="minorEastAsia" w:cstheme="minorBidi"/>
              <w:noProof/>
              <w:lang w:val="en-US"/>
            </w:rPr>
          </w:pPr>
          <w:hyperlink w:anchor="_Toc3545532" w:history="1">
            <w:r w:rsidRPr="00754618">
              <w:rPr>
                <w:rStyle w:val="Hyperlink"/>
                <w:rFonts w:eastAsiaTheme="majorEastAsia"/>
                <w:noProof/>
              </w:rPr>
              <w:t>3.5.3</w:t>
            </w:r>
            <w:r>
              <w:rPr>
                <w:rFonts w:eastAsiaTheme="minorEastAsia" w:cstheme="minorBidi"/>
                <w:noProof/>
                <w:lang w:val="en-US"/>
              </w:rPr>
              <w:tab/>
            </w:r>
            <w:r w:rsidRPr="00754618">
              <w:rPr>
                <w:rStyle w:val="Hyperlink"/>
                <w:rFonts w:eastAsiaTheme="majorEastAsia"/>
                <w:noProof/>
              </w:rPr>
              <w:t>Становање</w:t>
            </w:r>
            <w:r>
              <w:rPr>
                <w:noProof/>
                <w:webHidden/>
              </w:rPr>
              <w:tab/>
            </w:r>
            <w:r>
              <w:rPr>
                <w:noProof/>
                <w:webHidden/>
              </w:rPr>
              <w:fldChar w:fldCharType="begin"/>
            </w:r>
            <w:r>
              <w:rPr>
                <w:noProof/>
                <w:webHidden/>
              </w:rPr>
              <w:instrText xml:space="preserve"> PAGEREF _Toc3545532 \h </w:instrText>
            </w:r>
            <w:r>
              <w:rPr>
                <w:noProof/>
                <w:webHidden/>
              </w:rPr>
            </w:r>
            <w:r>
              <w:rPr>
                <w:noProof/>
                <w:webHidden/>
              </w:rPr>
              <w:fldChar w:fldCharType="separate"/>
            </w:r>
            <w:r>
              <w:rPr>
                <w:noProof/>
                <w:webHidden/>
              </w:rPr>
              <w:t>22</w:t>
            </w:r>
            <w:r>
              <w:rPr>
                <w:noProof/>
                <w:webHidden/>
              </w:rPr>
              <w:fldChar w:fldCharType="end"/>
            </w:r>
          </w:hyperlink>
        </w:p>
        <w:p w14:paraId="412A9F57" w14:textId="38EAEB3E" w:rsidR="005764CA" w:rsidRDefault="005764CA">
          <w:pPr>
            <w:pStyle w:val="TOC3"/>
            <w:tabs>
              <w:tab w:val="left" w:pos="1320"/>
              <w:tab w:val="right" w:leader="underscore" w:pos="9350"/>
            </w:tabs>
            <w:rPr>
              <w:rFonts w:eastAsiaTheme="minorEastAsia" w:cstheme="minorBidi"/>
              <w:noProof/>
              <w:lang w:val="en-US"/>
            </w:rPr>
          </w:pPr>
          <w:hyperlink w:anchor="_Toc3545533" w:history="1">
            <w:r w:rsidRPr="00754618">
              <w:rPr>
                <w:rStyle w:val="Hyperlink"/>
                <w:rFonts w:eastAsiaTheme="majorEastAsia"/>
                <w:noProof/>
              </w:rPr>
              <w:t>3.5.4</w:t>
            </w:r>
            <w:r>
              <w:rPr>
                <w:rFonts w:eastAsiaTheme="minorEastAsia" w:cstheme="minorBidi"/>
                <w:noProof/>
                <w:lang w:val="en-US"/>
              </w:rPr>
              <w:tab/>
            </w:r>
            <w:r w:rsidRPr="00754618">
              <w:rPr>
                <w:rStyle w:val="Hyperlink"/>
                <w:rFonts w:eastAsiaTheme="majorEastAsia"/>
                <w:noProof/>
              </w:rPr>
              <w:t>Здравствена заштита</w:t>
            </w:r>
            <w:r>
              <w:rPr>
                <w:noProof/>
                <w:webHidden/>
              </w:rPr>
              <w:tab/>
            </w:r>
            <w:r>
              <w:rPr>
                <w:noProof/>
                <w:webHidden/>
              </w:rPr>
              <w:fldChar w:fldCharType="begin"/>
            </w:r>
            <w:r>
              <w:rPr>
                <w:noProof/>
                <w:webHidden/>
              </w:rPr>
              <w:instrText xml:space="preserve"> PAGEREF _Toc3545533 \h </w:instrText>
            </w:r>
            <w:r>
              <w:rPr>
                <w:noProof/>
                <w:webHidden/>
              </w:rPr>
            </w:r>
            <w:r>
              <w:rPr>
                <w:noProof/>
                <w:webHidden/>
              </w:rPr>
              <w:fldChar w:fldCharType="separate"/>
            </w:r>
            <w:r>
              <w:rPr>
                <w:noProof/>
                <w:webHidden/>
              </w:rPr>
              <w:t>25</w:t>
            </w:r>
            <w:r>
              <w:rPr>
                <w:noProof/>
                <w:webHidden/>
              </w:rPr>
              <w:fldChar w:fldCharType="end"/>
            </w:r>
          </w:hyperlink>
        </w:p>
        <w:p w14:paraId="1B2FA4E0" w14:textId="03A8253F" w:rsidR="005764CA" w:rsidRDefault="005764CA">
          <w:pPr>
            <w:pStyle w:val="TOC3"/>
            <w:tabs>
              <w:tab w:val="left" w:pos="1320"/>
              <w:tab w:val="right" w:leader="underscore" w:pos="9350"/>
            </w:tabs>
            <w:rPr>
              <w:rFonts w:eastAsiaTheme="minorEastAsia" w:cstheme="minorBidi"/>
              <w:noProof/>
              <w:lang w:val="en-US"/>
            </w:rPr>
          </w:pPr>
          <w:hyperlink w:anchor="_Toc3545534" w:history="1">
            <w:r w:rsidRPr="00754618">
              <w:rPr>
                <w:rStyle w:val="Hyperlink"/>
                <w:rFonts w:eastAsiaTheme="majorEastAsia"/>
                <w:noProof/>
              </w:rPr>
              <w:t>3.5.5</w:t>
            </w:r>
            <w:r>
              <w:rPr>
                <w:rFonts w:eastAsiaTheme="minorEastAsia" w:cstheme="minorBidi"/>
                <w:noProof/>
                <w:lang w:val="en-US"/>
              </w:rPr>
              <w:tab/>
            </w:r>
            <w:r w:rsidRPr="00754618">
              <w:rPr>
                <w:rStyle w:val="Hyperlink"/>
                <w:rFonts w:eastAsiaTheme="majorEastAsia"/>
                <w:noProof/>
              </w:rPr>
              <w:t>Социјална заштита</w:t>
            </w:r>
            <w:r>
              <w:rPr>
                <w:noProof/>
                <w:webHidden/>
              </w:rPr>
              <w:tab/>
            </w:r>
            <w:r>
              <w:rPr>
                <w:noProof/>
                <w:webHidden/>
              </w:rPr>
              <w:fldChar w:fldCharType="begin"/>
            </w:r>
            <w:r>
              <w:rPr>
                <w:noProof/>
                <w:webHidden/>
              </w:rPr>
              <w:instrText xml:space="preserve"> PAGEREF _Toc3545534 \h </w:instrText>
            </w:r>
            <w:r>
              <w:rPr>
                <w:noProof/>
                <w:webHidden/>
              </w:rPr>
            </w:r>
            <w:r>
              <w:rPr>
                <w:noProof/>
                <w:webHidden/>
              </w:rPr>
              <w:fldChar w:fldCharType="separate"/>
            </w:r>
            <w:r>
              <w:rPr>
                <w:noProof/>
                <w:webHidden/>
              </w:rPr>
              <w:t>25</w:t>
            </w:r>
            <w:r>
              <w:rPr>
                <w:noProof/>
                <w:webHidden/>
              </w:rPr>
              <w:fldChar w:fldCharType="end"/>
            </w:r>
          </w:hyperlink>
        </w:p>
        <w:p w14:paraId="0DD4D7CE" w14:textId="2883B794" w:rsidR="005764CA" w:rsidRDefault="005764CA">
          <w:pPr>
            <w:pStyle w:val="TOC2"/>
            <w:tabs>
              <w:tab w:val="left" w:pos="880"/>
              <w:tab w:val="right" w:leader="underscore" w:pos="9350"/>
            </w:tabs>
            <w:rPr>
              <w:rFonts w:eastAsiaTheme="minorEastAsia" w:cstheme="minorBidi"/>
              <w:noProof/>
              <w:lang w:val="en-US"/>
            </w:rPr>
          </w:pPr>
          <w:hyperlink w:anchor="_Toc3545535" w:history="1">
            <w:r w:rsidRPr="00754618">
              <w:rPr>
                <w:rStyle w:val="Hyperlink"/>
                <w:rFonts w:eastAsiaTheme="majorEastAsia"/>
                <w:noProof/>
              </w:rPr>
              <w:t>3.6</w:t>
            </w:r>
            <w:r>
              <w:rPr>
                <w:rFonts w:eastAsiaTheme="minorEastAsia" w:cstheme="minorBidi"/>
                <w:noProof/>
                <w:lang w:val="en-US"/>
              </w:rPr>
              <w:tab/>
            </w:r>
            <w:r w:rsidRPr="00754618">
              <w:rPr>
                <w:rStyle w:val="Hyperlink"/>
                <w:rFonts w:eastAsiaTheme="majorEastAsia"/>
                <w:noProof/>
              </w:rPr>
              <w:t>Политике и праксе локалне управе и локалних институција</w:t>
            </w:r>
            <w:r>
              <w:rPr>
                <w:noProof/>
                <w:webHidden/>
              </w:rPr>
              <w:tab/>
            </w:r>
            <w:r>
              <w:rPr>
                <w:noProof/>
                <w:webHidden/>
              </w:rPr>
              <w:fldChar w:fldCharType="begin"/>
            </w:r>
            <w:r>
              <w:rPr>
                <w:noProof/>
                <w:webHidden/>
              </w:rPr>
              <w:instrText xml:space="preserve"> PAGEREF _Toc3545535 \h </w:instrText>
            </w:r>
            <w:r>
              <w:rPr>
                <w:noProof/>
                <w:webHidden/>
              </w:rPr>
            </w:r>
            <w:r>
              <w:rPr>
                <w:noProof/>
                <w:webHidden/>
              </w:rPr>
              <w:fldChar w:fldCharType="separate"/>
            </w:r>
            <w:r>
              <w:rPr>
                <w:noProof/>
                <w:webHidden/>
              </w:rPr>
              <w:t>26</w:t>
            </w:r>
            <w:r>
              <w:rPr>
                <w:noProof/>
                <w:webHidden/>
              </w:rPr>
              <w:fldChar w:fldCharType="end"/>
            </w:r>
          </w:hyperlink>
        </w:p>
        <w:p w14:paraId="3967B6AE" w14:textId="7BC73BCA" w:rsidR="005764CA" w:rsidRDefault="005764CA">
          <w:pPr>
            <w:pStyle w:val="TOC3"/>
            <w:tabs>
              <w:tab w:val="left" w:pos="1320"/>
              <w:tab w:val="right" w:leader="underscore" w:pos="9350"/>
            </w:tabs>
            <w:rPr>
              <w:rFonts w:eastAsiaTheme="minorEastAsia" w:cstheme="minorBidi"/>
              <w:noProof/>
              <w:lang w:val="en-US"/>
            </w:rPr>
          </w:pPr>
          <w:hyperlink w:anchor="_Toc3545536" w:history="1">
            <w:r w:rsidRPr="00754618">
              <w:rPr>
                <w:rStyle w:val="Hyperlink"/>
                <w:rFonts w:eastAsiaTheme="majorEastAsia"/>
                <w:noProof/>
              </w:rPr>
              <w:t>3.6.1</w:t>
            </w:r>
            <w:r>
              <w:rPr>
                <w:rFonts w:eastAsiaTheme="minorEastAsia" w:cstheme="minorBidi"/>
                <w:noProof/>
                <w:lang w:val="en-US"/>
              </w:rPr>
              <w:tab/>
            </w:r>
            <w:r w:rsidRPr="00754618">
              <w:rPr>
                <w:rStyle w:val="Hyperlink"/>
                <w:rFonts w:eastAsiaTheme="majorEastAsia"/>
                <w:noProof/>
              </w:rPr>
              <w:t>Образовање</w:t>
            </w:r>
            <w:r>
              <w:rPr>
                <w:noProof/>
                <w:webHidden/>
              </w:rPr>
              <w:tab/>
            </w:r>
            <w:r>
              <w:rPr>
                <w:noProof/>
                <w:webHidden/>
              </w:rPr>
              <w:fldChar w:fldCharType="begin"/>
            </w:r>
            <w:r>
              <w:rPr>
                <w:noProof/>
                <w:webHidden/>
              </w:rPr>
              <w:instrText xml:space="preserve"> PAGEREF _Toc3545536 \h </w:instrText>
            </w:r>
            <w:r>
              <w:rPr>
                <w:noProof/>
                <w:webHidden/>
              </w:rPr>
            </w:r>
            <w:r>
              <w:rPr>
                <w:noProof/>
                <w:webHidden/>
              </w:rPr>
              <w:fldChar w:fldCharType="separate"/>
            </w:r>
            <w:r>
              <w:rPr>
                <w:noProof/>
                <w:webHidden/>
              </w:rPr>
              <w:t>26</w:t>
            </w:r>
            <w:r>
              <w:rPr>
                <w:noProof/>
                <w:webHidden/>
              </w:rPr>
              <w:fldChar w:fldCharType="end"/>
            </w:r>
          </w:hyperlink>
        </w:p>
        <w:p w14:paraId="5AD7F791" w14:textId="11733298" w:rsidR="005764CA" w:rsidRDefault="005764CA">
          <w:pPr>
            <w:pStyle w:val="TOC3"/>
            <w:tabs>
              <w:tab w:val="left" w:pos="1320"/>
              <w:tab w:val="right" w:leader="underscore" w:pos="9350"/>
            </w:tabs>
            <w:rPr>
              <w:rFonts w:eastAsiaTheme="minorEastAsia" w:cstheme="minorBidi"/>
              <w:noProof/>
              <w:lang w:val="en-US"/>
            </w:rPr>
          </w:pPr>
          <w:hyperlink w:anchor="_Toc3545537" w:history="1">
            <w:r w:rsidRPr="00754618">
              <w:rPr>
                <w:rStyle w:val="Hyperlink"/>
                <w:rFonts w:eastAsiaTheme="majorEastAsia"/>
                <w:noProof/>
              </w:rPr>
              <w:t>3.6.2</w:t>
            </w:r>
            <w:r>
              <w:rPr>
                <w:rFonts w:eastAsiaTheme="minorEastAsia" w:cstheme="minorBidi"/>
                <w:noProof/>
                <w:lang w:val="en-US"/>
              </w:rPr>
              <w:tab/>
            </w:r>
            <w:r w:rsidRPr="00754618">
              <w:rPr>
                <w:rStyle w:val="Hyperlink"/>
                <w:rFonts w:eastAsiaTheme="majorEastAsia"/>
                <w:noProof/>
              </w:rPr>
              <w:t>Становање</w:t>
            </w:r>
            <w:r>
              <w:rPr>
                <w:noProof/>
                <w:webHidden/>
              </w:rPr>
              <w:tab/>
            </w:r>
            <w:r>
              <w:rPr>
                <w:noProof/>
                <w:webHidden/>
              </w:rPr>
              <w:fldChar w:fldCharType="begin"/>
            </w:r>
            <w:r>
              <w:rPr>
                <w:noProof/>
                <w:webHidden/>
              </w:rPr>
              <w:instrText xml:space="preserve"> PAGEREF _Toc3545537 \h </w:instrText>
            </w:r>
            <w:r>
              <w:rPr>
                <w:noProof/>
                <w:webHidden/>
              </w:rPr>
            </w:r>
            <w:r>
              <w:rPr>
                <w:noProof/>
                <w:webHidden/>
              </w:rPr>
              <w:fldChar w:fldCharType="separate"/>
            </w:r>
            <w:r>
              <w:rPr>
                <w:noProof/>
                <w:webHidden/>
              </w:rPr>
              <w:t>27</w:t>
            </w:r>
            <w:r>
              <w:rPr>
                <w:noProof/>
                <w:webHidden/>
              </w:rPr>
              <w:fldChar w:fldCharType="end"/>
            </w:r>
          </w:hyperlink>
        </w:p>
        <w:p w14:paraId="2A416505" w14:textId="59DAB2C9" w:rsidR="005764CA" w:rsidRDefault="005764CA">
          <w:pPr>
            <w:pStyle w:val="TOC3"/>
            <w:tabs>
              <w:tab w:val="left" w:pos="1320"/>
              <w:tab w:val="right" w:leader="underscore" w:pos="9350"/>
            </w:tabs>
            <w:rPr>
              <w:rFonts w:eastAsiaTheme="minorEastAsia" w:cstheme="minorBidi"/>
              <w:noProof/>
              <w:lang w:val="en-US"/>
            </w:rPr>
          </w:pPr>
          <w:hyperlink w:anchor="_Toc3545538" w:history="1">
            <w:r w:rsidRPr="00754618">
              <w:rPr>
                <w:rStyle w:val="Hyperlink"/>
                <w:noProof/>
              </w:rPr>
              <w:t>3.6.3</w:t>
            </w:r>
            <w:r>
              <w:rPr>
                <w:rFonts w:eastAsiaTheme="minorEastAsia" w:cstheme="minorBidi"/>
                <w:noProof/>
                <w:lang w:val="en-US"/>
              </w:rPr>
              <w:tab/>
            </w:r>
            <w:r w:rsidRPr="00754618">
              <w:rPr>
                <w:rStyle w:val="Hyperlink"/>
                <w:noProof/>
              </w:rPr>
              <w:t>Запошљавање</w:t>
            </w:r>
            <w:r>
              <w:rPr>
                <w:noProof/>
                <w:webHidden/>
              </w:rPr>
              <w:tab/>
            </w:r>
            <w:r>
              <w:rPr>
                <w:noProof/>
                <w:webHidden/>
              </w:rPr>
              <w:fldChar w:fldCharType="begin"/>
            </w:r>
            <w:r>
              <w:rPr>
                <w:noProof/>
                <w:webHidden/>
              </w:rPr>
              <w:instrText xml:space="preserve"> PAGEREF _Toc3545538 \h </w:instrText>
            </w:r>
            <w:r>
              <w:rPr>
                <w:noProof/>
                <w:webHidden/>
              </w:rPr>
            </w:r>
            <w:r>
              <w:rPr>
                <w:noProof/>
                <w:webHidden/>
              </w:rPr>
              <w:fldChar w:fldCharType="separate"/>
            </w:r>
            <w:r>
              <w:rPr>
                <w:noProof/>
                <w:webHidden/>
              </w:rPr>
              <w:t>28</w:t>
            </w:r>
            <w:r>
              <w:rPr>
                <w:noProof/>
                <w:webHidden/>
              </w:rPr>
              <w:fldChar w:fldCharType="end"/>
            </w:r>
          </w:hyperlink>
        </w:p>
        <w:p w14:paraId="29CD4783" w14:textId="2F4032BD" w:rsidR="005764CA" w:rsidRDefault="005764CA">
          <w:pPr>
            <w:pStyle w:val="TOC3"/>
            <w:tabs>
              <w:tab w:val="left" w:pos="1320"/>
              <w:tab w:val="right" w:leader="underscore" w:pos="9350"/>
            </w:tabs>
            <w:rPr>
              <w:rFonts w:eastAsiaTheme="minorEastAsia" w:cstheme="minorBidi"/>
              <w:noProof/>
              <w:lang w:val="en-US"/>
            </w:rPr>
          </w:pPr>
          <w:hyperlink w:anchor="_Toc3545539" w:history="1">
            <w:r w:rsidRPr="00754618">
              <w:rPr>
                <w:rStyle w:val="Hyperlink"/>
                <w:noProof/>
              </w:rPr>
              <w:t>3.6.4</w:t>
            </w:r>
            <w:r>
              <w:rPr>
                <w:rFonts w:eastAsiaTheme="minorEastAsia" w:cstheme="minorBidi"/>
                <w:noProof/>
                <w:lang w:val="en-US"/>
              </w:rPr>
              <w:tab/>
            </w:r>
            <w:r w:rsidRPr="00754618">
              <w:rPr>
                <w:rStyle w:val="Hyperlink"/>
                <w:noProof/>
              </w:rPr>
              <w:t>Социјална заштита</w:t>
            </w:r>
            <w:r>
              <w:rPr>
                <w:noProof/>
                <w:webHidden/>
              </w:rPr>
              <w:tab/>
            </w:r>
            <w:r>
              <w:rPr>
                <w:noProof/>
                <w:webHidden/>
              </w:rPr>
              <w:fldChar w:fldCharType="begin"/>
            </w:r>
            <w:r>
              <w:rPr>
                <w:noProof/>
                <w:webHidden/>
              </w:rPr>
              <w:instrText xml:space="preserve"> PAGEREF _Toc3545539 \h </w:instrText>
            </w:r>
            <w:r>
              <w:rPr>
                <w:noProof/>
                <w:webHidden/>
              </w:rPr>
            </w:r>
            <w:r>
              <w:rPr>
                <w:noProof/>
                <w:webHidden/>
              </w:rPr>
              <w:fldChar w:fldCharType="separate"/>
            </w:r>
            <w:r>
              <w:rPr>
                <w:noProof/>
                <w:webHidden/>
              </w:rPr>
              <w:t>31</w:t>
            </w:r>
            <w:r>
              <w:rPr>
                <w:noProof/>
                <w:webHidden/>
              </w:rPr>
              <w:fldChar w:fldCharType="end"/>
            </w:r>
          </w:hyperlink>
        </w:p>
        <w:p w14:paraId="433D2623" w14:textId="49D56CB4" w:rsidR="005764CA" w:rsidRDefault="005764CA">
          <w:pPr>
            <w:pStyle w:val="TOC3"/>
            <w:tabs>
              <w:tab w:val="left" w:pos="1320"/>
              <w:tab w:val="right" w:leader="underscore" w:pos="9350"/>
            </w:tabs>
            <w:rPr>
              <w:rFonts w:eastAsiaTheme="minorEastAsia" w:cstheme="minorBidi"/>
              <w:noProof/>
              <w:lang w:val="en-US"/>
            </w:rPr>
          </w:pPr>
          <w:hyperlink w:anchor="_Toc3545540" w:history="1">
            <w:r w:rsidRPr="00754618">
              <w:rPr>
                <w:rStyle w:val="Hyperlink"/>
                <w:rFonts w:eastAsiaTheme="majorEastAsia"/>
                <w:noProof/>
              </w:rPr>
              <w:t>3.6.5</w:t>
            </w:r>
            <w:r>
              <w:rPr>
                <w:rFonts w:eastAsiaTheme="minorEastAsia" w:cstheme="minorBidi"/>
                <w:noProof/>
                <w:lang w:val="en-US"/>
              </w:rPr>
              <w:tab/>
            </w:r>
            <w:r w:rsidRPr="00754618">
              <w:rPr>
                <w:rStyle w:val="Hyperlink"/>
                <w:rFonts w:eastAsiaTheme="majorEastAsia"/>
                <w:noProof/>
              </w:rPr>
              <w:t>Пројектне иницијативе на локалном нивоу</w:t>
            </w:r>
            <w:r>
              <w:rPr>
                <w:noProof/>
                <w:webHidden/>
              </w:rPr>
              <w:tab/>
            </w:r>
            <w:r>
              <w:rPr>
                <w:noProof/>
                <w:webHidden/>
              </w:rPr>
              <w:fldChar w:fldCharType="begin"/>
            </w:r>
            <w:r>
              <w:rPr>
                <w:noProof/>
                <w:webHidden/>
              </w:rPr>
              <w:instrText xml:space="preserve"> PAGEREF _Toc3545540 \h </w:instrText>
            </w:r>
            <w:r>
              <w:rPr>
                <w:noProof/>
                <w:webHidden/>
              </w:rPr>
            </w:r>
            <w:r>
              <w:rPr>
                <w:noProof/>
                <w:webHidden/>
              </w:rPr>
              <w:fldChar w:fldCharType="separate"/>
            </w:r>
            <w:r>
              <w:rPr>
                <w:noProof/>
                <w:webHidden/>
              </w:rPr>
              <w:t>32</w:t>
            </w:r>
            <w:r>
              <w:rPr>
                <w:noProof/>
                <w:webHidden/>
              </w:rPr>
              <w:fldChar w:fldCharType="end"/>
            </w:r>
          </w:hyperlink>
        </w:p>
        <w:p w14:paraId="1BECD360" w14:textId="07C0F8BE" w:rsidR="005764CA" w:rsidRDefault="005764CA">
          <w:pPr>
            <w:pStyle w:val="TOC2"/>
            <w:tabs>
              <w:tab w:val="left" w:pos="880"/>
              <w:tab w:val="right" w:leader="underscore" w:pos="9350"/>
            </w:tabs>
            <w:rPr>
              <w:rFonts w:eastAsiaTheme="minorEastAsia" w:cstheme="minorBidi"/>
              <w:noProof/>
              <w:lang w:val="en-US"/>
            </w:rPr>
          </w:pPr>
          <w:hyperlink w:anchor="_Toc3545541" w:history="1">
            <w:r w:rsidRPr="00754618">
              <w:rPr>
                <w:rStyle w:val="Hyperlink"/>
                <w:rFonts w:eastAsiaTheme="majorEastAsia"/>
                <w:noProof/>
              </w:rPr>
              <w:t>3.7</w:t>
            </w:r>
            <w:r>
              <w:rPr>
                <w:rFonts w:eastAsiaTheme="minorEastAsia" w:cstheme="minorBidi"/>
                <w:noProof/>
                <w:lang w:val="en-US"/>
              </w:rPr>
              <w:tab/>
            </w:r>
            <w:r w:rsidRPr="00754618">
              <w:rPr>
                <w:rStyle w:val="Hyperlink"/>
                <w:rFonts w:eastAsiaTheme="majorEastAsia"/>
                <w:noProof/>
                <w:lang w:val="sr-Latn-RS"/>
              </w:rPr>
              <w:t xml:space="preserve">SWOT </w:t>
            </w:r>
            <w:r w:rsidRPr="00754618">
              <w:rPr>
                <w:rStyle w:val="Hyperlink"/>
                <w:rFonts w:eastAsiaTheme="majorEastAsia"/>
                <w:noProof/>
              </w:rPr>
              <w:t>анализа</w:t>
            </w:r>
            <w:r>
              <w:rPr>
                <w:noProof/>
                <w:webHidden/>
              </w:rPr>
              <w:tab/>
            </w:r>
            <w:r>
              <w:rPr>
                <w:noProof/>
                <w:webHidden/>
              </w:rPr>
              <w:fldChar w:fldCharType="begin"/>
            </w:r>
            <w:r>
              <w:rPr>
                <w:noProof/>
                <w:webHidden/>
              </w:rPr>
              <w:instrText xml:space="preserve"> PAGEREF _Toc3545541 \h </w:instrText>
            </w:r>
            <w:r>
              <w:rPr>
                <w:noProof/>
                <w:webHidden/>
              </w:rPr>
            </w:r>
            <w:r>
              <w:rPr>
                <w:noProof/>
                <w:webHidden/>
              </w:rPr>
              <w:fldChar w:fldCharType="separate"/>
            </w:r>
            <w:r>
              <w:rPr>
                <w:noProof/>
                <w:webHidden/>
              </w:rPr>
              <w:t>38</w:t>
            </w:r>
            <w:r>
              <w:rPr>
                <w:noProof/>
                <w:webHidden/>
              </w:rPr>
              <w:fldChar w:fldCharType="end"/>
            </w:r>
          </w:hyperlink>
        </w:p>
        <w:p w14:paraId="6775C85D" w14:textId="092B61B7" w:rsidR="005764CA" w:rsidRDefault="005764CA">
          <w:pPr>
            <w:pStyle w:val="TOC3"/>
            <w:tabs>
              <w:tab w:val="left" w:pos="1320"/>
              <w:tab w:val="right" w:leader="underscore" w:pos="9350"/>
            </w:tabs>
            <w:rPr>
              <w:rFonts w:eastAsiaTheme="minorEastAsia" w:cstheme="minorBidi"/>
              <w:noProof/>
              <w:lang w:val="en-US"/>
            </w:rPr>
          </w:pPr>
          <w:hyperlink w:anchor="_Toc3545542" w:history="1">
            <w:r w:rsidRPr="00754618">
              <w:rPr>
                <w:rStyle w:val="Hyperlink"/>
                <w:rFonts w:eastAsiaTheme="majorEastAsia"/>
                <w:noProof/>
              </w:rPr>
              <w:t>3.7.1</w:t>
            </w:r>
            <w:r>
              <w:rPr>
                <w:rFonts w:eastAsiaTheme="minorEastAsia" w:cstheme="minorBidi"/>
                <w:noProof/>
                <w:lang w:val="en-US"/>
              </w:rPr>
              <w:tab/>
            </w:r>
            <w:r w:rsidRPr="00754618">
              <w:rPr>
                <w:rStyle w:val="Hyperlink"/>
                <w:rFonts w:eastAsiaTheme="majorEastAsia"/>
                <w:noProof/>
              </w:rPr>
              <w:t>Образовање</w:t>
            </w:r>
            <w:r>
              <w:rPr>
                <w:noProof/>
                <w:webHidden/>
              </w:rPr>
              <w:tab/>
            </w:r>
            <w:r>
              <w:rPr>
                <w:noProof/>
                <w:webHidden/>
              </w:rPr>
              <w:fldChar w:fldCharType="begin"/>
            </w:r>
            <w:r>
              <w:rPr>
                <w:noProof/>
                <w:webHidden/>
              </w:rPr>
              <w:instrText xml:space="preserve"> PAGEREF _Toc3545542 \h </w:instrText>
            </w:r>
            <w:r>
              <w:rPr>
                <w:noProof/>
                <w:webHidden/>
              </w:rPr>
            </w:r>
            <w:r>
              <w:rPr>
                <w:noProof/>
                <w:webHidden/>
              </w:rPr>
              <w:fldChar w:fldCharType="separate"/>
            </w:r>
            <w:r>
              <w:rPr>
                <w:noProof/>
                <w:webHidden/>
              </w:rPr>
              <w:t>39</w:t>
            </w:r>
            <w:r>
              <w:rPr>
                <w:noProof/>
                <w:webHidden/>
              </w:rPr>
              <w:fldChar w:fldCharType="end"/>
            </w:r>
          </w:hyperlink>
        </w:p>
        <w:p w14:paraId="2C94845C" w14:textId="0DF3683F" w:rsidR="005764CA" w:rsidRDefault="005764CA">
          <w:pPr>
            <w:pStyle w:val="TOC3"/>
            <w:tabs>
              <w:tab w:val="left" w:pos="1320"/>
              <w:tab w:val="right" w:leader="underscore" w:pos="9350"/>
            </w:tabs>
            <w:rPr>
              <w:rFonts w:eastAsiaTheme="minorEastAsia" w:cstheme="minorBidi"/>
              <w:noProof/>
              <w:lang w:val="en-US"/>
            </w:rPr>
          </w:pPr>
          <w:hyperlink w:anchor="_Toc3545543" w:history="1">
            <w:r w:rsidRPr="00754618">
              <w:rPr>
                <w:rStyle w:val="Hyperlink"/>
                <w:rFonts w:eastAsiaTheme="majorEastAsia"/>
                <w:noProof/>
              </w:rPr>
              <w:t>3.7.2</w:t>
            </w:r>
            <w:r>
              <w:rPr>
                <w:rFonts w:eastAsiaTheme="minorEastAsia" w:cstheme="minorBidi"/>
                <w:noProof/>
                <w:lang w:val="en-US"/>
              </w:rPr>
              <w:tab/>
            </w:r>
            <w:r w:rsidRPr="00754618">
              <w:rPr>
                <w:rStyle w:val="Hyperlink"/>
                <w:rFonts w:eastAsiaTheme="majorEastAsia"/>
                <w:noProof/>
              </w:rPr>
              <w:t>Запошљавање</w:t>
            </w:r>
            <w:r>
              <w:rPr>
                <w:noProof/>
                <w:webHidden/>
              </w:rPr>
              <w:tab/>
            </w:r>
            <w:r>
              <w:rPr>
                <w:noProof/>
                <w:webHidden/>
              </w:rPr>
              <w:fldChar w:fldCharType="begin"/>
            </w:r>
            <w:r>
              <w:rPr>
                <w:noProof/>
                <w:webHidden/>
              </w:rPr>
              <w:instrText xml:space="preserve"> PAGEREF _Toc3545543 \h </w:instrText>
            </w:r>
            <w:r>
              <w:rPr>
                <w:noProof/>
                <w:webHidden/>
              </w:rPr>
            </w:r>
            <w:r>
              <w:rPr>
                <w:noProof/>
                <w:webHidden/>
              </w:rPr>
              <w:fldChar w:fldCharType="separate"/>
            </w:r>
            <w:r>
              <w:rPr>
                <w:noProof/>
                <w:webHidden/>
              </w:rPr>
              <w:t>40</w:t>
            </w:r>
            <w:r>
              <w:rPr>
                <w:noProof/>
                <w:webHidden/>
              </w:rPr>
              <w:fldChar w:fldCharType="end"/>
            </w:r>
          </w:hyperlink>
        </w:p>
        <w:p w14:paraId="58A67877" w14:textId="2064FE68" w:rsidR="005764CA" w:rsidRDefault="005764CA">
          <w:pPr>
            <w:pStyle w:val="TOC3"/>
            <w:tabs>
              <w:tab w:val="left" w:pos="1320"/>
              <w:tab w:val="right" w:leader="underscore" w:pos="9350"/>
            </w:tabs>
            <w:rPr>
              <w:rFonts w:eastAsiaTheme="minorEastAsia" w:cstheme="minorBidi"/>
              <w:noProof/>
              <w:lang w:val="en-US"/>
            </w:rPr>
          </w:pPr>
          <w:hyperlink w:anchor="_Toc3545544" w:history="1">
            <w:r w:rsidRPr="00754618">
              <w:rPr>
                <w:rStyle w:val="Hyperlink"/>
                <w:rFonts w:eastAsiaTheme="majorEastAsia"/>
                <w:noProof/>
              </w:rPr>
              <w:t>3.7.3</w:t>
            </w:r>
            <w:r>
              <w:rPr>
                <w:rFonts w:eastAsiaTheme="minorEastAsia" w:cstheme="minorBidi"/>
                <w:noProof/>
                <w:lang w:val="en-US"/>
              </w:rPr>
              <w:tab/>
            </w:r>
            <w:r w:rsidRPr="00754618">
              <w:rPr>
                <w:rStyle w:val="Hyperlink"/>
                <w:rFonts w:eastAsiaTheme="majorEastAsia"/>
                <w:noProof/>
              </w:rPr>
              <w:t>Становање</w:t>
            </w:r>
            <w:r>
              <w:rPr>
                <w:noProof/>
                <w:webHidden/>
              </w:rPr>
              <w:tab/>
            </w:r>
            <w:r>
              <w:rPr>
                <w:noProof/>
                <w:webHidden/>
              </w:rPr>
              <w:fldChar w:fldCharType="begin"/>
            </w:r>
            <w:r>
              <w:rPr>
                <w:noProof/>
                <w:webHidden/>
              </w:rPr>
              <w:instrText xml:space="preserve"> PAGEREF _Toc3545544 \h </w:instrText>
            </w:r>
            <w:r>
              <w:rPr>
                <w:noProof/>
                <w:webHidden/>
              </w:rPr>
            </w:r>
            <w:r>
              <w:rPr>
                <w:noProof/>
                <w:webHidden/>
              </w:rPr>
              <w:fldChar w:fldCharType="separate"/>
            </w:r>
            <w:r>
              <w:rPr>
                <w:noProof/>
                <w:webHidden/>
              </w:rPr>
              <w:t>41</w:t>
            </w:r>
            <w:r>
              <w:rPr>
                <w:noProof/>
                <w:webHidden/>
              </w:rPr>
              <w:fldChar w:fldCharType="end"/>
            </w:r>
          </w:hyperlink>
        </w:p>
        <w:p w14:paraId="05684C2B" w14:textId="583BE644" w:rsidR="005764CA" w:rsidRDefault="005764CA">
          <w:pPr>
            <w:pStyle w:val="TOC3"/>
            <w:tabs>
              <w:tab w:val="left" w:pos="1320"/>
              <w:tab w:val="right" w:leader="underscore" w:pos="9350"/>
            </w:tabs>
            <w:rPr>
              <w:rFonts w:eastAsiaTheme="minorEastAsia" w:cstheme="minorBidi"/>
              <w:noProof/>
              <w:lang w:val="en-US"/>
            </w:rPr>
          </w:pPr>
          <w:hyperlink w:anchor="_Toc3545545" w:history="1">
            <w:r w:rsidRPr="00754618">
              <w:rPr>
                <w:rStyle w:val="Hyperlink"/>
                <w:rFonts w:eastAsiaTheme="majorEastAsia"/>
                <w:noProof/>
              </w:rPr>
              <w:t>3.7.4</w:t>
            </w:r>
            <w:r>
              <w:rPr>
                <w:rFonts w:eastAsiaTheme="minorEastAsia" w:cstheme="minorBidi"/>
                <w:noProof/>
                <w:lang w:val="en-US"/>
              </w:rPr>
              <w:tab/>
            </w:r>
            <w:r w:rsidRPr="00754618">
              <w:rPr>
                <w:rStyle w:val="Hyperlink"/>
                <w:rFonts w:eastAsiaTheme="majorEastAsia"/>
                <w:noProof/>
              </w:rPr>
              <w:t>Здравље</w:t>
            </w:r>
            <w:r>
              <w:rPr>
                <w:noProof/>
                <w:webHidden/>
              </w:rPr>
              <w:tab/>
            </w:r>
            <w:r>
              <w:rPr>
                <w:noProof/>
                <w:webHidden/>
              </w:rPr>
              <w:fldChar w:fldCharType="begin"/>
            </w:r>
            <w:r>
              <w:rPr>
                <w:noProof/>
                <w:webHidden/>
              </w:rPr>
              <w:instrText xml:space="preserve"> PAGEREF _Toc3545545 \h </w:instrText>
            </w:r>
            <w:r>
              <w:rPr>
                <w:noProof/>
                <w:webHidden/>
              </w:rPr>
            </w:r>
            <w:r>
              <w:rPr>
                <w:noProof/>
                <w:webHidden/>
              </w:rPr>
              <w:fldChar w:fldCharType="separate"/>
            </w:r>
            <w:r>
              <w:rPr>
                <w:noProof/>
                <w:webHidden/>
              </w:rPr>
              <w:t>42</w:t>
            </w:r>
            <w:r>
              <w:rPr>
                <w:noProof/>
                <w:webHidden/>
              </w:rPr>
              <w:fldChar w:fldCharType="end"/>
            </w:r>
          </w:hyperlink>
        </w:p>
        <w:p w14:paraId="0D3EC66C" w14:textId="27A243D5" w:rsidR="005764CA" w:rsidRDefault="005764CA">
          <w:pPr>
            <w:pStyle w:val="TOC3"/>
            <w:tabs>
              <w:tab w:val="left" w:pos="1320"/>
              <w:tab w:val="right" w:leader="underscore" w:pos="9350"/>
            </w:tabs>
            <w:rPr>
              <w:rFonts w:eastAsiaTheme="minorEastAsia" w:cstheme="minorBidi"/>
              <w:noProof/>
              <w:lang w:val="en-US"/>
            </w:rPr>
          </w:pPr>
          <w:hyperlink w:anchor="_Toc3545546" w:history="1">
            <w:r w:rsidRPr="00754618">
              <w:rPr>
                <w:rStyle w:val="Hyperlink"/>
                <w:rFonts w:eastAsiaTheme="majorEastAsia"/>
                <w:noProof/>
              </w:rPr>
              <w:t>3.7.5</w:t>
            </w:r>
            <w:r>
              <w:rPr>
                <w:rFonts w:eastAsiaTheme="minorEastAsia" w:cstheme="minorBidi"/>
                <w:noProof/>
                <w:lang w:val="en-US"/>
              </w:rPr>
              <w:tab/>
            </w:r>
            <w:r w:rsidRPr="00754618">
              <w:rPr>
                <w:rStyle w:val="Hyperlink"/>
                <w:rFonts w:eastAsiaTheme="majorEastAsia"/>
                <w:noProof/>
              </w:rPr>
              <w:t>Социјална заштита</w:t>
            </w:r>
            <w:r>
              <w:rPr>
                <w:noProof/>
                <w:webHidden/>
              </w:rPr>
              <w:tab/>
            </w:r>
            <w:r>
              <w:rPr>
                <w:noProof/>
                <w:webHidden/>
              </w:rPr>
              <w:fldChar w:fldCharType="begin"/>
            </w:r>
            <w:r>
              <w:rPr>
                <w:noProof/>
                <w:webHidden/>
              </w:rPr>
              <w:instrText xml:space="preserve"> PAGEREF _Toc3545546 \h </w:instrText>
            </w:r>
            <w:r>
              <w:rPr>
                <w:noProof/>
                <w:webHidden/>
              </w:rPr>
            </w:r>
            <w:r>
              <w:rPr>
                <w:noProof/>
                <w:webHidden/>
              </w:rPr>
              <w:fldChar w:fldCharType="separate"/>
            </w:r>
            <w:r>
              <w:rPr>
                <w:noProof/>
                <w:webHidden/>
              </w:rPr>
              <w:t>44</w:t>
            </w:r>
            <w:r>
              <w:rPr>
                <w:noProof/>
                <w:webHidden/>
              </w:rPr>
              <w:fldChar w:fldCharType="end"/>
            </w:r>
          </w:hyperlink>
        </w:p>
        <w:p w14:paraId="3C4EC493" w14:textId="770C1485" w:rsidR="005764CA" w:rsidRDefault="005764CA">
          <w:pPr>
            <w:pStyle w:val="TOC1"/>
            <w:rPr>
              <w:rFonts w:eastAsiaTheme="minorEastAsia" w:cstheme="minorBidi"/>
              <w:b w:val="0"/>
              <w:iCs w:val="0"/>
              <w:color w:val="auto"/>
              <w:lang w:val="en-US"/>
            </w:rPr>
          </w:pPr>
          <w:hyperlink w:anchor="_Toc3545547" w:history="1">
            <w:r w:rsidRPr="00754618">
              <w:rPr>
                <w:rStyle w:val="Hyperlink"/>
              </w:rPr>
              <w:t>4</w:t>
            </w:r>
            <w:r>
              <w:rPr>
                <w:rFonts w:eastAsiaTheme="minorEastAsia" w:cstheme="minorBidi"/>
                <w:b w:val="0"/>
                <w:iCs w:val="0"/>
                <w:color w:val="auto"/>
                <w:lang w:val="en-US"/>
              </w:rPr>
              <w:tab/>
            </w:r>
            <w:r w:rsidRPr="00754618">
              <w:rPr>
                <w:rStyle w:val="Hyperlink"/>
              </w:rPr>
              <w:t>ЦИЉЕВИ И МЕРЕ</w:t>
            </w:r>
            <w:r>
              <w:rPr>
                <w:webHidden/>
              </w:rPr>
              <w:tab/>
            </w:r>
            <w:r>
              <w:rPr>
                <w:webHidden/>
              </w:rPr>
              <w:fldChar w:fldCharType="begin"/>
            </w:r>
            <w:r>
              <w:rPr>
                <w:webHidden/>
              </w:rPr>
              <w:instrText xml:space="preserve"> PAGEREF _Toc3545547 \h </w:instrText>
            </w:r>
            <w:r>
              <w:rPr>
                <w:webHidden/>
              </w:rPr>
            </w:r>
            <w:r>
              <w:rPr>
                <w:webHidden/>
              </w:rPr>
              <w:fldChar w:fldCharType="separate"/>
            </w:r>
            <w:r>
              <w:rPr>
                <w:webHidden/>
              </w:rPr>
              <w:t>46</w:t>
            </w:r>
            <w:r>
              <w:rPr>
                <w:webHidden/>
              </w:rPr>
              <w:fldChar w:fldCharType="end"/>
            </w:r>
          </w:hyperlink>
        </w:p>
        <w:p w14:paraId="34D7FCBE" w14:textId="334004F3" w:rsidR="005764CA" w:rsidRDefault="005764CA">
          <w:pPr>
            <w:pStyle w:val="TOC1"/>
            <w:rPr>
              <w:rFonts w:eastAsiaTheme="minorEastAsia" w:cstheme="minorBidi"/>
              <w:b w:val="0"/>
              <w:iCs w:val="0"/>
              <w:color w:val="auto"/>
              <w:lang w:val="en-US"/>
            </w:rPr>
          </w:pPr>
          <w:hyperlink w:anchor="_Toc3545548" w:history="1">
            <w:r w:rsidRPr="00754618">
              <w:rPr>
                <w:rStyle w:val="Hyperlink"/>
              </w:rPr>
              <w:t>5</w:t>
            </w:r>
            <w:r>
              <w:rPr>
                <w:rFonts w:eastAsiaTheme="minorEastAsia" w:cstheme="minorBidi"/>
                <w:b w:val="0"/>
                <w:iCs w:val="0"/>
                <w:color w:val="auto"/>
                <w:lang w:val="en-US"/>
              </w:rPr>
              <w:tab/>
            </w:r>
            <w:r w:rsidRPr="00754618">
              <w:rPr>
                <w:rStyle w:val="Hyperlink"/>
              </w:rPr>
              <w:t>АКЦИОНИ ПЛАН</w:t>
            </w:r>
            <w:r>
              <w:rPr>
                <w:webHidden/>
              </w:rPr>
              <w:tab/>
            </w:r>
            <w:r>
              <w:rPr>
                <w:webHidden/>
              </w:rPr>
              <w:fldChar w:fldCharType="begin"/>
            </w:r>
            <w:r>
              <w:rPr>
                <w:webHidden/>
              </w:rPr>
              <w:instrText xml:space="preserve"> PAGEREF _Toc3545548 \h </w:instrText>
            </w:r>
            <w:r>
              <w:rPr>
                <w:webHidden/>
              </w:rPr>
            </w:r>
            <w:r>
              <w:rPr>
                <w:webHidden/>
              </w:rPr>
              <w:fldChar w:fldCharType="separate"/>
            </w:r>
            <w:r>
              <w:rPr>
                <w:webHidden/>
              </w:rPr>
              <w:t>49</w:t>
            </w:r>
            <w:r>
              <w:rPr>
                <w:webHidden/>
              </w:rPr>
              <w:fldChar w:fldCharType="end"/>
            </w:r>
          </w:hyperlink>
        </w:p>
        <w:p w14:paraId="5D07C77C" w14:textId="598DB56D" w:rsidR="005764CA" w:rsidRDefault="005764CA">
          <w:pPr>
            <w:pStyle w:val="TOC1"/>
            <w:rPr>
              <w:rFonts w:eastAsiaTheme="minorEastAsia" w:cstheme="minorBidi"/>
              <w:b w:val="0"/>
              <w:iCs w:val="0"/>
              <w:color w:val="auto"/>
              <w:lang w:val="en-US"/>
            </w:rPr>
          </w:pPr>
          <w:hyperlink w:anchor="_Toc3545549" w:history="1">
            <w:r w:rsidRPr="00754618">
              <w:rPr>
                <w:rStyle w:val="Hyperlink"/>
              </w:rPr>
              <w:t>6</w:t>
            </w:r>
            <w:r>
              <w:rPr>
                <w:rFonts w:eastAsiaTheme="minorEastAsia" w:cstheme="minorBidi"/>
                <w:b w:val="0"/>
                <w:iCs w:val="0"/>
                <w:color w:val="auto"/>
                <w:lang w:val="en-US"/>
              </w:rPr>
              <w:tab/>
            </w:r>
            <w:r w:rsidRPr="00754618">
              <w:rPr>
                <w:rStyle w:val="Hyperlink"/>
              </w:rPr>
              <w:t>ОКВИР ПРОГРАМСКОГ БУЏЕТА ЗА СПРОВОЂЕЊЕ АКЦИОНОГ ПЛАНА</w:t>
            </w:r>
            <w:r>
              <w:rPr>
                <w:webHidden/>
              </w:rPr>
              <w:tab/>
            </w:r>
            <w:r>
              <w:rPr>
                <w:webHidden/>
              </w:rPr>
              <w:fldChar w:fldCharType="begin"/>
            </w:r>
            <w:r>
              <w:rPr>
                <w:webHidden/>
              </w:rPr>
              <w:instrText xml:space="preserve"> PAGEREF _Toc3545549 \h </w:instrText>
            </w:r>
            <w:r>
              <w:rPr>
                <w:webHidden/>
              </w:rPr>
            </w:r>
            <w:r>
              <w:rPr>
                <w:webHidden/>
              </w:rPr>
              <w:fldChar w:fldCharType="separate"/>
            </w:r>
            <w:r>
              <w:rPr>
                <w:webHidden/>
              </w:rPr>
              <w:t>70</w:t>
            </w:r>
            <w:r>
              <w:rPr>
                <w:webHidden/>
              </w:rPr>
              <w:fldChar w:fldCharType="end"/>
            </w:r>
          </w:hyperlink>
        </w:p>
        <w:p w14:paraId="0E7CBE4F" w14:textId="3A3D303E" w:rsidR="005764CA" w:rsidRDefault="005764CA">
          <w:pPr>
            <w:pStyle w:val="TOC1"/>
            <w:rPr>
              <w:rFonts w:eastAsiaTheme="minorEastAsia" w:cstheme="minorBidi"/>
              <w:b w:val="0"/>
              <w:iCs w:val="0"/>
              <w:color w:val="auto"/>
              <w:lang w:val="en-US"/>
            </w:rPr>
          </w:pPr>
          <w:hyperlink w:anchor="_Toc3545550" w:history="1">
            <w:r w:rsidRPr="00754618">
              <w:rPr>
                <w:rStyle w:val="Hyperlink"/>
              </w:rPr>
              <w:t>7</w:t>
            </w:r>
            <w:r>
              <w:rPr>
                <w:rFonts w:eastAsiaTheme="minorEastAsia" w:cstheme="minorBidi"/>
                <w:b w:val="0"/>
                <w:iCs w:val="0"/>
                <w:color w:val="auto"/>
                <w:lang w:val="en-US"/>
              </w:rPr>
              <w:tab/>
            </w:r>
            <w:r w:rsidRPr="00754618">
              <w:rPr>
                <w:rStyle w:val="Hyperlink"/>
              </w:rPr>
              <w:t>ОКВИР ЗА ПРАЋЕЊЕ СПРОВОЂЕЊА, ВРЕДНОВАЊЕ УЧИНАКА И ИЗВЕШТАВАЊЕ</w:t>
            </w:r>
            <w:r>
              <w:rPr>
                <w:webHidden/>
              </w:rPr>
              <w:tab/>
            </w:r>
            <w:r>
              <w:rPr>
                <w:webHidden/>
              </w:rPr>
              <w:fldChar w:fldCharType="begin"/>
            </w:r>
            <w:r>
              <w:rPr>
                <w:webHidden/>
              </w:rPr>
              <w:instrText xml:space="preserve"> PAGEREF _Toc3545550 \h </w:instrText>
            </w:r>
            <w:r>
              <w:rPr>
                <w:webHidden/>
              </w:rPr>
            </w:r>
            <w:r>
              <w:rPr>
                <w:webHidden/>
              </w:rPr>
              <w:fldChar w:fldCharType="separate"/>
            </w:r>
            <w:r>
              <w:rPr>
                <w:webHidden/>
              </w:rPr>
              <w:t>74</w:t>
            </w:r>
            <w:r>
              <w:rPr>
                <w:webHidden/>
              </w:rPr>
              <w:fldChar w:fldCharType="end"/>
            </w:r>
          </w:hyperlink>
        </w:p>
        <w:p w14:paraId="629DA381" w14:textId="6EDD80BC" w:rsidR="005764CA" w:rsidRDefault="005764CA">
          <w:pPr>
            <w:pStyle w:val="TOC1"/>
            <w:rPr>
              <w:rFonts w:eastAsiaTheme="minorEastAsia" w:cstheme="minorBidi"/>
              <w:b w:val="0"/>
              <w:iCs w:val="0"/>
              <w:color w:val="auto"/>
              <w:lang w:val="en-US"/>
            </w:rPr>
          </w:pPr>
          <w:hyperlink w:anchor="_Toc3545551" w:history="1">
            <w:r w:rsidRPr="00754618">
              <w:rPr>
                <w:rStyle w:val="Hyperlink"/>
              </w:rPr>
              <w:t>8</w:t>
            </w:r>
            <w:r>
              <w:rPr>
                <w:rFonts w:eastAsiaTheme="minorEastAsia" w:cstheme="minorBidi"/>
                <w:b w:val="0"/>
                <w:iCs w:val="0"/>
                <w:color w:val="auto"/>
                <w:lang w:val="en-US"/>
              </w:rPr>
              <w:tab/>
            </w:r>
            <w:r w:rsidRPr="00754618">
              <w:rPr>
                <w:rStyle w:val="Hyperlink"/>
              </w:rPr>
              <w:t>ЛИСТА СКРАЋЕНИЦА</w:t>
            </w:r>
            <w:r>
              <w:rPr>
                <w:webHidden/>
              </w:rPr>
              <w:tab/>
            </w:r>
            <w:r>
              <w:rPr>
                <w:webHidden/>
              </w:rPr>
              <w:fldChar w:fldCharType="begin"/>
            </w:r>
            <w:r>
              <w:rPr>
                <w:webHidden/>
              </w:rPr>
              <w:instrText xml:space="preserve"> PAGEREF _Toc3545551 \h </w:instrText>
            </w:r>
            <w:r>
              <w:rPr>
                <w:webHidden/>
              </w:rPr>
            </w:r>
            <w:r>
              <w:rPr>
                <w:webHidden/>
              </w:rPr>
              <w:fldChar w:fldCharType="separate"/>
            </w:r>
            <w:r>
              <w:rPr>
                <w:webHidden/>
              </w:rPr>
              <w:t>98</w:t>
            </w:r>
            <w:r>
              <w:rPr>
                <w:webHidden/>
              </w:rPr>
              <w:fldChar w:fldCharType="end"/>
            </w:r>
          </w:hyperlink>
        </w:p>
        <w:p w14:paraId="54967EA7" w14:textId="5005D035" w:rsidR="005764CA" w:rsidRDefault="005764CA">
          <w:pPr>
            <w:pStyle w:val="TOC1"/>
            <w:rPr>
              <w:rFonts w:eastAsiaTheme="minorEastAsia" w:cstheme="minorBidi"/>
              <w:b w:val="0"/>
              <w:iCs w:val="0"/>
              <w:color w:val="auto"/>
              <w:lang w:val="en-US"/>
            </w:rPr>
          </w:pPr>
          <w:hyperlink w:anchor="_Toc3545552" w:history="1">
            <w:r w:rsidRPr="00754618">
              <w:rPr>
                <w:rStyle w:val="Hyperlink"/>
              </w:rPr>
              <w:t>9</w:t>
            </w:r>
            <w:r>
              <w:rPr>
                <w:rFonts w:eastAsiaTheme="minorEastAsia" w:cstheme="minorBidi"/>
                <w:b w:val="0"/>
                <w:iCs w:val="0"/>
                <w:color w:val="auto"/>
                <w:lang w:val="en-US"/>
              </w:rPr>
              <w:tab/>
            </w:r>
            <w:r w:rsidRPr="00754618">
              <w:rPr>
                <w:rStyle w:val="Hyperlink"/>
              </w:rPr>
              <w:t>ПРИЛОЗИ</w:t>
            </w:r>
            <w:r>
              <w:rPr>
                <w:webHidden/>
              </w:rPr>
              <w:tab/>
            </w:r>
            <w:r>
              <w:rPr>
                <w:webHidden/>
              </w:rPr>
              <w:fldChar w:fldCharType="begin"/>
            </w:r>
            <w:r>
              <w:rPr>
                <w:webHidden/>
              </w:rPr>
              <w:instrText xml:space="preserve"> PAGEREF _Toc3545552 \h </w:instrText>
            </w:r>
            <w:r>
              <w:rPr>
                <w:webHidden/>
              </w:rPr>
            </w:r>
            <w:r>
              <w:rPr>
                <w:webHidden/>
              </w:rPr>
              <w:fldChar w:fldCharType="separate"/>
            </w:r>
            <w:r>
              <w:rPr>
                <w:webHidden/>
              </w:rPr>
              <w:t>100</w:t>
            </w:r>
            <w:r>
              <w:rPr>
                <w:webHidden/>
              </w:rPr>
              <w:fldChar w:fldCharType="end"/>
            </w:r>
          </w:hyperlink>
        </w:p>
        <w:p w14:paraId="027DD4BD" w14:textId="2FF8033B" w:rsidR="0084770B" w:rsidRDefault="0084770B" w:rsidP="0084770B">
          <w:r w:rsidRPr="006D3521">
            <w:rPr>
              <w:noProof/>
              <w:sz w:val="18"/>
            </w:rPr>
            <w:lastRenderedPageBreak/>
            <w:fldChar w:fldCharType="end"/>
          </w:r>
        </w:p>
      </w:sdtContent>
    </w:sdt>
    <w:p w14:paraId="3056F9BA" w14:textId="77777777" w:rsidR="0084770B" w:rsidRDefault="0084770B" w:rsidP="0084770B">
      <w:pPr>
        <w:pStyle w:val="Heading1"/>
      </w:pPr>
      <w:bookmarkStart w:id="1" w:name="_Toc3545520"/>
      <w:r w:rsidRPr="0084770B">
        <w:t>УВОД</w:t>
      </w:r>
      <w:bookmarkEnd w:id="1"/>
    </w:p>
    <w:p w14:paraId="7F0B22D7" w14:textId="1B8357ED" w:rsidR="00B02206" w:rsidRDefault="00B02206" w:rsidP="00B02206">
      <w:r>
        <w:t xml:space="preserve">Локални акциони план за социјално укључивање Рома и Ромкиња у </w:t>
      </w:r>
      <w:r w:rsidR="004B0329">
        <w:t>граду</w:t>
      </w:r>
      <w:r>
        <w:t xml:space="preserve"> </w:t>
      </w:r>
      <w:r w:rsidR="004B0329">
        <w:t>Пироту</w:t>
      </w:r>
      <w:r>
        <w:t xml:space="preserve"> за период од 2019. до 2021. године, дефинише правце деловања </w:t>
      </w:r>
      <w:r w:rsidR="004B0329">
        <w:t>града Пирота</w:t>
      </w:r>
      <w:r>
        <w:t xml:space="preserve"> у области социјалног укључивања Рома и Ромкиња, конкретне мере и активности којима би се побољшао садашњи положај припадника ромске заједнице, као и јасне механизме помоћу којих се може пратити остваривање циљева. Он представља део напора које  локална заједница чини током низа година да се улагањем заједничких средстава побољша живот ромске популације и сразмерно могућностима умањи јаз који постоји између Рома и осталих припадника друштвене заједнице.</w:t>
      </w:r>
    </w:p>
    <w:p w14:paraId="6944845E" w14:textId="3D717ECE" w:rsidR="00B02206" w:rsidRDefault="00B02206" w:rsidP="00B02206">
      <w:r>
        <w:t xml:space="preserve">Овај документ почива на анализи релевантних националних стратешких докумената и локалних података и процени потреба ромске популације на подручју  </w:t>
      </w:r>
      <w:r w:rsidR="00544EE4">
        <w:t>града Пирота</w:t>
      </w:r>
      <w:r>
        <w:t>. То је документ који целовито разматра проблематику инклузије Рома и Ромкиња и садржи скуп мера и активности разноврсних носилаца - од доносилаца политичких одлука, институција и организација, до цивилног сектора и представника ромске заједнице, а у циљу побољшања положаја Рома.</w:t>
      </w:r>
    </w:p>
    <w:p w14:paraId="04970A81" w14:textId="4D0ECC43" w:rsidR="00B02206" w:rsidRDefault="00B02206" w:rsidP="00B02206">
      <w:pPr>
        <w:rPr>
          <w:lang w:val="ru-RU"/>
        </w:rPr>
      </w:pPr>
      <w:r>
        <w:rPr>
          <w:lang w:val="ru-RU"/>
        </w:rPr>
        <w:t xml:space="preserve">Партиципативни и партнерски приступи у изради овог документа биће примењени и у процесу реализације, праћења и извештавања. </w:t>
      </w:r>
      <w:r w:rsidR="00544EE4">
        <w:t>Град Пирот</w:t>
      </w:r>
      <w:r>
        <w:rPr>
          <w:lang w:val="ru-RU"/>
        </w:rPr>
        <w:t xml:space="preserve"> намерава да у реализацију дефинисаних циљева и активности укључи све релевантне актере из локалне заједнице, као и да сарађује са републичким органима који се баве питањем ромске популације и иностраним фондовима на реализацији овог плана. Овакав концепт даје основ за оптималан квалитет и резултате планираних активности, мера и акција на којима ће све заинтересоване стране и социјални партнери радити у континуитету у наредном периоду.</w:t>
      </w:r>
    </w:p>
    <w:p w14:paraId="317AB01C" w14:textId="6BDB8104" w:rsidR="00B02206" w:rsidRPr="001E2131" w:rsidRDefault="00B02206" w:rsidP="00B02206">
      <w:pPr>
        <w:rPr>
          <w:lang w:val="ru-RU"/>
        </w:rPr>
      </w:pPr>
      <w:r w:rsidRPr="001E2131">
        <w:rPr>
          <w:lang w:val="ru-RU"/>
        </w:rPr>
        <w:t>Локални акциони план за социјално укључ</w:t>
      </w:r>
      <w:r>
        <w:rPr>
          <w:lang w:val="ru-RU"/>
        </w:rPr>
        <w:t>ивање</w:t>
      </w:r>
      <w:r w:rsidRPr="001E2131">
        <w:rPr>
          <w:lang w:val="ru-RU"/>
        </w:rPr>
        <w:t xml:space="preserve"> Рома</w:t>
      </w:r>
      <w:r>
        <w:rPr>
          <w:lang w:val="ru-RU"/>
        </w:rPr>
        <w:t xml:space="preserve"> и Ромкиња у</w:t>
      </w:r>
      <w:r w:rsidRPr="001E2131">
        <w:rPr>
          <w:lang w:val="ru-RU"/>
        </w:rPr>
        <w:t xml:space="preserve"> </w:t>
      </w:r>
      <w:r w:rsidR="00544EE4">
        <w:rPr>
          <w:lang w:val="ru-RU"/>
        </w:rPr>
        <w:t>граду Пироту</w:t>
      </w:r>
      <w:r>
        <w:rPr>
          <w:lang w:val="ru-RU"/>
        </w:rPr>
        <w:t xml:space="preserve"> </w:t>
      </w:r>
      <w:r w:rsidRPr="001E2131">
        <w:rPr>
          <w:lang w:val="ru-RU"/>
        </w:rPr>
        <w:t>(у даљем тексту ЛАП) за период 2019</w:t>
      </w:r>
      <w:r>
        <w:rPr>
          <w:lang w:val="ru-RU"/>
        </w:rPr>
        <w:t>.</w:t>
      </w:r>
      <w:r w:rsidRPr="001E2131">
        <w:rPr>
          <w:lang w:val="ru-RU"/>
        </w:rPr>
        <w:t xml:space="preserve"> до 2021</w:t>
      </w:r>
      <w:r>
        <w:rPr>
          <w:lang w:val="ru-RU"/>
        </w:rPr>
        <w:t>.</w:t>
      </w:r>
      <w:r w:rsidRPr="001E2131">
        <w:rPr>
          <w:lang w:val="ru-RU"/>
        </w:rPr>
        <w:t xml:space="preserve"> године, израђен је у оквиру Програма ИПА 2016 „ЕУ подршка инклузији Рома – Оснаживање локалних заједница за инклузију Рома“ кога финансира ЕУ, а спроводи Стална конференција градова и општина (у да</w:t>
      </w:r>
      <w:r>
        <w:rPr>
          <w:lang w:val="ru-RU"/>
        </w:rPr>
        <w:t>љ</w:t>
      </w:r>
      <w:r w:rsidRPr="001E2131">
        <w:rPr>
          <w:lang w:val="ru-RU"/>
        </w:rPr>
        <w:t>ем тексту СКГО), док је Министарство за рад, запошљавање, борачка и социјална питања главни корисник.</w:t>
      </w:r>
      <w:r>
        <w:rPr>
          <w:lang w:val="ru-RU"/>
        </w:rPr>
        <w:t xml:space="preserve"> Општи циљ Програма је подршка текућем процесу побољшања социо-економског положаја ромске популације у локалним заједницама и спровођење приоритетних стратешких мера у Стратегији за социјално укључивање Рома и Ромкиња у Републици Србији за период 2016. до 2025. године</w:t>
      </w:r>
    </w:p>
    <w:p w14:paraId="4AC2F352" w14:textId="77777777" w:rsidR="00B02206" w:rsidRPr="001E2131" w:rsidRDefault="00B02206" w:rsidP="00B02206">
      <w:pPr>
        <w:rPr>
          <w:lang w:val="ru-RU"/>
        </w:rPr>
      </w:pPr>
      <w:r w:rsidRPr="001E2131">
        <w:rPr>
          <w:lang w:val="ru-RU"/>
        </w:rPr>
        <w:t>Израда овог ЛАП-а реализована је у оквиру Компоненте 1 пројекта: Успостављање/унапређење локалних стратешких, финансијских и институционалних механизама, чији је циљ да пружи свеобухватну подршку ЈЛС у унапређењу/развоју ЛАП за инклузију Рома, успостављању и функционисању мултисекторског радног тела и мобилних тимова за инклузију Рома. Поред тога, у</w:t>
      </w:r>
      <w:r>
        <w:rPr>
          <w:lang w:val="ru-RU"/>
        </w:rPr>
        <w:t xml:space="preserve"> </w:t>
      </w:r>
      <w:r w:rsidRPr="001E2131">
        <w:rPr>
          <w:lang w:val="ru-RU"/>
        </w:rPr>
        <w:t>оквиру ове компоненте биће пружене обуке, размена најбољих пракси и саветодавна подршка свим локалним самоуправама са ромском популацијом.</w:t>
      </w:r>
    </w:p>
    <w:p w14:paraId="33FD5FC4" w14:textId="0EF0F0A5" w:rsidR="00B02206" w:rsidRDefault="00544EE4" w:rsidP="00B02206">
      <w:pPr>
        <w:rPr>
          <w:lang w:val="ru-RU"/>
        </w:rPr>
      </w:pPr>
      <w:r>
        <w:rPr>
          <w:lang w:val="ru-RU"/>
        </w:rPr>
        <w:t xml:space="preserve">Град Пирот </w:t>
      </w:r>
      <w:r w:rsidR="00B02206" w:rsidRPr="001E2131">
        <w:rPr>
          <w:lang w:val="ru-RU"/>
        </w:rPr>
        <w:t xml:space="preserve">је </w:t>
      </w:r>
      <w:r w:rsidR="009B763D" w:rsidRPr="00C471A2">
        <w:rPr>
          <w:lang w:val="sr-Latn-RS"/>
        </w:rPr>
        <w:t>27</w:t>
      </w:r>
      <w:r w:rsidR="009B763D" w:rsidRPr="00C471A2">
        <w:rPr>
          <w:lang w:val="ru-RU"/>
        </w:rPr>
        <w:t>.</w:t>
      </w:r>
      <w:r w:rsidR="009B763D" w:rsidRPr="00C471A2">
        <w:rPr>
          <w:lang w:val="sr-Latn-RS"/>
        </w:rPr>
        <w:t>06</w:t>
      </w:r>
      <w:r w:rsidR="009B763D" w:rsidRPr="00C471A2">
        <w:rPr>
          <w:lang w:val="ru-RU"/>
        </w:rPr>
        <w:t>.2018</w:t>
      </w:r>
      <w:r w:rsidR="009B763D" w:rsidRPr="001E2131">
        <w:rPr>
          <w:lang w:val="ru-RU"/>
        </w:rPr>
        <w:t xml:space="preserve">. </w:t>
      </w:r>
      <w:r w:rsidR="00B02206" w:rsidRPr="001E2131">
        <w:rPr>
          <w:lang w:val="ru-RU"/>
        </w:rPr>
        <w:t>године потписа</w:t>
      </w:r>
      <w:r>
        <w:rPr>
          <w:lang w:val="ru-RU"/>
        </w:rPr>
        <w:t>о</w:t>
      </w:r>
      <w:r w:rsidR="00B02206" w:rsidRPr="001E2131">
        <w:rPr>
          <w:lang w:val="ru-RU"/>
        </w:rPr>
        <w:t xml:space="preserve"> Споразум о сарадњи са СКГО који се односи на реализацију Компоненте 1 Програма - Успостављање/унапређење локалних стратешких,  финансијских и институционалних механизама за инклузију Рома, којим је </w:t>
      </w:r>
      <w:r w:rsidR="002E2199">
        <w:rPr>
          <w:lang w:val="ru-RU"/>
        </w:rPr>
        <w:t>град Пирот</w:t>
      </w:r>
      <w:r w:rsidR="00B02206" w:rsidRPr="001E2131">
        <w:rPr>
          <w:lang w:val="ru-RU"/>
        </w:rPr>
        <w:t xml:space="preserve"> потврди</w:t>
      </w:r>
      <w:r w:rsidR="002E2199">
        <w:rPr>
          <w:lang w:val="ru-RU"/>
        </w:rPr>
        <w:t>о</w:t>
      </w:r>
      <w:r w:rsidR="00B02206" w:rsidRPr="001E2131">
        <w:rPr>
          <w:lang w:val="ru-RU"/>
        </w:rPr>
        <w:t xml:space="preserve">  своју спремност за остваривање циљева Програма. </w:t>
      </w:r>
    </w:p>
    <w:p w14:paraId="1A4FA6EA" w14:textId="50BB59C5" w:rsidR="00B02206" w:rsidRPr="001E2131" w:rsidRDefault="00B02206" w:rsidP="00B02206">
      <w:pPr>
        <w:rPr>
          <w:lang w:val="ru-RU"/>
        </w:rPr>
      </w:pPr>
      <w:r w:rsidRPr="001E2131">
        <w:rPr>
          <w:lang w:val="ru-RU"/>
        </w:rPr>
        <w:t xml:space="preserve">Локални акциони план за социјално укључивање Рома и Ромкиња </w:t>
      </w:r>
      <w:r>
        <w:rPr>
          <w:lang w:val="ru-RU"/>
        </w:rPr>
        <w:t xml:space="preserve">у </w:t>
      </w:r>
      <w:r w:rsidR="002E2199">
        <w:rPr>
          <w:lang w:val="ru-RU"/>
        </w:rPr>
        <w:t>граду Пироту</w:t>
      </w:r>
      <w:r w:rsidRPr="001E2131">
        <w:rPr>
          <w:lang w:val="ru-RU"/>
        </w:rPr>
        <w:t xml:space="preserve"> за период од 2019. до 2021. године представља документ који је иницирало Локално координационо тело за социјално укључивање Рома и Ромкиња (у даљем тексту ЛКТ), а  </w:t>
      </w:r>
      <w:r>
        <w:rPr>
          <w:lang w:val="ru-RU"/>
        </w:rPr>
        <w:t>израдило</w:t>
      </w:r>
      <w:r w:rsidRPr="001E2131">
        <w:rPr>
          <w:lang w:val="ru-RU"/>
        </w:rPr>
        <w:t xml:space="preserve"> Радно тело за израду ЛАП-а за унапређивање положаја Рома и Ромкиња.</w:t>
      </w:r>
    </w:p>
    <w:p w14:paraId="65E7AB57" w14:textId="3E7F7BE5" w:rsidR="00B02206" w:rsidRPr="005966F5" w:rsidRDefault="00B02206" w:rsidP="00B02206">
      <w:pPr>
        <w:rPr>
          <w:lang w:val="ru-RU"/>
        </w:rPr>
      </w:pPr>
      <w:r w:rsidRPr="005966F5">
        <w:rPr>
          <w:lang w:val="ru-RU"/>
        </w:rPr>
        <w:lastRenderedPageBreak/>
        <w:t xml:space="preserve">Локално координационо тело за социјално укључивање Рома и Ромкиња основала је Скупштина </w:t>
      </w:r>
      <w:r w:rsidR="002E2199">
        <w:rPr>
          <w:lang w:val="ru-RU"/>
        </w:rPr>
        <w:t>града Пирота</w:t>
      </w:r>
      <w:r w:rsidRPr="005966F5">
        <w:rPr>
          <w:lang w:val="ru-RU"/>
        </w:rPr>
        <w:t xml:space="preserve"> на седници одржаној </w:t>
      </w:r>
      <w:r w:rsidR="002E2199">
        <w:rPr>
          <w:lang w:val="ru-RU"/>
        </w:rPr>
        <w:t>28</w:t>
      </w:r>
      <w:r>
        <w:rPr>
          <w:lang w:val="ru-RU"/>
        </w:rPr>
        <w:t>.</w:t>
      </w:r>
      <w:r w:rsidR="002E2199">
        <w:rPr>
          <w:lang w:val="ru-RU"/>
        </w:rPr>
        <w:t>09</w:t>
      </w:r>
      <w:r>
        <w:rPr>
          <w:lang w:val="ru-RU"/>
        </w:rPr>
        <w:t>.</w:t>
      </w:r>
      <w:r w:rsidRPr="005966F5">
        <w:rPr>
          <w:lang w:val="ru-RU"/>
        </w:rPr>
        <w:t>2018.године и чине га:</w:t>
      </w:r>
    </w:p>
    <w:p w14:paraId="03A526B7" w14:textId="65D241A9" w:rsidR="00B02206" w:rsidRDefault="002E2199" w:rsidP="00B02206">
      <w:pPr>
        <w:pStyle w:val="ListParagraph"/>
        <w:numPr>
          <w:ilvl w:val="0"/>
          <w:numId w:val="19"/>
        </w:numPr>
        <w:rPr>
          <w:lang w:val="ru-RU"/>
        </w:rPr>
      </w:pPr>
      <w:r>
        <w:rPr>
          <w:lang w:val="ru-RU"/>
        </w:rPr>
        <w:t>Помоћник Градоначелника за ванпривредне активности;</w:t>
      </w:r>
    </w:p>
    <w:p w14:paraId="71CAE27D" w14:textId="52267E41" w:rsidR="00B02206" w:rsidRDefault="002E2199" w:rsidP="00B02206">
      <w:pPr>
        <w:pStyle w:val="ListParagraph"/>
        <w:numPr>
          <w:ilvl w:val="0"/>
          <w:numId w:val="19"/>
        </w:numPr>
        <w:rPr>
          <w:lang w:val="ru-RU"/>
        </w:rPr>
      </w:pPr>
      <w:r>
        <w:rPr>
          <w:lang w:val="ru-RU"/>
        </w:rPr>
        <w:t>Директор Основне школе «Вук Караџић» - актив директора основних школа у Пироту;</w:t>
      </w:r>
    </w:p>
    <w:p w14:paraId="29C66EB0" w14:textId="78F09B8C" w:rsidR="002E2199" w:rsidRDefault="002E2199" w:rsidP="00B02206">
      <w:pPr>
        <w:pStyle w:val="ListParagraph"/>
        <w:numPr>
          <w:ilvl w:val="0"/>
          <w:numId w:val="19"/>
        </w:numPr>
        <w:rPr>
          <w:lang w:val="ru-RU"/>
        </w:rPr>
      </w:pPr>
      <w:r>
        <w:rPr>
          <w:lang w:val="ru-RU"/>
        </w:rPr>
        <w:t>Директор Гимназије – актив директора средњих школа у Пироту</w:t>
      </w:r>
    </w:p>
    <w:p w14:paraId="418C492A" w14:textId="085F4F3F" w:rsidR="002E2199" w:rsidRDefault="002E2199" w:rsidP="00B02206">
      <w:pPr>
        <w:pStyle w:val="ListParagraph"/>
        <w:numPr>
          <w:ilvl w:val="0"/>
          <w:numId w:val="19"/>
        </w:numPr>
        <w:rPr>
          <w:lang w:val="ru-RU"/>
        </w:rPr>
      </w:pPr>
      <w:r>
        <w:rPr>
          <w:lang w:val="ru-RU"/>
        </w:rPr>
        <w:t>Директор Предшколске установе «Чика Јова Змај», Пирот;</w:t>
      </w:r>
    </w:p>
    <w:p w14:paraId="4B6FDC75" w14:textId="7A36DA12" w:rsidR="002E2199" w:rsidRDefault="002E2199" w:rsidP="00B02206">
      <w:pPr>
        <w:pStyle w:val="ListParagraph"/>
        <w:numPr>
          <w:ilvl w:val="0"/>
          <w:numId w:val="19"/>
        </w:numPr>
        <w:rPr>
          <w:lang w:val="ru-RU"/>
        </w:rPr>
      </w:pPr>
      <w:r>
        <w:rPr>
          <w:lang w:val="ru-RU"/>
        </w:rPr>
        <w:t>Директор Дома здравља Пирот;</w:t>
      </w:r>
    </w:p>
    <w:p w14:paraId="2558EB43" w14:textId="7D112F11" w:rsidR="002E2199" w:rsidRDefault="002E2199" w:rsidP="00B02206">
      <w:pPr>
        <w:pStyle w:val="ListParagraph"/>
        <w:numPr>
          <w:ilvl w:val="0"/>
          <w:numId w:val="19"/>
        </w:numPr>
        <w:rPr>
          <w:lang w:val="ru-RU"/>
        </w:rPr>
      </w:pPr>
      <w:r>
        <w:rPr>
          <w:lang w:val="ru-RU"/>
        </w:rPr>
        <w:t>Директор Националне службе за запошљавање, филијала Пирот;</w:t>
      </w:r>
    </w:p>
    <w:p w14:paraId="174799B0" w14:textId="47A3BE45" w:rsidR="002E2199" w:rsidRDefault="002E2199" w:rsidP="00B02206">
      <w:pPr>
        <w:pStyle w:val="ListParagraph"/>
        <w:numPr>
          <w:ilvl w:val="0"/>
          <w:numId w:val="19"/>
        </w:numPr>
        <w:rPr>
          <w:lang w:val="ru-RU"/>
        </w:rPr>
      </w:pPr>
      <w:r>
        <w:rPr>
          <w:lang w:val="ru-RU"/>
        </w:rPr>
        <w:t>Директор Центра за социјални рад Пирот;</w:t>
      </w:r>
    </w:p>
    <w:p w14:paraId="6FC727D8" w14:textId="474F2FCD" w:rsidR="002E2199" w:rsidRDefault="002E2199" w:rsidP="00B02206">
      <w:pPr>
        <w:pStyle w:val="ListParagraph"/>
        <w:numPr>
          <w:ilvl w:val="0"/>
          <w:numId w:val="19"/>
        </w:numPr>
        <w:rPr>
          <w:lang w:val="ru-RU"/>
        </w:rPr>
      </w:pPr>
      <w:r>
        <w:rPr>
          <w:lang w:val="ru-RU"/>
        </w:rPr>
        <w:t>Директор Дома културе Пирот;</w:t>
      </w:r>
    </w:p>
    <w:p w14:paraId="43E9AB88" w14:textId="4F1D7E4A" w:rsidR="002E2199" w:rsidRDefault="002E2199" w:rsidP="00B02206">
      <w:pPr>
        <w:pStyle w:val="ListParagraph"/>
        <w:numPr>
          <w:ilvl w:val="0"/>
          <w:numId w:val="19"/>
        </w:numPr>
        <w:rPr>
          <w:lang w:val="ru-RU"/>
        </w:rPr>
      </w:pPr>
      <w:r>
        <w:rPr>
          <w:lang w:val="ru-RU"/>
        </w:rPr>
        <w:t>Начелник Полицијске управе Пирот;</w:t>
      </w:r>
    </w:p>
    <w:p w14:paraId="3982CB8D" w14:textId="7E954289" w:rsidR="002E2199" w:rsidRDefault="002E2199" w:rsidP="00B02206">
      <w:pPr>
        <w:pStyle w:val="ListParagraph"/>
        <w:numPr>
          <w:ilvl w:val="0"/>
          <w:numId w:val="19"/>
        </w:numPr>
        <w:rPr>
          <w:lang w:val="ru-RU"/>
        </w:rPr>
      </w:pPr>
      <w:r>
        <w:rPr>
          <w:lang w:val="ru-RU"/>
        </w:rPr>
        <w:t>Директор ЈП Комуналац Пирот;</w:t>
      </w:r>
    </w:p>
    <w:p w14:paraId="3F266E1E" w14:textId="794D7E32" w:rsidR="002E2199" w:rsidRDefault="002E2199" w:rsidP="00B02206">
      <w:pPr>
        <w:pStyle w:val="ListParagraph"/>
        <w:numPr>
          <w:ilvl w:val="0"/>
          <w:numId w:val="19"/>
        </w:numPr>
        <w:rPr>
          <w:lang w:val="ru-RU"/>
        </w:rPr>
      </w:pPr>
      <w:r>
        <w:rPr>
          <w:lang w:val="ru-RU"/>
        </w:rPr>
        <w:t>Секретар Црвеног крста Пирот;</w:t>
      </w:r>
    </w:p>
    <w:p w14:paraId="2CEF3F33" w14:textId="16F1B352" w:rsidR="002E2199" w:rsidRDefault="002E2199" w:rsidP="00B02206">
      <w:pPr>
        <w:pStyle w:val="ListParagraph"/>
        <w:numPr>
          <w:ilvl w:val="0"/>
          <w:numId w:val="19"/>
        </w:numPr>
        <w:rPr>
          <w:lang w:val="ru-RU"/>
        </w:rPr>
      </w:pPr>
      <w:r>
        <w:rPr>
          <w:lang w:val="ru-RU"/>
        </w:rPr>
        <w:t>Председник Удружења Рома «Атсикани»;</w:t>
      </w:r>
    </w:p>
    <w:p w14:paraId="51791978" w14:textId="3CF2A7B6" w:rsidR="002E2199" w:rsidRDefault="002E2199" w:rsidP="00B02206">
      <w:pPr>
        <w:pStyle w:val="ListParagraph"/>
        <w:numPr>
          <w:ilvl w:val="0"/>
          <w:numId w:val="19"/>
        </w:numPr>
        <w:rPr>
          <w:lang w:val="ru-RU"/>
        </w:rPr>
      </w:pPr>
      <w:r>
        <w:rPr>
          <w:lang w:val="ru-RU"/>
        </w:rPr>
        <w:t>Председник Удружења грађана «Опре Ромален»;</w:t>
      </w:r>
    </w:p>
    <w:p w14:paraId="4418C75C" w14:textId="48AFF983" w:rsidR="002E2199" w:rsidRDefault="002E2199" w:rsidP="00B02206">
      <w:pPr>
        <w:pStyle w:val="ListParagraph"/>
        <w:numPr>
          <w:ilvl w:val="0"/>
          <w:numId w:val="19"/>
        </w:numPr>
        <w:rPr>
          <w:lang w:val="ru-RU"/>
        </w:rPr>
      </w:pPr>
      <w:r>
        <w:rPr>
          <w:lang w:val="ru-RU"/>
        </w:rPr>
        <w:t>Подпредседник Удружења грађана «Тернипе»;</w:t>
      </w:r>
    </w:p>
    <w:p w14:paraId="2203FAEC" w14:textId="7AAC9765" w:rsidR="002E2199" w:rsidRDefault="002E2199" w:rsidP="00B02206">
      <w:pPr>
        <w:pStyle w:val="ListParagraph"/>
        <w:numPr>
          <w:ilvl w:val="0"/>
          <w:numId w:val="19"/>
        </w:numPr>
        <w:rPr>
          <w:lang w:val="ru-RU"/>
        </w:rPr>
      </w:pPr>
      <w:r>
        <w:rPr>
          <w:lang w:val="ru-RU"/>
        </w:rPr>
        <w:t>Председник МЗ Расадник;</w:t>
      </w:r>
    </w:p>
    <w:p w14:paraId="6A8CFA0A" w14:textId="5FE75637" w:rsidR="00B02206" w:rsidRDefault="00B02206" w:rsidP="00B02206">
      <w:pPr>
        <w:rPr>
          <w:lang w:val="ru-RU"/>
        </w:rPr>
      </w:pPr>
      <w:r w:rsidRPr="005966F5">
        <w:rPr>
          <w:lang w:val="ru-RU"/>
        </w:rPr>
        <w:t xml:space="preserve">Радна група за израду ЛАП-а за социјално укључивање Рома и Ромкиња основана је </w:t>
      </w:r>
      <w:r w:rsidR="000B67D5" w:rsidRPr="000B67D5">
        <w:rPr>
          <w:lang w:val="ru-RU"/>
        </w:rPr>
        <w:t>18</w:t>
      </w:r>
      <w:r w:rsidRPr="005966F5">
        <w:rPr>
          <w:lang w:val="ru-RU"/>
        </w:rPr>
        <w:t>.</w:t>
      </w:r>
      <w:r w:rsidR="000B67D5" w:rsidRPr="000B67D5">
        <w:rPr>
          <w:lang w:val="ru-RU"/>
        </w:rPr>
        <w:t>09</w:t>
      </w:r>
      <w:r w:rsidR="000B67D5">
        <w:rPr>
          <w:lang w:val="ru-RU"/>
        </w:rPr>
        <w:t>.2017</w:t>
      </w:r>
      <w:r w:rsidRPr="005966F5">
        <w:rPr>
          <w:lang w:val="ru-RU"/>
        </w:rPr>
        <w:t xml:space="preserve">. године од стране </w:t>
      </w:r>
      <w:r w:rsidR="000B67D5">
        <w:t>Градоначелника Града Пирота</w:t>
      </w:r>
      <w:r w:rsidRPr="005966F5">
        <w:rPr>
          <w:lang w:val="ru-RU"/>
        </w:rPr>
        <w:t xml:space="preserve"> и чине </w:t>
      </w:r>
      <w:r>
        <w:rPr>
          <w:lang w:val="ru-RU"/>
        </w:rPr>
        <w:t>је</w:t>
      </w:r>
      <w:r w:rsidRPr="005966F5">
        <w:rPr>
          <w:lang w:val="ru-RU"/>
        </w:rPr>
        <w:t>:</w:t>
      </w:r>
    </w:p>
    <w:p w14:paraId="5603D927" w14:textId="34532785" w:rsidR="00B02206" w:rsidRPr="000B67D5" w:rsidRDefault="000B67D5" w:rsidP="000B67D5">
      <w:pPr>
        <w:pStyle w:val="ListParagraph"/>
        <w:numPr>
          <w:ilvl w:val="0"/>
          <w:numId w:val="20"/>
        </w:numPr>
        <w:rPr>
          <w:lang w:val="ru-RU"/>
        </w:rPr>
      </w:pPr>
      <w:r w:rsidRPr="000B67D5">
        <w:rPr>
          <w:lang w:val="ru-RU"/>
        </w:rPr>
        <w:t>Милица Голубовић, помоћница Градоначелника за ванпривреду;</w:t>
      </w:r>
    </w:p>
    <w:p w14:paraId="5588C258" w14:textId="52B70E3A" w:rsidR="000B67D5" w:rsidRDefault="000B67D5" w:rsidP="00B02206">
      <w:pPr>
        <w:pStyle w:val="ListParagraph"/>
        <w:numPr>
          <w:ilvl w:val="0"/>
          <w:numId w:val="20"/>
        </w:numPr>
        <w:rPr>
          <w:lang w:val="ru-RU"/>
        </w:rPr>
      </w:pPr>
      <w:r>
        <w:rPr>
          <w:lang w:val="ru-RU"/>
        </w:rPr>
        <w:t>Сава Костић, начелник Одељења за ванпривредне делатности;</w:t>
      </w:r>
    </w:p>
    <w:p w14:paraId="53A9AE2C" w14:textId="082824FD" w:rsidR="000B67D5" w:rsidRDefault="000B67D5" w:rsidP="00B02206">
      <w:pPr>
        <w:pStyle w:val="ListParagraph"/>
        <w:numPr>
          <w:ilvl w:val="0"/>
          <w:numId w:val="20"/>
        </w:numPr>
        <w:rPr>
          <w:lang w:val="ru-RU"/>
        </w:rPr>
      </w:pPr>
      <w:r>
        <w:rPr>
          <w:lang w:val="ru-RU"/>
        </w:rPr>
        <w:t>Маријан Ћирић, директор Економске школе Пирот;</w:t>
      </w:r>
    </w:p>
    <w:p w14:paraId="071FA8C6" w14:textId="502F2057" w:rsidR="000B67D5" w:rsidRDefault="000B67D5" w:rsidP="00B02206">
      <w:pPr>
        <w:pStyle w:val="ListParagraph"/>
        <w:numPr>
          <w:ilvl w:val="0"/>
          <w:numId w:val="20"/>
        </w:numPr>
        <w:rPr>
          <w:lang w:val="ru-RU"/>
        </w:rPr>
      </w:pPr>
      <w:r>
        <w:rPr>
          <w:lang w:val="ru-RU"/>
        </w:rPr>
        <w:t>Сузана Ђорђевић, представница Националне службе за запошљавање;</w:t>
      </w:r>
    </w:p>
    <w:p w14:paraId="3AF89AD3" w14:textId="6AE53056" w:rsidR="000B67D5" w:rsidRDefault="000B67D5" w:rsidP="00B02206">
      <w:pPr>
        <w:pStyle w:val="ListParagraph"/>
        <w:numPr>
          <w:ilvl w:val="0"/>
          <w:numId w:val="20"/>
        </w:numPr>
        <w:rPr>
          <w:lang w:val="ru-RU"/>
        </w:rPr>
      </w:pPr>
      <w:r>
        <w:rPr>
          <w:lang w:val="ru-RU"/>
        </w:rPr>
        <w:t>Радмила Нешић, представница Удружења «Тернипе»;</w:t>
      </w:r>
    </w:p>
    <w:p w14:paraId="757C3B17" w14:textId="7ACA55F7" w:rsidR="000B67D5" w:rsidRDefault="000B67D5" w:rsidP="00B02206">
      <w:pPr>
        <w:pStyle w:val="ListParagraph"/>
        <w:numPr>
          <w:ilvl w:val="0"/>
          <w:numId w:val="20"/>
        </w:numPr>
        <w:rPr>
          <w:lang w:val="ru-RU"/>
        </w:rPr>
      </w:pPr>
      <w:r>
        <w:rPr>
          <w:lang w:val="ru-RU"/>
        </w:rPr>
        <w:t>Радован Илић, директор Дома здравља Пирот;</w:t>
      </w:r>
    </w:p>
    <w:p w14:paraId="3F50EC0D" w14:textId="4E44B209" w:rsidR="000B67D5" w:rsidRDefault="000B67D5" w:rsidP="00B02206">
      <w:pPr>
        <w:pStyle w:val="ListParagraph"/>
        <w:numPr>
          <w:ilvl w:val="0"/>
          <w:numId w:val="20"/>
        </w:numPr>
        <w:rPr>
          <w:lang w:val="ru-RU"/>
        </w:rPr>
      </w:pPr>
      <w:r>
        <w:rPr>
          <w:lang w:val="ru-RU"/>
        </w:rPr>
        <w:t>Марија Васић, директорка Центра за социјални рад Пирот;</w:t>
      </w:r>
    </w:p>
    <w:p w14:paraId="3C6EDCA9" w14:textId="463695A8" w:rsidR="000B67D5" w:rsidRDefault="000B67D5" w:rsidP="00B02206">
      <w:pPr>
        <w:pStyle w:val="ListParagraph"/>
        <w:numPr>
          <w:ilvl w:val="0"/>
          <w:numId w:val="20"/>
        </w:numPr>
        <w:rPr>
          <w:lang w:val="ru-RU"/>
        </w:rPr>
      </w:pPr>
      <w:r>
        <w:rPr>
          <w:lang w:val="ru-RU"/>
        </w:rPr>
        <w:t>Надица Костић, директорка Народне библиотеке Пирот;</w:t>
      </w:r>
    </w:p>
    <w:p w14:paraId="371831B0" w14:textId="136E5696" w:rsidR="000B67D5" w:rsidRDefault="000B67D5" w:rsidP="00B02206">
      <w:pPr>
        <w:pStyle w:val="ListParagraph"/>
        <w:numPr>
          <w:ilvl w:val="0"/>
          <w:numId w:val="20"/>
        </w:numPr>
        <w:rPr>
          <w:lang w:val="ru-RU"/>
        </w:rPr>
      </w:pPr>
      <w:r>
        <w:rPr>
          <w:lang w:val="ru-RU"/>
        </w:rPr>
        <w:t>Бојан Пешић, шеф Одсека за комунално стамбене послове;</w:t>
      </w:r>
    </w:p>
    <w:p w14:paraId="0AFC69D6" w14:textId="0A4BCF54" w:rsidR="000B67D5" w:rsidRDefault="000B67D5" w:rsidP="00B02206">
      <w:pPr>
        <w:pStyle w:val="ListParagraph"/>
        <w:numPr>
          <w:ilvl w:val="0"/>
          <w:numId w:val="20"/>
        </w:numPr>
        <w:rPr>
          <w:lang w:val="ru-RU"/>
        </w:rPr>
      </w:pPr>
      <w:r>
        <w:rPr>
          <w:lang w:val="ru-RU"/>
        </w:rPr>
        <w:t>Маја Дурмишевић, здравствена медијаторка;</w:t>
      </w:r>
    </w:p>
    <w:p w14:paraId="195D6FCF" w14:textId="46C84DB2" w:rsidR="000B67D5" w:rsidRDefault="000B67D5" w:rsidP="00B02206">
      <w:pPr>
        <w:pStyle w:val="ListParagraph"/>
        <w:numPr>
          <w:ilvl w:val="0"/>
          <w:numId w:val="20"/>
        </w:numPr>
        <w:rPr>
          <w:lang w:val="ru-RU"/>
        </w:rPr>
      </w:pPr>
      <w:r>
        <w:rPr>
          <w:lang w:val="ru-RU"/>
        </w:rPr>
        <w:t>Мануела Алић, педагошка асистенткиња;</w:t>
      </w:r>
    </w:p>
    <w:p w14:paraId="0D5985F3" w14:textId="51D8AC32" w:rsidR="000B67D5" w:rsidRDefault="000B67D5" w:rsidP="00B02206">
      <w:pPr>
        <w:pStyle w:val="ListParagraph"/>
        <w:numPr>
          <w:ilvl w:val="0"/>
          <w:numId w:val="20"/>
        </w:numPr>
        <w:rPr>
          <w:lang w:val="ru-RU"/>
        </w:rPr>
      </w:pPr>
      <w:r>
        <w:rPr>
          <w:lang w:val="ru-RU"/>
        </w:rPr>
        <w:t>Влада Јашаревић, представник Удружења «Атсикани Романи»;</w:t>
      </w:r>
    </w:p>
    <w:p w14:paraId="0052E3E4" w14:textId="24B292A1" w:rsidR="000B67D5" w:rsidRDefault="000B67D5" w:rsidP="00B02206">
      <w:pPr>
        <w:pStyle w:val="ListParagraph"/>
        <w:numPr>
          <w:ilvl w:val="0"/>
          <w:numId w:val="20"/>
        </w:numPr>
        <w:rPr>
          <w:lang w:val="ru-RU"/>
        </w:rPr>
      </w:pPr>
      <w:r>
        <w:rPr>
          <w:lang w:val="ru-RU"/>
        </w:rPr>
        <w:t>Александар Дурмишевић, представник Удружења «Опре Ромален»;</w:t>
      </w:r>
    </w:p>
    <w:p w14:paraId="71AFFA6F" w14:textId="55A95455" w:rsidR="000B67D5" w:rsidRPr="005966F5" w:rsidRDefault="000B67D5" w:rsidP="00292F42">
      <w:pPr>
        <w:pStyle w:val="ListParagraph"/>
        <w:numPr>
          <w:ilvl w:val="0"/>
          <w:numId w:val="20"/>
        </w:numPr>
        <w:rPr>
          <w:lang w:val="ru-RU"/>
        </w:rPr>
      </w:pPr>
      <w:r>
        <w:rPr>
          <w:lang w:val="ru-RU"/>
        </w:rPr>
        <w:t>Јасмина Милић, представница Удружења «Ромкиње са села».</w:t>
      </w:r>
    </w:p>
    <w:p w14:paraId="7D7E54E8" w14:textId="77777777" w:rsidR="00B02206" w:rsidRPr="008D4984" w:rsidRDefault="00B02206" w:rsidP="00292F42">
      <w:pPr>
        <w:autoSpaceDE w:val="0"/>
        <w:autoSpaceDN w:val="0"/>
        <w:adjustRightInd w:val="0"/>
        <w:rPr>
          <w:rFonts w:cs="Times New Roman CYR"/>
          <w:lang w:val="ru-RU"/>
        </w:rPr>
      </w:pPr>
      <w:r w:rsidRPr="00797CA3">
        <w:rPr>
          <w:rFonts w:ascii="Calibri" w:hAnsi="Calibri" w:cs="Times New Roman CYR"/>
          <w:lang w:val="ru-RU"/>
        </w:rPr>
        <w:t xml:space="preserve">Током израде овог документа спроведени су следећи кораци: припремљена је ситуациона анализа са </w:t>
      </w:r>
      <w:r w:rsidRPr="00797CA3">
        <w:rPr>
          <w:rFonts w:ascii="Calibri" w:hAnsi="Calibri" w:cs="Times New Roman CYR"/>
          <w:lang w:val="en"/>
        </w:rPr>
        <w:t>SWOT</w:t>
      </w:r>
      <w:r w:rsidRPr="00797CA3">
        <w:rPr>
          <w:rFonts w:ascii="Calibri" w:hAnsi="Calibri" w:cs="Times New Roman CYR"/>
          <w:lang w:val="ru-RU"/>
        </w:rPr>
        <w:t xml:space="preserve"> анализама за пет области: становање, образовање, запошљавање, здравље и социјална заштита, утврђени су општи циљ и посебни циљеви за приоритетне области, идентификоване су мере и активности кој</w:t>
      </w:r>
      <w:r>
        <w:rPr>
          <w:rFonts w:ascii="Calibri" w:hAnsi="Calibri" w:cs="Times New Roman CYR"/>
          <w:lang w:val="ru-RU"/>
        </w:rPr>
        <w:t>е</w:t>
      </w:r>
      <w:r w:rsidRPr="00797CA3">
        <w:rPr>
          <w:rFonts w:ascii="Calibri" w:hAnsi="Calibri" w:cs="Times New Roman CYR"/>
          <w:lang w:val="ru-RU"/>
        </w:rPr>
        <w:t xml:space="preserve"> доприносе остварењу утврђених циљева, а такође, за сваку од активности утврђени су и носилац и партнери, временски оквир, потребна финансијска средства по изворима, циљ,  индикатори са базним и циљним вредностима и извор верификације.</w:t>
      </w:r>
    </w:p>
    <w:p w14:paraId="08306C8B" w14:textId="77777777" w:rsidR="00B02206" w:rsidRPr="008D4984" w:rsidRDefault="00B02206" w:rsidP="00292F42">
      <w:pPr>
        <w:autoSpaceDE w:val="0"/>
        <w:autoSpaceDN w:val="0"/>
        <w:adjustRightInd w:val="0"/>
        <w:rPr>
          <w:rFonts w:cs="Times New Roman CYR"/>
          <w:lang w:val="ru-RU"/>
        </w:rPr>
      </w:pPr>
      <w:r w:rsidRPr="00797CA3">
        <w:rPr>
          <w:rFonts w:ascii="Calibri" w:hAnsi="Calibri" w:cs="Times New Roman CYR"/>
          <w:lang w:val="ru-RU"/>
        </w:rPr>
        <w:t>Одржани су следећи састанци, радионице и догађаји:</w:t>
      </w:r>
    </w:p>
    <w:p w14:paraId="44C0BF54" w14:textId="382F73F1" w:rsidR="00B02206" w:rsidRPr="000B67D5" w:rsidRDefault="00B02206" w:rsidP="000B67D5">
      <w:pPr>
        <w:pStyle w:val="ListParagraph"/>
        <w:numPr>
          <w:ilvl w:val="0"/>
          <w:numId w:val="21"/>
        </w:numPr>
        <w:rPr>
          <w:lang w:val="ru-RU"/>
        </w:rPr>
      </w:pPr>
      <w:r w:rsidRPr="000B67D5">
        <w:rPr>
          <w:rFonts w:ascii="Calibri" w:hAnsi="Calibri" w:cs="Times New Roman CYR"/>
          <w:lang w:val="ru-RU"/>
        </w:rPr>
        <w:t>У</w:t>
      </w:r>
      <w:r w:rsidRPr="000B67D5">
        <w:rPr>
          <w:lang w:val="ru-RU"/>
        </w:rPr>
        <w:t xml:space="preserve">водна једнодневна радионица – одржана је </w:t>
      </w:r>
      <w:r w:rsidR="00727E30">
        <w:rPr>
          <w:lang w:val="ru-RU"/>
        </w:rPr>
        <w:t>18</w:t>
      </w:r>
      <w:r w:rsidRPr="000B67D5">
        <w:rPr>
          <w:lang w:val="ru-RU"/>
        </w:rPr>
        <w:t xml:space="preserve">.10.2018. године на којој је присуствовало </w:t>
      </w:r>
      <w:r w:rsidR="00727E30">
        <w:rPr>
          <w:lang w:val="ru-RU"/>
        </w:rPr>
        <w:t>27</w:t>
      </w:r>
      <w:r w:rsidRPr="000B67D5">
        <w:rPr>
          <w:lang w:val="ru-RU"/>
        </w:rPr>
        <w:t xml:space="preserve"> учесника (чланова ЛКТ</w:t>
      </w:r>
      <w:r w:rsidR="00727E30">
        <w:rPr>
          <w:lang w:val="ru-RU"/>
        </w:rPr>
        <w:t xml:space="preserve">, </w:t>
      </w:r>
      <w:r w:rsidR="004B0F62">
        <w:rPr>
          <w:lang w:val="ru-RU"/>
        </w:rPr>
        <w:t>МЈ</w:t>
      </w:r>
      <w:r w:rsidRPr="000B67D5">
        <w:rPr>
          <w:lang w:val="ru-RU"/>
        </w:rPr>
        <w:t xml:space="preserve"> и Р</w:t>
      </w:r>
      <w:r w:rsidR="00727E30">
        <w:rPr>
          <w:lang w:val="ru-RU"/>
        </w:rPr>
        <w:t>Г</w:t>
      </w:r>
      <w:r w:rsidRPr="000B67D5">
        <w:rPr>
          <w:lang w:val="ru-RU"/>
        </w:rPr>
        <w:t>) – током које је усаглашена методологија за израду ЛАП-а и договорен временски оквир и план активности;</w:t>
      </w:r>
    </w:p>
    <w:p w14:paraId="3178C126" w14:textId="4D128697" w:rsidR="00B02206" w:rsidRPr="004F063F" w:rsidRDefault="00B02206" w:rsidP="004F063F">
      <w:pPr>
        <w:pStyle w:val="ListParagraph"/>
        <w:numPr>
          <w:ilvl w:val="0"/>
          <w:numId w:val="21"/>
        </w:numPr>
        <w:rPr>
          <w:rFonts w:ascii="Calibri" w:hAnsi="Calibri" w:cs="Times New Roman CYR"/>
          <w:lang w:val="ru-RU"/>
        </w:rPr>
      </w:pPr>
      <w:r w:rsidRPr="004F063F">
        <w:rPr>
          <w:rFonts w:ascii="Calibri" w:hAnsi="Calibri" w:cs="Times New Roman CYR"/>
          <w:lang w:val="ru-RU"/>
        </w:rPr>
        <w:t xml:space="preserve">Дводневна радионица за развој ситуационе анализе са SWOT анализом, која је одржана </w:t>
      </w:r>
      <w:r w:rsidR="00635E3E" w:rsidRPr="004F063F">
        <w:rPr>
          <w:rFonts w:ascii="Calibri" w:hAnsi="Calibri" w:cs="Times New Roman CYR"/>
          <w:lang w:val="ru-RU"/>
        </w:rPr>
        <w:t>06</w:t>
      </w:r>
      <w:r w:rsidRPr="004F063F">
        <w:rPr>
          <w:rFonts w:ascii="Calibri" w:hAnsi="Calibri" w:cs="Times New Roman CYR"/>
          <w:lang w:val="ru-RU"/>
        </w:rPr>
        <w:t xml:space="preserve">. и </w:t>
      </w:r>
      <w:r w:rsidR="00635E3E" w:rsidRPr="004F063F">
        <w:rPr>
          <w:rFonts w:ascii="Calibri" w:hAnsi="Calibri" w:cs="Times New Roman CYR"/>
          <w:lang w:val="ru-RU"/>
        </w:rPr>
        <w:t>07</w:t>
      </w:r>
      <w:r w:rsidRPr="004F063F">
        <w:rPr>
          <w:rFonts w:ascii="Calibri" w:hAnsi="Calibri" w:cs="Times New Roman CYR"/>
          <w:lang w:val="ru-RU"/>
        </w:rPr>
        <w:t>. 11. 2018. године и на којој је присуствовало 1</w:t>
      </w:r>
      <w:r w:rsidR="00635E3E" w:rsidRPr="004F063F">
        <w:rPr>
          <w:rFonts w:ascii="Calibri" w:hAnsi="Calibri" w:cs="Times New Roman CYR"/>
          <w:lang w:val="ru-RU"/>
        </w:rPr>
        <w:t>9</w:t>
      </w:r>
      <w:r w:rsidRPr="004F063F">
        <w:rPr>
          <w:rFonts w:ascii="Calibri" w:hAnsi="Calibri" w:cs="Times New Roman CYR"/>
          <w:lang w:val="ru-RU"/>
        </w:rPr>
        <w:t xml:space="preserve"> учесника</w:t>
      </w:r>
      <w:r w:rsidR="00635E3E" w:rsidRPr="004F063F">
        <w:rPr>
          <w:rFonts w:ascii="Calibri" w:hAnsi="Calibri" w:cs="Times New Roman CYR"/>
          <w:lang w:val="ru-RU"/>
        </w:rPr>
        <w:t>.</w:t>
      </w:r>
      <w:r w:rsidRPr="004F063F">
        <w:rPr>
          <w:rFonts w:ascii="Calibri" w:hAnsi="Calibri" w:cs="Times New Roman CYR"/>
          <w:lang w:val="ru-RU"/>
        </w:rPr>
        <w:t xml:space="preserve"> На овој радионици урађене су SWOT анализе за пет области: становање, образовање, запошљавање, здравље и </w:t>
      </w:r>
      <w:r w:rsidRPr="004F063F">
        <w:rPr>
          <w:rFonts w:ascii="Calibri" w:hAnsi="Calibri" w:cs="Times New Roman CYR"/>
          <w:lang w:val="ru-RU"/>
        </w:rPr>
        <w:lastRenderedPageBreak/>
        <w:t xml:space="preserve">социјална заштита. Идентификоване су приоритетне области за </w:t>
      </w:r>
      <w:r w:rsidR="00635E3E" w:rsidRPr="004F063F">
        <w:rPr>
          <w:rFonts w:ascii="Calibri" w:hAnsi="Calibri" w:cs="Times New Roman CYR"/>
          <w:lang w:val="ru-RU"/>
        </w:rPr>
        <w:t>град Пирот</w:t>
      </w:r>
      <w:r w:rsidRPr="004F063F">
        <w:rPr>
          <w:rFonts w:ascii="Calibri" w:hAnsi="Calibri" w:cs="Times New Roman CYR"/>
          <w:lang w:val="ru-RU"/>
        </w:rPr>
        <w:t xml:space="preserve"> и приоритети за сваку од области; </w:t>
      </w:r>
    </w:p>
    <w:p w14:paraId="00969B29" w14:textId="40D63F44" w:rsidR="00B02206" w:rsidRPr="00797CA3" w:rsidRDefault="00B02206" w:rsidP="004F063F">
      <w:pPr>
        <w:pStyle w:val="ListParagraph"/>
        <w:numPr>
          <w:ilvl w:val="0"/>
          <w:numId w:val="21"/>
        </w:numPr>
        <w:rPr>
          <w:lang w:val="ru-RU"/>
        </w:rPr>
      </w:pPr>
      <w:r w:rsidRPr="004F063F">
        <w:rPr>
          <w:rFonts w:ascii="Calibri" w:hAnsi="Calibri" w:cs="Times New Roman CYR"/>
          <w:lang w:val="ru-RU"/>
        </w:rPr>
        <w:t xml:space="preserve">Консултације - фокус група са представницима ромске заједнице одржана је </w:t>
      </w:r>
      <w:r w:rsidR="004F063F" w:rsidRPr="004F063F">
        <w:rPr>
          <w:rFonts w:ascii="Calibri" w:hAnsi="Calibri" w:cs="Times New Roman CYR"/>
          <w:lang w:val="ru-RU"/>
        </w:rPr>
        <w:t>07</w:t>
      </w:r>
      <w:r w:rsidRPr="004F063F">
        <w:rPr>
          <w:rFonts w:ascii="Calibri" w:hAnsi="Calibri" w:cs="Times New Roman CYR"/>
          <w:lang w:val="ru-RU"/>
        </w:rPr>
        <w:t>.11.2018. уз присуство</w:t>
      </w:r>
      <w:r>
        <w:t xml:space="preserve"> 1</w:t>
      </w:r>
      <w:r w:rsidR="004F063F" w:rsidRPr="004F063F">
        <w:rPr>
          <w:lang w:val="ru-RU"/>
        </w:rPr>
        <w:t>7</w:t>
      </w:r>
      <w:r>
        <w:t xml:space="preserve"> представника ромске заједнице из </w:t>
      </w:r>
      <w:r w:rsidRPr="00292F42">
        <w:t>4</w:t>
      </w:r>
      <w:r>
        <w:t xml:space="preserve"> насеља у којима живе Роми. Током консултација су идентификовани проблеми ромске заједнице у </w:t>
      </w:r>
      <w:r w:rsidR="004F063F">
        <w:t>Пироту</w:t>
      </w:r>
      <w:r>
        <w:t xml:space="preserve"> који су узети у обзир приликом дефинисања проблема и потенцијалних решења. </w:t>
      </w:r>
    </w:p>
    <w:p w14:paraId="2CCB2AE5" w14:textId="4549822C" w:rsidR="00B02206" w:rsidRDefault="00B02206" w:rsidP="0060552E">
      <w:pPr>
        <w:pStyle w:val="ListParagraph"/>
        <w:numPr>
          <w:ilvl w:val="0"/>
          <w:numId w:val="21"/>
        </w:numPr>
        <w:rPr>
          <w:lang w:val="ru-RU"/>
        </w:rPr>
      </w:pPr>
      <w:r w:rsidRPr="004C3FD5">
        <w:rPr>
          <w:lang w:val="ru-RU"/>
        </w:rPr>
        <w:t xml:space="preserve">Једнодневна радионица за дефинисање општег циља, посебних циљева и мера – одржана је </w:t>
      </w:r>
      <w:r w:rsidR="004F063F">
        <w:rPr>
          <w:lang w:val="ru-RU"/>
        </w:rPr>
        <w:t>03</w:t>
      </w:r>
      <w:r w:rsidRPr="004C3FD5">
        <w:rPr>
          <w:lang w:val="ru-RU"/>
        </w:rPr>
        <w:t>.12.2018. године</w:t>
      </w:r>
      <w:r w:rsidR="004F063F">
        <w:rPr>
          <w:lang w:val="ru-RU"/>
        </w:rPr>
        <w:t>, на њој је присуствовало 2</w:t>
      </w:r>
      <w:r w:rsidRPr="004C3FD5">
        <w:rPr>
          <w:lang w:val="ru-RU"/>
        </w:rPr>
        <w:t>6 учесника.</w:t>
      </w:r>
    </w:p>
    <w:p w14:paraId="0939531C" w14:textId="5069CCC4" w:rsidR="00B02206" w:rsidRPr="00797CA3" w:rsidRDefault="00B02206" w:rsidP="00292F42">
      <w:pPr>
        <w:pStyle w:val="ListParagraph"/>
        <w:numPr>
          <w:ilvl w:val="0"/>
          <w:numId w:val="21"/>
        </w:numPr>
        <w:rPr>
          <w:lang w:val="ru-RU"/>
        </w:rPr>
      </w:pPr>
      <w:r w:rsidRPr="00797CA3">
        <w:rPr>
          <w:lang w:val="ru-RU"/>
        </w:rPr>
        <w:t>Дводневна радионица за израду предлога нацрта ЛАП-а одржана је 2</w:t>
      </w:r>
      <w:r w:rsidR="0060552E">
        <w:rPr>
          <w:lang w:val="ru-RU"/>
        </w:rPr>
        <w:t>0</w:t>
      </w:r>
      <w:r w:rsidRPr="00797CA3">
        <w:rPr>
          <w:lang w:val="ru-RU"/>
        </w:rPr>
        <w:t>. и 2</w:t>
      </w:r>
      <w:r w:rsidR="0060552E">
        <w:rPr>
          <w:lang w:val="ru-RU"/>
        </w:rPr>
        <w:t>1</w:t>
      </w:r>
      <w:r w:rsidRPr="00797CA3">
        <w:rPr>
          <w:lang w:val="ru-RU"/>
        </w:rPr>
        <w:t>. 1</w:t>
      </w:r>
      <w:r>
        <w:rPr>
          <w:lang w:val="ru-RU"/>
        </w:rPr>
        <w:t>2</w:t>
      </w:r>
      <w:r w:rsidRPr="00797CA3">
        <w:rPr>
          <w:lang w:val="ru-RU"/>
        </w:rPr>
        <w:t>. 2018. године и на њој је учествовало 1</w:t>
      </w:r>
      <w:r w:rsidR="0060552E">
        <w:rPr>
          <w:lang w:val="ru-RU"/>
        </w:rPr>
        <w:t>9</w:t>
      </w:r>
      <w:r w:rsidRPr="00797CA3">
        <w:rPr>
          <w:lang w:val="ru-RU"/>
        </w:rPr>
        <w:t xml:space="preserve">  учесника. На овој радионици идентификовани су пројекти и активности за дефинисане мере, а који доприносе остварењу утврђених циљева. За сваку активност/пројекат утврђени су: носилац и партнери, временски оквир, потребна финансијска средства по изворима финансирања, циљ пројекта/активности, индикатори са базним и циљним вредностима и извор верификације;</w:t>
      </w:r>
    </w:p>
    <w:p w14:paraId="773615D3" w14:textId="09D368CF" w:rsidR="00B02206" w:rsidRPr="00797CA3" w:rsidRDefault="00B02206" w:rsidP="00292F42">
      <w:pPr>
        <w:pStyle w:val="ListParagraph"/>
        <w:numPr>
          <w:ilvl w:val="0"/>
          <w:numId w:val="21"/>
        </w:numPr>
        <w:rPr>
          <w:lang w:val="ru-RU"/>
        </w:rPr>
      </w:pPr>
      <w:r w:rsidRPr="00797CA3">
        <w:rPr>
          <w:lang w:val="ru-RU"/>
        </w:rPr>
        <w:t xml:space="preserve">Консултације </w:t>
      </w:r>
      <w:r>
        <w:rPr>
          <w:lang w:val="ru-RU"/>
        </w:rPr>
        <w:t>- фокус група са представницима ромске заједнице</w:t>
      </w:r>
      <w:r w:rsidRPr="00797CA3">
        <w:rPr>
          <w:lang w:val="ru-RU"/>
        </w:rPr>
        <w:t xml:space="preserve"> одржане су </w:t>
      </w:r>
      <w:r w:rsidR="0060552E">
        <w:rPr>
          <w:lang w:val="ru-RU"/>
        </w:rPr>
        <w:t>21</w:t>
      </w:r>
      <w:r w:rsidRPr="00797CA3">
        <w:rPr>
          <w:lang w:val="ru-RU"/>
        </w:rPr>
        <w:t>.</w:t>
      </w:r>
      <w:r w:rsidR="0060552E">
        <w:rPr>
          <w:lang w:val="ru-RU"/>
        </w:rPr>
        <w:t>12</w:t>
      </w:r>
      <w:r w:rsidRPr="00797CA3">
        <w:rPr>
          <w:lang w:val="ru-RU"/>
        </w:rPr>
        <w:t>.201</w:t>
      </w:r>
      <w:r>
        <w:rPr>
          <w:lang w:val="ru-RU"/>
        </w:rPr>
        <w:t>9</w:t>
      </w:r>
      <w:r w:rsidRPr="00797CA3">
        <w:rPr>
          <w:lang w:val="ru-RU"/>
        </w:rPr>
        <w:t xml:space="preserve">. године, </w:t>
      </w:r>
      <w:r>
        <w:rPr>
          <w:lang w:val="ru-RU"/>
        </w:rPr>
        <w:t>н</w:t>
      </w:r>
      <w:r w:rsidRPr="00797CA3">
        <w:rPr>
          <w:lang w:val="ru-RU"/>
        </w:rPr>
        <w:t>а којима је присуствовало 1</w:t>
      </w:r>
      <w:r w:rsidR="00DD5867">
        <w:rPr>
          <w:lang w:val="ru-RU"/>
        </w:rPr>
        <w:t>6</w:t>
      </w:r>
      <w:r w:rsidRPr="00797CA3">
        <w:rPr>
          <w:lang w:val="ru-RU"/>
        </w:rPr>
        <w:t xml:space="preserve"> учесника</w:t>
      </w:r>
      <w:r>
        <w:rPr>
          <w:lang w:val="ru-RU"/>
        </w:rPr>
        <w:t xml:space="preserve"> </w:t>
      </w:r>
      <w:r w:rsidRPr="008F3CE9">
        <w:t>из 4 ромска насеља</w:t>
      </w:r>
      <w:r w:rsidRPr="00797CA3">
        <w:rPr>
          <w:lang w:val="ru-RU"/>
        </w:rPr>
        <w:t xml:space="preserve">; Током ових консултација </w:t>
      </w:r>
      <w:r>
        <w:rPr>
          <w:lang w:val="ru-RU"/>
        </w:rPr>
        <w:t xml:space="preserve">презентовани су </w:t>
      </w:r>
      <w:r w:rsidRPr="00797CA3">
        <w:rPr>
          <w:lang w:val="ru-RU"/>
        </w:rPr>
        <w:t xml:space="preserve">идентификовани пројекти и активности који су део дефинисаних мера, </w:t>
      </w:r>
      <w:r>
        <w:rPr>
          <w:lang w:val="ru-RU"/>
        </w:rPr>
        <w:t xml:space="preserve">након чега су се учесници сагласили да </w:t>
      </w:r>
      <w:r w:rsidRPr="008F3CE9">
        <w:t>је предложени нацрт у</w:t>
      </w:r>
      <w:r>
        <w:t xml:space="preserve"> значајној мери у</w:t>
      </w:r>
      <w:r w:rsidRPr="008F3CE9">
        <w:t xml:space="preserve"> сагласности са оним што су представници ромске заједнице у првој фокус групи предложили</w:t>
      </w:r>
      <w:r w:rsidRPr="00797CA3">
        <w:rPr>
          <w:lang w:val="ru-RU"/>
        </w:rPr>
        <w:t>;</w:t>
      </w:r>
    </w:p>
    <w:p w14:paraId="70F02E22" w14:textId="77777777" w:rsidR="00B02206" w:rsidRPr="00896088" w:rsidRDefault="00B02206" w:rsidP="00896088">
      <w:pPr>
        <w:pStyle w:val="ListParagraph"/>
        <w:numPr>
          <w:ilvl w:val="0"/>
          <w:numId w:val="21"/>
        </w:numPr>
        <w:rPr>
          <w:highlight w:val="yellow"/>
          <w:lang w:val="ru-RU"/>
        </w:rPr>
      </w:pPr>
      <w:r w:rsidRPr="00896088">
        <w:rPr>
          <w:highlight w:val="yellow"/>
          <w:lang w:val="ru-RU"/>
        </w:rPr>
        <w:t xml:space="preserve">Јавна расправа (презентација ЛАП-а) – одржана је ........... и на њој је било присутно ..... учесника. </w:t>
      </w:r>
    </w:p>
    <w:p w14:paraId="6CF7DB8F" w14:textId="77777777" w:rsidR="00B02206" w:rsidRPr="008D4984" w:rsidRDefault="00B02206" w:rsidP="00896088">
      <w:pPr>
        <w:autoSpaceDE w:val="0"/>
        <w:autoSpaceDN w:val="0"/>
        <w:adjustRightInd w:val="0"/>
        <w:rPr>
          <w:rFonts w:cs="Times New Roman CYR"/>
          <w:lang w:val="ru-RU"/>
        </w:rPr>
      </w:pPr>
      <w:r w:rsidRPr="00797CA3">
        <w:rPr>
          <w:rFonts w:ascii="Calibri" w:hAnsi="Calibri" w:cs="Times New Roman CYR"/>
          <w:lang w:val="ru-RU"/>
        </w:rPr>
        <w:t>Процес израде ЛАП-а подразумевао је тзв. “партиципативни приступ”. У изради ЛАП учествовали су представници јавног и цивилног сектора, међу којима и: представни</w:t>
      </w:r>
      <w:r>
        <w:rPr>
          <w:rFonts w:ascii="Calibri" w:hAnsi="Calibri" w:cs="Times New Roman CYR"/>
          <w:lang w:val="ru-RU"/>
        </w:rPr>
        <w:t>ци ромских удружења, здравствена медијаторка, педагошки асистент</w:t>
      </w:r>
      <w:r w:rsidRPr="00797CA3">
        <w:rPr>
          <w:rFonts w:ascii="Calibri" w:hAnsi="Calibri" w:cs="Times New Roman CYR"/>
          <w:lang w:val="ru-RU"/>
        </w:rPr>
        <w:t xml:space="preserve">, координатор за ромска питања, као и други представници ромске заједнице, односно представнци појединих подстандардних насеља у којима живе Роми.  </w:t>
      </w:r>
    </w:p>
    <w:p w14:paraId="02AB78EC" w14:textId="42596A00" w:rsidR="00B02206" w:rsidRPr="008D4984" w:rsidRDefault="00B02206" w:rsidP="00292F42">
      <w:pPr>
        <w:autoSpaceDE w:val="0"/>
        <w:autoSpaceDN w:val="0"/>
        <w:adjustRightInd w:val="0"/>
        <w:rPr>
          <w:rFonts w:cs="Times New Roman CYR"/>
          <w:lang w:val="ru-RU"/>
        </w:rPr>
      </w:pPr>
      <w:r w:rsidRPr="00797CA3">
        <w:rPr>
          <w:rFonts w:ascii="Calibri" w:hAnsi="Calibri" w:cs="Times New Roman CYR"/>
          <w:lang w:val="ru-RU"/>
        </w:rPr>
        <w:t>Локални акциони план за социјално укључив</w:t>
      </w:r>
      <w:r>
        <w:rPr>
          <w:rFonts w:cs="Times New Roman CYR"/>
          <w:lang w:val="ru-RU"/>
        </w:rPr>
        <w:t xml:space="preserve">ање Рома и Ромкиња у </w:t>
      </w:r>
      <w:r w:rsidR="00292F42">
        <w:rPr>
          <w:rFonts w:cs="Times New Roman CYR"/>
        </w:rPr>
        <w:t>Граду Пироту</w:t>
      </w:r>
      <w:r w:rsidRPr="00797CA3">
        <w:rPr>
          <w:rFonts w:ascii="Calibri" w:hAnsi="Calibri" w:cs="Times New Roman CYR"/>
          <w:lang w:val="ru-RU"/>
        </w:rPr>
        <w:t xml:space="preserve"> за период 2019-2021. године усвојен је од ст</w:t>
      </w:r>
      <w:r>
        <w:rPr>
          <w:rFonts w:cs="Times New Roman CYR"/>
          <w:lang w:val="ru-RU"/>
        </w:rPr>
        <w:t xml:space="preserve">ране Скупштине </w:t>
      </w:r>
      <w:r w:rsidR="00292F42">
        <w:rPr>
          <w:rFonts w:cs="Times New Roman CYR"/>
        </w:rPr>
        <w:t>Града Пирота</w:t>
      </w:r>
      <w:r w:rsidRPr="00797CA3">
        <w:rPr>
          <w:rFonts w:ascii="Calibri" w:hAnsi="Calibri" w:cs="Times New Roman CYR"/>
          <w:lang w:val="ru-RU"/>
        </w:rPr>
        <w:t xml:space="preserve"> </w:t>
      </w:r>
      <w:r w:rsidRPr="00797CA3">
        <w:rPr>
          <w:rFonts w:ascii="Calibri" w:hAnsi="Calibri" w:cs="Times New Roman CYR"/>
          <w:highlight w:val="yellow"/>
          <w:lang w:val="ru-RU"/>
        </w:rPr>
        <w:t>.............</w:t>
      </w:r>
    </w:p>
    <w:p w14:paraId="77CEA22C" w14:textId="77777777" w:rsidR="0084770B" w:rsidRPr="00B02206" w:rsidRDefault="0084770B" w:rsidP="0084770B">
      <w:pPr>
        <w:rPr>
          <w:lang w:val="ru-RU"/>
        </w:rPr>
      </w:pPr>
    </w:p>
    <w:p w14:paraId="4D3068E5" w14:textId="77777777" w:rsidR="00BE2D20" w:rsidRDefault="00BE2D20">
      <w:pPr>
        <w:spacing w:before="0" w:after="200" w:line="276" w:lineRule="auto"/>
        <w:jc w:val="left"/>
        <w:rPr>
          <w:rFonts w:asciiTheme="majorHAnsi" w:eastAsiaTheme="majorEastAsia" w:hAnsiTheme="majorHAnsi" w:cstheme="majorBidi"/>
          <w:b/>
          <w:bCs/>
          <w:color w:val="365F91" w:themeColor="accent1" w:themeShade="BF"/>
          <w:sz w:val="28"/>
          <w:szCs w:val="28"/>
        </w:rPr>
      </w:pPr>
      <w:r>
        <w:br w:type="page"/>
      </w:r>
    </w:p>
    <w:p w14:paraId="5534FD38" w14:textId="77777777" w:rsidR="005D15C9" w:rsidRDefault="005D15C9" w:rsidP="005D15C9">
      <w:pPr>
        <w:pStyle w:val="Heading1"/>
      </w:pPr>
      <w:bookmarkStart w:id="2" w:name="_Toc3545521"/>
      <w:r w:rsidRPr="00BE2D20">
        <w:lastRenderedPageBreak/>
        <w:t>С</w:t>
      </w:r>
      <w:r w:rsidR="00BE2D20">
        <w:t>ТРАТЕШКИ И ИНСТИТУЦИОНАЛНИ ОКВИР НА ЛОКАЛНОМ НИВОУ</w:t>
      </w:r>
      <w:bookmarkEnd w:id="2"/>
    </w:p>
    <w:p w14:paraId="35B5937E" w14:textId="77777777" w:rsidR="004B0329" w:rsidRPr="003824AD" w:rsidRDefault="004B0329" w:rsidP="004B0329">
      <w:pPr>
        <w:autoSpaceDE w:val="0"/>
        <w:autoSpaceDN w:val="0"/>
        <w:adjustRightInd w:val="0"/>
        <w:rPr>
          <w:rFonts w:ascii="Calibri" w:hAnsi="Calibri" w:cs="Times New Roman CYR"/>
          <w:lang w:val="ru-RU"/>
        </w:rPr>
      </w:pPr>
      <w:r w:rsidRPr="003824AD">
        <w:rPr>
          <w:rFonts w:ascii="Calibri" w:hAnsi="Calibri" w:cs="Times New Roman CYR"/>
          <w:lang w:val="ru-RU"/>
        </w:rPr>
        <w:t>Влада Републике Србије је на седници одржаној 3. марта 2016. године усвојила Стратегију за социјално укључивање Рома и Ромкиња у Републици Србији за период од 2016. до 2025. године (“Службени гласник РС”, бр. 26/2016). Овај документ је настао из потребе да се на један системски и свеобухватан начин питања социјалног укључивања Рома и Ромкиња унапреде, како на националном, тако и на локалном нивоу, уз коришћење искустава у спровођењу претходне Стратегије за унапређивање положаја Рома у Републици Србији (2009-2015.година) и полазних основа за израду нове стратегије.</w:t>
      </w:r>
      <w:r>
        <w:rPr>
          <w:rFonts w:ascii="Calibri" w:hAnsi="Calibri" w:cs="Times New Roman CYR"/>
          <w:lang w:val="ru-RU"/>
        </w:rPr>
        <w:t xml:space="preserve"> </w:t>
      </w:r>
      <w:r w:rsidRPr="003824AD">
        <w:rPr>
          <w:rFonts w:ascii="Calibri" w:hAnsi="Calibri" w:cs="Times New Roman CYR"/>
          <w:lang w:val="ru-RU"/>
        </w:rPr>
        <w:t>Институционални ресурси за припрему и спровођење Стратегије су Савет за унапређење положаја Рома и спровођење Декаде укључивања Рома, Канцеларија за људска и мањинска права, Тим за социјално укључивање и смањење сиромаштва, ресорна министарства која су задужена да воде јавне политике од интереса за остваривање стратешких мера и потпредседница Владе Републике Србије и министарка грађевинарства, саобраћаја и инфраструктуре</w:t>
      </w:r>
      <w:r>
        <w:rPr>
          <w:rFonts w:ascii="Calibri" w:hAnsi="Calibri" w:cs="Times New Roman CYR"/>
          <w:lang w:val="ru-RU"/>
        </w:rPr>
        <w:t>,</w:t>
      </w:r>
      <w:r w:rsidRPr="003824AD">
        <w:rPr>
          <w:rFonts w:ascii="Calibri" w:hAnsi="Calibri" w:cs="Times New Roman CYR"/>
          <w:lang w:val="ru-RU"/>
        </w:rPr>
        <w:t xml:space="preserve"> која у име Владе координира рад државних органа, као и органа јединица локалних самоуправа и јавних предузећа у вези са унапређењем положаја Рома и Ромкиња</w:t>
      </w:r>
      <w:r w:rsidRPr="004E0939">
        <w:rPr>
          <w:rFonts w:ascii="Calibri" w:hAnsi="Calibri" w:cs="Times New Roman CYR"/>
          <w:vertAlign w:val="superscript"/>
          <w:lang w:val="ru-RU"/>
        </w:rPr>
        <w:footnoteReference w:id="1"/>
      </w:r>
      <w:r w:rsidRPr="003824AD">
        <w:rPr>
          <w:rFonts w:ascii="Calibri" w:hAnsi="Calibri" w:cs="Times New Roman CYR"/>
          <w:lang w:val="ru-RU"/>
        </w:rPr>
        <w:t>.Роми су једна од најугроженијих друштвених група, те је циљ Владе Србије да, кроз удружени напор целог друштва, унапреди њихов положај како би се смањиле неједнакости које постоје између Рома и Ромкиња и остатка становништва. Стратегија је стратеш</w:t>
      </w:r>
      <w:r>
        <w:rPr>
          <w:rFonts w:ascii="Calibri" w:hAnsi="Calibri" w:cs="Times New Roman CYR"/>
          <w:lang w:val="ru-RU"/>
        </w:rPr>
        <w:t>ки</w:t>
      </w:r>
      <w:r w:rsidRPr="003824AD">
        <w:rPr>
          <w:rFonts w:ascii="Calibri" w:hAnsi="Calibri" w:cs="Times New Roman CYR"/>
          <w:lang w:val="ru-RU"/>
        </w:rPr>
        <w:t xml:space="preserve"> документ који ће за период од девет година интензивирати рад институција на националном и локалном нивоу за питања социјалног укључивања Рома и Ромкиња и сузбијање њихове дискриминације, односно за стварање услова за пун приступ остваривању људских права особа ромске националности. Стратегија покрива пет приоритетних области: образовање, становање, запошљавање, здравље и социјалну заштиту. </w:t>
      </w:r>
    </w:p>
    <w:p w14:paraId="11E807B7" w14:textId="77777777" w:rsidR="004B0329" w:rsidRPr="008D4984" w:rsidRDefault="004B0329" w:rsidP="004B0329">
      <w:pPr>
        <w:rPr>
          <w:bCs/>
        </w:rPr>
      </w:pPr>
      <w:r w:rsidRPr="008D4984">
        <w:rPr>
          <w:bCs/>
          <w:lang w:val="ru-RU"/>
        </w:rPr>
        <w:t>Србија се на путу европске интеграције придружила земљама чланицама када је реч о социјалном укључивању Рома и Ромкиња, будући да је као основу за израду овог документа користила Оквир за националне стратегије за интеграцију Рома који је Европска комисија, заједно са Европским парламентом прописала за</w:t>
      </w:r>
      <w:r w:rsidRPr="008D4984">
        <w:rPr>
          <w:bCs/>
        </w:rPr>
        <w:t xml:space="preserve"> </w:t>
      </w:r>
      <w:r w:rsidRPr="008D4984">
        <w:rPr>
          <w:bCs/>
          <w:lang w:val="ru-RU"/>
        </w:rPr>
        <w:t>земље чланице, што осигурава наставак сарадње и наставак подршке ЕУ Србији за унапређење положаја Рома и Ромкиња.</w:t>
      </w:r>
      <w:r w:rsidRPr="008D4984">
        <w:rPr>
          <w:bCs/>
        </w:rPr>
        <w:tab/>
      </w:r>
      <w:r w:rsidRPr="008D4984">
        <w:rPr>
          <w:bCs/>
          <w:i/>
        </w:rPr>
        <w:t>Стратегија</w:t>
      </w:r>
      <w:r w:rsidRPr="008D4984">
        <w:rPr>
          <w:bCs/>
        </w:rPr>
        <w:t xml:space="preserve"> је заснована на постојећим стратешким, правним и институционалним ресурсима – стратегијама и прописима којима су уређена поједина питања унапређења положаја Рома и Ромкиња, али и на опредељењу државе да развија програме унапређења положаја Рома и Ромкиња исказаним Оперативним закључцима са семинара „Социјално укључивање Рома и Ромкиња у Републици Србији” (за период 2015−2017. године)</w:t>
      </w:r>
      <w:r w:rsidRPr="008D4984">
        <w:rPr>
          <w:bCs/>
          <w:vertAlign w:val="superscript"/>
        </w:rPr>
        <w:footnoteReference w:id="2"/>
      </w:r>
      <w:r w:rsidRPr="008D4984">
        <w:rPr>
          <w:bCs/>
        </w:rPr>
        <w:t xml:space="preserve"> и Нацрту акционог плана за поглавље 23</w:t>
      </w:r>
      <w:r w:rsidRPr="008D4984">
        <w:rPr>
          <w:bCs/>
          <w:vertAlign w:val="superscript"/>
        </w:rPr>
        <w:footnoteReference w:id="3"/>
      </w:r>
      <w:r w:rsidRPr="008D4984">
        <w:rPr>
          <w:bCs/>
        </w:rPr>
        <w:t>.</w:t>
      </w:r>
      <w:r w:rsidRPr="008D4984">
        <w:rPr>
          <w:bCs/>
          <w:lang w:val="ru-RU"/>
        </w:rPr>
        <w:t xml:space="preserve"> </w:t>
      </w:r>
    </w:p>
    <w:p w14:paraId="0D7CC123" w14:textId="77777777" w:rsidR="004B0329" w:rsidRDefault="004B0329" w:rsidP="004B0329">
      <w:r w:rsidRPr="008D4984">
        <w:rPr>
          <w:bCs/>
          <w:lang w:val="ru-RU"/>
        </w:rPr>
        <w:t>Оперативни закључци са</w:t>
      </w:r>
      <w:r w:rsidRPr="008D4984">
        <w:rPr>
          <w:bCs/>
        </w:rPr>
        <w:t xml:space="preserve"> четвртог</w:t>
      </w:r>
      <w:r w:rsidRPr="008D4984">
        <w:rPr>
          <w:bCs/>
          <w:lang w:val="ru-RU"/>
        </w:rPr>
        <w:t xml:space="preserve"> семинара „Социјална укљученост Рома и Ромкиња у Републици Србији 2017. године"</w:t>
      </w:r>
      <w:r w:rsidRPr="008D4984">
        <w:rPr>
          <w:bCs/>
        </w:rPr>
        <w:t xml:space="preserve"> истичу значај </w:t>
      </w:r>
      <w:r w:rsidRPr="008D4984">
        <w:t>координисаног рада државних органа, укључујући рад локалних самоуправа и јавних предузећа у вези са побољшањем ситуације Рома и њиховим пуним учешћем у друштвеном, економском, култ</w:t>
      </w:r>
      <w:r>
        <w:t>урном и политичком животу. Навод</w:t>
      </w:r>
      <w:r w:rsidRPr="008D4984">
        <w:t>и се да у наредном периоду, акценат мора бити на квалитативном спровођењу планираних стратешких мера и активности, уз учешће представника ромских организација цивилног друштва, укључујући Национални савет ромске националне мањине са посебним фокусом на локални ниво.</w:t>
      </w:r>
      <w:r w:rsidRPr="008D4984">
        <w:rPr>
          <w:vertAlign w:val="superscript"/>
        </w:rPr>
        <w:footnoteReference w:id="4"/>
      </w:r>
    </w:p>
    <w:p w14:paraId="060A2466" w14:textId="77777777" w:rsidR="004B0329" w:rsidRPr="004E0939" w:rsidRDefault="004B0329" w:rsidP="004B0329">
      <w:pPr>
        <w:autoSpaceDE w:val="0"/>
        <w:autoSpaceDN w:val="0"/>
        <w:adjustRightInd w:val="0"/>
        <w:rPr>
          <w:rFonts w:ascii="Calibri" w:hAnsi="Calibri" w:cs="Times New Roman CYR"/>
          <w:lang w:val="ru-RU"/>
        </w:rPr>
      </w:pPr>
      <w:r w:rsidRPr="004E0939">
        <w:rPr>
          <w:rFonts w:ascii="Calibri" w:hAnsi="Calibri" w:cs="Times New Roman CYR"/>
          <w:lang w:val="ru-RU"/>
        </w:rPr>
        <w:lastRenderedPageBreak/>
        <w:t>Локалне самоуправе располажу механизмима на основу којих могу да управљају и спроводе инклузивне јавне политике, а осим тога Закон о локалној самоуправи их обавезује да се старају о остваривању људских и мањинских права. Овакво усмерење стратешких мера омогућава праћење остваривања права Рома и Ромкиња и напредак у вези са применом инклузивних политика најпре у локалној заједници, а потом и широј заједници. На основу непосредних података и информација, локалне самоуправе могу да унапреде инструменте и механизме помоћу којих је могуће елиминисати узроке отежаног приступа правима и структурног сиромаштва Рома и Ромкиња. С тим циљем, Влада путем Стратегије истиче потребу да локалне самоуправе припремају и усвајају локалне акционе планове, усклађене са реалним, општим и локалним економским и социјалним развојем, да се обучавају стручни тимови у локалној самоуправи који би били способни да припреме, спроводе и управљају локалном стратегијом социјалног укључивања Рома и Ромкиња, и да локалне самоуправе обезбеде средства у локалним буџетима за спровођење социјалног укључивања Рома и Ромкиња и осигурају доследно утврђивање одговорности за спровођење дефинисаних мера.</w:t>
      </w:r>
    </w:p>
    <w:p w14:paraId="64348749" w14:textId="55E38A0D" w:rsidR="00BE2D20" w:rsidRPr="00896088" w:rsidRDefault="004B0329" w:rsidP="004B0329">
      <w:pPr>
        <w:rPr>
          <w:lang w:val="ru-RU"/>
        </w:rPr>
      </w:pPr>
      <w:r w:rsidRPr="004E0939">
        <w:rPr>
          <w:rFonts w:ascii="Calibri" w:hAnsi="Calibri" w:cs="Times New Roman CYR"/>
          <w:lang w:val="ru-RU"/>
        </w:rPr>
        <w:t>Координационо тело за социјално укључивање Рома и Ромкиња, уз помоћ Канцеларије за људска и мањинска права и Тима за социјално укључивање и смањење сиромаштва, координира пословима у вези са инклузијом Рома и Ромкиња из Акционог плана за спровођење Стратегије и стара се о успостављању одрживих нормативних и институционалних услова за спровођење стратешких мера и управљање Стратегијом. На покрајинском нивоу ради Канцеларија за инклузију Рома при Покрајинском секретаријату за социјалну политику, демографију и равноправност полова, а на локалном нивоу у 55 општина и градова у Србији раде локални координатори за ромска</w:t>
      </w:r>
      <w:r w:rsidR="00896088" w:rsidRPr="00896088">
        <w:rPr>
          <w:rFonts w:ascii="Calibri" w:hAnsi="Calibri" w:cs="Times New Roman CYR"/>
          <w:lang w:val="ru-RU"/>
        </w:rPr>
        <w:t xml:space="preserve"> </w:t>
      </w:r>
      <w:r w:rsidR="00896088">
        <w:rPr>
          <w:rFonts w:ascii="Calibri" w:hAnsi="Calibri" w:cs="Times New Roman CYR"/>
          <w:lang w:val="ru-RU"/>
        </w:rPr>
        <w:t>питања.</w:t>
      </w:r>
    </w:p>
    <w:p w14:paraId="4E36D668" w14:textId="77777777" w:rsidR="005D15C9" w:rsidRPr="00912852" w:rsidRDefault="005D15C9" w:rsidP="00912852">
      <w:pPr>
        <w:pStyle w:val="Heading2"/>
      </w:pPr>
      <w:bookmarkStart w:id="3" w:name="_Toc3545522"/>
      <w:r w:rsidRPr="00912852">
        <w:t>Локалне стратегије</w:t>
      </w:r>
      <w:bookmarkEnd w:id="3"/>
    </w:p>
    <w:p w14:paraId="28CC3A49" w14:textId="769F8D98" w:rsidR="00F01D31" w:rsidRPr="00F01D31" w:rsidRDefault="00927BB4" w:rsidP="00F01D31">
      <w:pPr>
        <w:pStyle w:val="Default"/>
        <w:spacing w:before="120"/>
        <w:jc w:val="both"/>
        <w:rPr>
          <w:lang w:val="sr-Cyrl-RS"/>
        </w:rPr>
      </w:pPr>
      <w:r>
        <w:rPr>
          <w:rFonts w:asciiTheme="minorHAnsi" w:hAnsiTheme="minorHAnsi" w:cstheme="minorHAnsi"/>
          <w:bCs/>
          <w:sz w:val="22"/>
          <w:szCs w:val="22"/>
          <w:lang w:val="sr-Cyrl-RS"/>
        </w:rPr>
        <w:t>Када је у питању стратешки оквиру у граду Пироту, т</w:t>
      </w:r>
      <w:r w:rsidRPr="007979FF">
        <w:rPr>
          <w:rFonts w:asciiTheme="minorHAnsi" w:hAnsiTheme="minorHAnsi" w:cstheme="minorHAnsi"/>
          <w:bCs/>
          <w:sz w:val="22"/>
          <w:szCs w:val="22"/>
          <w:lang w:val="sr-Cyrl-RS"/>
        </w:rPr>
        <w:t xml:space="preserve">ренутно важеће (усвојене) стратегије/локални акциони планови су: </w:t>
      </w:r>
    </w:p>
    <w:p w14:paraId="3DE4C894" w14:textId="77777777" w:rsidR="00F01D31" w:rsidRPr="00F01D31" w:rsidRDefault="00F01D31" w:rsidP="00FD4CAB">
      <w:pPr>
        <w:pStyle w:val="Default"/>
        <w:numPr>
          <w:ilvl w:val="0"/>
          <w:numId w:val="4"/>
        </w:numPr>
        <w:shd w:val="clear" w:color="auto" w:fill="FFFFFF"/>
        <w:suppressAutoHyphens/>
        <w:autoSpaceDE/>
        <w:autoSpaceDN/>
        <w:adjustRightInd/>
        <w:spacing w:before="120"/>
        <w:jc w:val="both"/>
        <w:rPr>
          <w:lang w:val="sr-Cyrl-RS"/>
        </w:rPr>
      </w:pPr>
      <w:r w:rsidRPr="00F01D31">
        <w:rPr>
          <w:rFonts w:asciiTheme="minorHAnsi" w:hAnsiTheme="minorHAnsi" w:cstheme="minorHAnsi"/>
          <w:bCs/>
          <w:sz w:val="22"/>
          <w:szCs w:val="22"/>
          <w:shd w:val="clear" w:color="auto" w:fill="FFFFFF"/>
          <w:lang w:val="sr-Cyrl-RS"/>
        </w:rPr>
        <w:t>Стратегија одрживог развоја општине Пирот</w:t>
      </w:r>
      <w:r>
        <w:rPr>
          <w:rFonts w:asciiTheme="minorHAnsi" w:hAnsiTheme="minorHAnsi" w:cstheme="minorHAnsi"/>
          <w:bCs/>
          <w:sz w:val="22"/>
          <w:szCs w:val="22"/>
          <w:shd w:val="clear" w:color="auto" w:fill="FFFFFF"/>
          <w:lang w:val="sr-Cyrl-RS"/>
        </w:rPr>
        <w:t xml:space="preserve"> (2015-2020)</w:t>
      </w:r>
    </w:p>
    <w:p w14:paraId="352286E1" w14:textId="354F484A" w:rsidR="00F01D31" w:rsidRPr="00616C70" w:rsidRDefault="00F01D31" w:rsidP="00FD4CAB">
      <w:pPr>
        <w:pStyle w:val="Default"/>
        <w:numPr>
          <w:ilvl w:val="0"/>
          <w:numId w:val="4"/>
        </w:numPr>
        <w:shd w:val="clear" w:color="auto" w:fill="FFFFFF"/>
        <w:suppressAutoHyphens/>
        <w:autoSpaceDE/>
        <w:autoSpaceDN/>
        <w:adjustRightInd/>
        <w:spacing w:before="120"/>
        <w:jc w:val="both"/>
        <w:rPr>
          <w:lang w:val="sr-Cyrl-RS"/>
        </w:rPr>
      </w:pPr>
      <w:r w:rsidRPr="00901139">
        <w:rPr>
          <w:rFonts w:asciiTheme="minorHAnsi" w:hAnsiTheme="minorHAnsi" w:cstheme="minorHAnsi"/>
          <w:bCs/>
          <w:sz w:val="22"/>
          <w:szCs w:val="22"/>
          <w:lang w:val="sr-Cyrl-RS"/>
        </w:rPr>
        <w:t>Локални акциони план за запошљавање</w:t>
      </w:r>
      <w:r w:rsidR="00616C70" w:rsidRPr="00616C70">
        <w:rPr>
          <w:rFonts w:asciiTheme="minorHAnsi" w:hAnsiTheme="minorHAnsi" w:cstheme="minorHAnsi"/>
          <w:bCs/>
          <w:sz w:val="22"/>
          <w:szCs w:val="22"/>
          <w:lang w:val="sr-Cyrl-RS"/>
        </w:rPr>
        <w:t xml:space="preserve"> </w:t>
      </w:r>
      <w:r w:rsidR="00616C70">
        <w:rPr>
          <w:rFonts w:asciiTheme="minorHAnsi" w:hAnsiTheme="minorHAnsi" w:cstheme="minorHAnsi"/>
          <w:bCs/>
          <w:sz w:val="22"/>
          <w:szCs w:val="22"/>
          <w:lang w:val="sr-Cyrl-RS"/>
        </w:rPr>
        <w:t>(2019)</w:t>
      </w:r>
    </w:p>
    <w:p w14:paraId="0F8C5142" w14:textId="77777777" w:rsidR="00F01D31" w:rsidRPr="00DE4290" w:rsidRDefault="00F01D31" w:rsidP="00F01D31">
      <w:r w:rsidRPr="00D14394">
        <w:rPr>
          <w:bCs/>
          <w:shd w:val="clear" w:color="auto" w:fill="FFFFFF"/>
        </w:rPr>
        <w:t>Стратегија одрживог развоја општине Пирот</w:t>
      </w:r>
      <w:r>
        <w:rPr>
          <w:bCs/>
          <w:shd w:val="clear" w:color="auto" w:fill="FFFFFF"/>
        </w:rPr>
        <w:t xml:space="preserve"> </w:t>
      </w:r>
      <w:r w:rsidRPr="0074310F">
        <w:t>представља кровни документ</w:t>
      </w:r>
      <w:r w:rsidRPr="00DE4290">
        <w:t>. У њему су као циљеви, мере и активности који се односе на инклузију Рома дефинисан</w:t>
      </w:r>
      <w:r>
        <w:t>и:</w:t>
      </w:r>
    </w:p>
    <w:p w14:paraId="07FDB018" w14:textId="77777777" w:rsidR="00F01D31" w:rsidRPr="009B6C51" w:rsidRDefault="00F01D31" w:rsidP="00F01D31">
      <w:r w:rsidRPr="009B6C51">
        <w:t>Стратешки циљ VI – 2 - Унапређење квалитета живота свих становника општине Пирот као и укупне заштите појединца и његових права</w:t>
      </w:r>
    </w:p>
    <w:p w14:paraId="2A5936F3" w14:textId="77777777" w:rsidR="00F01D31" w:rsidRPr="009B6C51" w:rsidRDefault="00F01D31" w:rsidP="00F01D31">
      <w:r w:rsidRPr="009B6C51">
        <w:t>Специфични циљ VI – 2.1. - Унапређење квалитета живота свих друштвених група</w:t>
      </w:r>
    </w:p>
    <w:p w14:paraId="3B9DE4E4" w14:textId="77777777" w:rsidR="00F01D31" w:rsidRPr="009B6C51" w:rsidRDefault="00F01D31" w:rsidP="00F01D31">
      <w:r w:rsidRPr="009B6C51">
        <w:t>Мера 2.1.1. - Развој програма подршке угроженим и маргинализованим друштвеним групама</w:t>
      </w:r>
    </w:p>
    <w:p w14:paraId="3362C5C9" w14:textId="77777777" w:rsidR="00F01D31" w:rsidRPr="009B6C51" w:rsidRDefault="00F01D31" w:rsidP="00F01D31">
      <w:pPr>
        <w:autoSpaceDE w:val="0"/>
        <w:autoSpaceDN w:val="0"/>
        <w:adjustRightInd w:val="0"/>
        <w:spacing w:before="0"/>
        <w:jc w:val="left"/>
      </w:pPr>
      <w:r w:rsidRPr="009B6C51">
        <w:t>Активност 2.1.1.1. - Имплементација локалног акционог плана за економско оснаживање Ромкиња</w:t>
      </w:r>
    </w:p>
    <w:p w14:paraId="6F4A8A61" w14:textId="77777777" w:rsidR="00F01D31" w:rsidRPr="009B6C51" w:rsidRDefault="00F01D31" w:rsidP="00F01D31">
      <w:pPr>
        <w:autoSpaceDE w:val="0"/>
        <w:autoSpaceDN w:val="0"/>
        <w:adjustRightInd w:val="0"/>
        <w:spacing w:before="0"/>
        <w:jc w:val="left"/>
      </w:pPr>
      <w:r w:rsidRPr="009B6C51">
        <w:t>Активност 2.1.1.2. - Унапређење здравствене заштите Ромкиња</w:t>
      </w:r>
    </w:p>
    <w:p w14:paraId="19ABADB1" w14:textId="77777777" w:rsidR="00F01D31" w:rsidRPr="009B6C51" w:rsidRDefault="00F01D31" w:rsidP="000E39E5">
      <w:pPr>
        <w:autoSpaceDE w:val="0"/>
        <w:autoSpaceDN w:val="0"/>
        <w:adjustRightInd w:val="0"/>
        <w:spacing w:before="0"/>
        <w:ind w:left="1843" w:hanging="1843"/>
        <w:jc w:val="left"/>
      </w:pPr>
      <w:r w:rsidRPr="009B6C51">
        <w:t>Активност 2.1.1.5. - Промоција инклузије угрожених и маргинализованих друштвених група у локалну заједницу</w:t>
      </w:r>
    </w:p>
    <w:p w14:paraId="6A331BEA" w14:textId="77777777" w:rsidR="00F01D31" w:rsidRPr="009B6C51" w:rsidRDefault="00F01D31" w:rsidP="00F01D31">
      <w:pPr>
        <w:autoSpaceDE w:val="0"/>
        <w:autoSpaceDN w:val="0"/>
        <w:adjustRightInd w:val="0"/>
        <w:spacing w:before="0"/>
        <w:jc w:val="left"/>
      </w:pPr>
      <w:r w:rsidRPr="009B6C51">
        <w:t>Активност 2.1.1.7. - Израда локалног акционог плана за Роме</w:t>
      </w:r>
    </w:p>
    <w:p w14:paraId="45C2DE30" w14:textId="77777777" w:rsidR="00F01D31" w:rsidRPr="009B6C51" w:rsidRDefault="00F01D31" w:rsidP="00F01D31">
      <w:pPr>
        <w:autoSpaceDE w:val="0"/>
        <w:autoSpaceDN w:val="0"/>
        <w:adjustRightInd w:val="0"/>
        <w:spacing w:before="0"/>
        <w:jc w:val="left"/>
      </w:pPr>
      <w:r w:rsidRPr="009B6C51">
        <w:t>Активност 2.1.1.8. - Правна подршка и оснивање инфо-центра за повратнике</w:t>
      </w:r>
    </w:p>
    <w:p w14:paraId="303B4A3A" w14:textId="2E988671" w:rsidR="00F01D31" w:rsidRDefault="00F01D31" w:rsidP="00F01D31">
      <w:pPr>
        <w:pStyle w:val="Default"/>
        <w:shd w:val="clear" w:color="auto" w:fill="FFFFFF" w:themeFill="background1"/>
        <w:spacing w:before="120"/>
        <w:jc w:val="both"/>
        <w:rPr>
          <w:rFonts w:asciiTheme="minorHAnsi" w:hAnsiTheme="minorHAnsi" w:cstheme="minorHAnsi"/>
          <w:bCs/>
          <w:sz w:val="22"/>
          <w:szCs w:val="22"/>
          <w:lang w:val="sr-Cyrl-RS"/>
        </w:rPr>
      </w:pPr>
      <w:r w:rsidRPr="001513FA">
        <w:rPr>
          <w:rFonts w:asciiTheme="minorHAnsi" w:hAnsiTheme="minorHAnsi" w:cstheme="minorHAnsi"/>
          <w:bCs/>
          <w:sz w:val="22"/>
          <w:szCs w:val="22"/>
          <w:lang w:val="sr-Cyrl-RS"/>
        </w:rPr>
        <w:t>ЛАП за инклузију Рома</w:t>
      </w:r>
      <w:r w:rsidR="001513FA" w:rsidRPr="001513FA">
        <w:rPr>
          <w:rFonts w:asciiTheme="minorHAnsi" w:hAnsiTheme="minorHAnsi" w:cstheme="minorHAnsi"/>
          <w:bCs/>
          <w:sz w:val="22"/>
          <w:szCs w:val="22"/>
          <w:lang w:val="sr-Cyrl-RS"/>
        </w:rPr>
        <w:t xml:space="preserve"> и Ромкиња</w:t>
      </w:r>
      <w:r w:rsidRPr="001513FA">
        <w:rPr>
          <w:rFonts w:asciiTheme="minorHAnsi" w:hAnsiTheme="minorHAnsi" w:cstheme="minorHAnsi"/>
          <w:bCs/>
          <w:sz w:val="22"/>
          <w:szCs w:val="22"/>
          <w:lang w:val="sr-Cyrl-RS"/>
        </w:rPr>
        <w:t xml:space="preserve"> је усаглашен са </w:t>
      </w:r>
      <w:r w:rsidR="001513FA" w:rsidRPr="001513FA">
        <w:rPr>
          <w:rFonts w:asciiTheme="minorHAnsi" w:hAnsiTheme="minorHAnsi" w:cstheme="minorHAnsi"/>
          <w:bCs/>
          <w:sz w:val="22"/>
          <w:szCs w:val="22"/>
          <w:lang w:val="sr-Cyrl-RS"/>
        </w:rPr>
        <w:t>наведеним</w:t>
      </w:r>
      <w:r w:rsidRPr="001513FA">
        <w:rPr>
          <w:rFonts w:asciiTheme="minorHAnsi" w:hAnsiTheme="minorHAnsi" w:cstheme="minorHAnsi"/>
          <w:bCs/>
          <w:sz w:val="22"/>
          <w:szCs w:val="22"/>
          <w:lang w:val="sr-Cyrl-RS"/>
        </w:rPr>
        <w:t xml:space="preserve"> циљевима/мерама </w:t>
      </w:r>
      <w:r w:rsidR="001513FA" w:rsidRPr="001513FA">
        <w:rPr>
          <w:rFonts w:asciiTheme="minorHAnsi" w:hAnsiTheme="minorHAnsi" w:cstheme="minorHAnsi"/>
          <w:bCs/>
          <w:sz w:val="22"/>
          <w:szCs w:val="22"/>
          <w:lang w:val="sr-Cyrl-RS"/>
        </w:rPr>
        <w:t xml:space="preserve">и активностима </w:t>
      </w:r>
      <w:r w:rsidRPr="001513FA">
        <w:rPr>
          <w:rFonts w:asciiTheme="minorHAnsi" w:hAnsiTheme="minorHAnsi" w:cstheme="minorHAnsi"/>
          <w:bCs/>
          <w:sz w:val="22"/>
          <w:szCs w:val="22"/>
          <w:lang w:val="sr-Cyrl-RS"/>
        </w:rPr>
        <w:t xml:space="preserve">у </w:t>
      </w:r>
      <w:r w:rsidR="001513FA" w:rsidRPr="001513FA">
        <w:rPr>
          <w:rFonts w:asciiTheme="minorHAnsi" w:hAnsiTheme="minorHAnsi" w:cstheme="minorHAnsi"/>
          <w:bCs/>
          <w:sz w:val="22"/>
          <w:szCs w:val="22"/>
          <w:lang w:val="sr-Cyrl-RS"/>
        </w:rPr>
        <w:t>Стратегији одрживог развоја општине Пирот и Локалним акционим планом за запошљавање</w:t>
      </w:r>
      <w:r w:rsidR="001513FA">
        <w:rPr>
          <w:rFonts w:asciiTheme="minorHAnsi" w:hAnsiTheme="minorHAnsi" w:cstheme="minorHAnsi"/>
          <w:bCs/>
          <w:sz w:val="22"/>
          <w:szCs w:val="22"/>
          <w:lang w:val="sr-Cyrl-RS"/>
        </w:rPr>
        <w:t xml:space="preserve"> града Пирота</w:t>
      </w:r>
      <w:r w:rsidR="001513FA" w:rsidRPr="001513FA">
        <w:rPr>
          <w:rFonts w:asciiTheme="minorHAnsi" w:hAnsiTheme="minorHAnsi" w:cstheme="minorHAnsi"/>
          <w:bCs/>
          <w:sz w:val="22"/>
          <w:szCs w:val="22"/>
          <w:lang w:val="sr-Cyrl-RS"/>
        </w:rPr>
        <w:t xml:space="preserve">. </w:t>
      </w:r>
    </w:p>
    <w:p w14:paraId="10A68F33" w14:textId="7CD04B37" w:rsidR="001513FA" w:rsidRPr="00233102" w:rsidRDefault="001513FA" w:rsidP="001513FA">
      <w:pPr>
        <w:pStyle w:val="Default"/>
        <w:spacing w:before="120"/>
        <w:jc w:val="both"/>
        <w:rPr>
          <w:rFonts w:asciiTheme="minorHAnsi" w:hAnsiTheme="minorHAnsi" w:cstheme="minorHAnsi"/>
          <w:bCs/>
          <w:sz w:val="22"/>
          <w:szCs w:val="22"/>
          <w:lang w:val="sr-Cyrl-RS"/>
        </w:rPr>
      </w:pPr>
      <w:r w:rsidRPr="00233102">
        <w:rPr>
          <w:rFonts w:asciiTheme="minorHAnsi" w:hAnsiTheme="minorHAnsi" w:cstheme="minorHAnsi"/>
          <w:bCs/>
          <w:sz w:val="22"/>
          <w:szCs w:val="22"/>
          <w:lang w:val="sr-Cyrl-RS"/>
        </w:rPr>
        <w:t>Локални акциони</w:t>
      </w:r>
      <w:r w:rsidR="003E799B">
        <w:rPr>
          <w:rFonts w:asciiTheme="minorHAnsi" w:hAnsiTheme="minorHAnsi" w:cstheme="minorHAnsi"/>
          <w:bCs/>
          <w:sz w:val="22"/>
          <w:szCs w:val="22"/>
          <w:lang w:val="sr-Cyrl-RS"/>
        </w:rPr>
        <w:t xml:space="preserve"> план запошљавања (ЛАПЗ) за 2019</w:t>
      </w:r>
      <w:r w:rsidRPr="00233102">
        <w:rPr>
          <w:rFonts w:asciiTheme="minorHAnsi" w:hAnsiTheme="minorHAnsi" w:cstheme="minorHAnsi"/>
          <w:bCs/>
          <w:sz w:val="22"/>
          <w:szCs w:val="22"/>
          <w:lang w:val="sr-Cyrl-RS"/>
        </w:rPr>
        <w:t>. годину предвиђа следеће циљеве:</w:t>
      </w:r>
    </w:p>
    <w:p w14:paraId="60D04E99" w14:textId="77777777" w:rsidR="001513FA" w:rsidRPr="00233102" w:rsidRDefault="001513FA" w:rsidP="001513FA">
      <w:pPr>
        <w:pStyle w:val="Default"/>
        <w:spacing w:before="120"/>
        <w:jc w:val="both"/>
        <w:rPr>
          <w:rFonts w:asciiTheme="minorHAnsi" w:hAnsiTheme="minorHAnsi" w:cstheme="minorHAnsi"/>
          <w:bCs/>
          <w:sz w:val="22"/>
          <w:szCs w:val="22"/>
          <w:lang w:val="sr-Cyrl-RS"/>
        </w:rPr>
      </w:pPr>
      <w:r w:rsidRPr="00233102">
        <w:rPr>
          <w:rFonts w:asciiTheme="minorHAnsi" w:hAnsiTheme="minorHAnsi" w:cstheme="minorHAnsi"/>
          <w:bCs/>
          <w:sz w:val="22"/>
          <w:szCs w:val="22"/>
          <w:u w:val="single"/>
          <w:lang w:val="sr-Cyrl-RS"/>
        </w:rPr>
        <w:lastRenderedPageBreak/>
        <w:t>Општи циљ</w:t>
      </w:r>
      <w:r w:rsidRPr="00233102">
        <w:rPr>
          <w:rFonts w:asciiTheme="minorHAnsi" w:hAnsiTheme="minorHAnsi" w:cstheme="minorHAnsi"/>
          <w:bCs/>
          <w:sz w:val="22"/>
          <w:szCs w:val="22"/>
          <w:lang w:val="sr-Cyrl-RS"/>
        </w:rPr>
        <w:t>: повећана запосленост младих и других угрожених категорија незапослених, повећан број запослених лица из категорије дуготрајно незапослених, повећана укљученост теже запошљивих лица на тржишту рада.</w:t>
      </w:r>
    </w:p>
    <w:p w14:paraId="326430D4" w14:textId="77777777" w:rsidR="001513FA" w:rsidRPr="00233102" w:rsidRDefault="001513FA" w:rsidP="001513FA">
      <w:pPr>
        <w:pStyle w:val="Default"/>
        <w:spacing w:before="120"/>
        <w:jc w:val="both"/>
        <w:rPr>
          <w:rFonts w:asciiTheme="minorHAnsi" w:hAnsiTheme="minorHAnsi" w:cstheme="minorHAnsi"/>
          <w:bCs/>
          <w:sz w:val="22"/>
          <w:szCs w:val="22"/>
          <w:lang w:val="sr-Cyrl-RS"/>
        </w:rPr>
      </w:pPr>
      <w:r w:rsidRPr="00233102">
        <w:rPr>
          <w:rFonts w:asciiTheme="minorHAnsi" w:hAnsiTheme="minorHAnsi" w:cstheme="minorHAnsi"/>
          <w:bCs/>
          <w:sz w:val="22"/>
          <w:szCs w:val="22"/>
          <w:u w:val="single"/>
          <w:lang w:val="sr-Cyrl-RS"/>
        </w:rPr>
        <w:t>Специфични циљ</w:t>
      </w:r>
      <w:r w:rsidRPr="00233102">
        <w:rPr>
          <w:rFonts w:asciiTheme="minorHAnsi" w:hAnsiTheme="minorHAnsi" w:cstheme="minorHAnsi"/>
          <w:bCs/>
          <w:sz w:val="22"/>
          <w:szCs w:val="22"/>
          <w:lang w:val="sr-Cyrl-RS"/>
        </w:rPr>
        <w:t>: припрема младих за тржиште рада и већа заинтересованост угрожених категорија незапослених за укључивање у посао и друштвени живот.</w:t>
      </w:r>
    </w:p>
    <w:p w14:paraId="48B20869" w14:textId="77777777" w:rsidR="001513FA" w:rsidRPr="00233102" w:rsidRDefault="001513FA" w:rsidP="001513FA">
      <w:pPr>
        <w:pStyle w:val="Default"/>
        <w:spacing w:before="120"/>
        <w:jc w:val="both"/>
        <w:rPr>
          <w:rFonts w:asciiTheme="minorHAnsi" w:hAnsiTheme="minorHAnsi" w:cstheme="minorHAnsi"/>
          <w:bCs/>
          <w:sz w:val="22"/>
          <w:szCs w:val="22"/>
          <w:lang w:val="sr-Cyrl-RS"/>
        </w:rPr>
      </w:pPr>
      <w:r w:rsidRPr="00233102">
        <w:rPr>
          <w:rFonts w:asciiTheme="minorHAnsi" w:hAnsiTheme="minorHAnsi" w:cstheme="minorHAnsi"/>
          <w:bCs/>
          <w:sz w:val="22"/>
          <w:szCs w:val="22"/>
          <w:lang w:val="sr-Cyrl-RS"/>
        </w:rPr>
        <w:t>Као приоритети у запошљавању су наведене угрожене категорије незапослених, од чега су Роми посебно таргетирани следећим програмима:</w:t>
      </w:r>
    </w:p>
    <w:p w14:paraId="70F9845A" w14:textId="77777777" w:rsidR="001513FA" w:rsidRPr="00233102" w:rsidRDefault="001513FA" w:rsidP="00FD4CAB">
      <w:pPr>
        <w:pStyle w:val="Default"/>
        <w:numPr>
          <w:ilvl w:val="0"/>
          <w:numId w:val="7"/>
        </w:numPr>
        <w:suppressAutoHyphens/>
        <w:autoSpaceDE/>
        <w:autoSpaceDN/>
        <w:adjustRightInd/>
        <w:spacing w:before="120"/>
        <w:jc w:val="both"/>
        <w:rPr>
          <w:rFonts w:asciiTheme="minorHAnsi" w:hAnsiTheme="minorHAnsi" w:cstheme="minorHAnsi"/>
          <w:bCs/>
          <w:sz w:val="22"/>
          <w:szCs w:val="22"/>
          <w:lang w:val="sr-Cyrl-RS"/>
        </w:rPr>
      </w:pPr>
      <w:r w:rsidRPr="00233102">
        <w:rPr>
          <w:rFonts w:asciiTheme="minorHAnsi" w:hAnsiTheme="minorHAnsi" w:cstheme="minorHAnsi"/>
          <w:bCs/>
          <w:sz w:val="22"/>
          <w:szCs w:val="22"/>
          <w:lang w:val="sr-Cyrl-RS"/>
        </w:rPr>
        <w:t>Програм „Субвенција за самозапошљавање“;</w:t>
      </w:r>
    </w:p>
    <w:p w14:paraId="0C68FB6C" w14:textId="18845F01" w:rsidR="00233102" w:rsidRPr="00233102" w:rsidRDefault="00233102" w:rsidP="00233102">
      <w:pPr>
        <w:pStyle w:val="Default"/>
        <w:suppressAutoHyphens/>
        <w:autoSpaceDE/>
        <w:autoSpaceDN/>
        <w:adjustRightInd/>
        <w:spacing w:before="120"/>
        <w:jc w:val="both"/>
        <w:rPr>
          <w:rFonts w:asciiTheme="minorHAnsi" w:hAnsiTheme="minorHAnsi" w:cstheme="minorHAnsi"/>
          <w:bCs/>
          <w:sz w:val="22"/>
          <w:szCs w:val="22"/>
          <w:lang w:val="sr-Cyrl-RS"/>
        </w:rPr>
      </w:pPr>
      <w:r w:rsidRPr="00233102">
        <w:rPr>
          <w:rFonts w:asciiTheme="minorHAnsi" w:hAnsiTheme="minorHAnsi" w:cstheme="minorHAnsi"/>
          <w:bCs/>
          <w:sz w:val="22"/>
          <w:szCs w:val="22"/>
          <w:lang w:val="sr-Cyrl-RS"/>
        </w:rPr>
        <w:t>Осим овог приорите, Роми и Ромкиње могу бити корисници и других програма:</w:t>
      </w:r>
    </w:p>
    <w:p w14:paraId="7CF74D2B" w14:textId="77777777" w:rsidR="00235FD9" w:rsidRPr="00233102" w:rsidRDefault="00235FD9" w:rsidP="00235FD9">
      <w:pPr>
        <w:pStyle w:val="Default"/>
        <w:numPr>
          <w:ilvl w:val="0"/>
          <w:numId w:val="7"/>
        </w:numPr>
        <w:suppressAutoHyphens/>
        <w:autoSpaceDE/>
        <w:autoSpaceDN/>
        <w:adjustRightInd/>
        <w:spacing w:before="120"/>
        <w:jc w:val="both"/>
        <w:rPr>
          <w:rFonts w:asciiTheme="minorHAnsi" w:hAnsiTheme="minorHAnsi" w:cstheme="minorHAnsi"/>
          <w:bCs/>
          <w:sz w:val="22"/>
          <w:szCs w:val="22"/>
          <w:lang w:val="sr-Cyrl-RS"/>
        </w:rPr>
      </w:pPr>
      <w:r w:rsidRPr="00233102">
        <w:rPr>
          <w:rFonts w:asciiTheme="minorHAnsi" w:hAnsiTheme="minorHAnsi" w:cstheme="minorHAnsi"/>
          <w:bCs/>
          <w:sz w:val="22"/>
          <w:szCs w:val="22"/>
          <w:lang w:val="sr-Cyrl-RS"/>
        </w:rPr>
        <w:t>Програм „Јавни радови“</w:t>
      </w:r>
    </w:p>
    <w:p w14:paraId="63C94D38" w14:textId="77777777" w:rsidR="00235FD9" w:rsidRPr="00233102" w:rsidRDefault="00235FD9" w:rsidP="00235FD9">
      <w:pPr>
        <w:pStyle w:val="Default"/>
        <w:numPr>
          <w:ilvl w:val="0"/>
          <w:numId w:val="7"/>
        </w:numPr>
        <w:suppressAutoHyphens/>
        <w:autoSpaceDE/>
        <w:autoSpaceDN/>
        <w:adjustRightInd/>
        <w:spacing w:before="120"/>
        <w:jc w:val="both"/>
        <w:rPr>
          <w:rFonts w:asciiTheme="minorHAnsi" w:hAnsiTheme="minorHAnsi" w:cstheme="minorHAnsi"/>
          <w:bCs/>
          <w:sz w:val="22"/>
          <w:szCs w:val="22"/>
          <w:lang w:val="sr-Cyrl-RS"/>
        </w:rPr>
      </w:pPr>
      <w:r w:rsidRPr="00233102">
        <w:rPr>
          <w:rFonts w:asciiTheme="minorHAnsi" w:hAnsiTheme="minorHAnsi" w:cstheme="minorHAnsi"/>
          <w:bCs/>
          <w:sz w:val="22"/>
          <w:szCs w:val="22"/>
          <w:lang w:val="sr-Cyrl-RS"/>
        </w:rPr>
        <w:t>Програм „Стручна пракса“</w:t>
      </w:r>
    </w:p>
    <w:p w14:paraId="7BBBAE3D" w14:textId="3A6BEBAB" w:rsidR="00233102" w:rsidRPr="00233102" w:rsidRDefault="00233102" w:rsidP="00FD4CAB">
      <w:pPr>
        <w:pStyle w:val="Default"/>
        <w:numPr>
          <w:ilvl w:val="0"/>
          <w:numId w:val="7"/>
        </w:numPr>
        <w:suppressAutoHyphens/>
        <w:autoSpaceDE/>
        <w:autoSpaceDN/>
        <w:adjustRightInd/>
        <w:spacing w:before="120"/>
        <w:jc w:val="both"/>
        <w:rPr>
          <w:rFonts w:asciiTheme="minorHAnsi" w:hAnsiTheme="minorHAnsi" w:cstheme="minorHAnsi"/>
          <w:bCs/>
          <w:sz w:val="22"/>
          <w:szCs w:val="22"/>
          <w:lang w:val="sr-Cyrl-RS"/>
        </w:rPr>
      </w:pPr>
      <w:r w:rsidRPr="00233102">
        <w:rPr>
          <w:rFonts w:asciiTheme="minorHAnsi" w:hAnsiTheme="minorHAnsi" w:cstheme="minorHAnsi"/>
          <w:bCs/>
          <w:sz w:val="22"/>
          <w:szCs w:val="22"/>
          <w:lang w:val="sr-Cyrl-RS"/>
        </w:rPr>
        <w:t>Обуке за дефиницитарна занимања на тржишту рада</w:t>
      </w:r>
    </w:p>
    <w:p w14:paraId="7B6C5DD1" w14:textId="77777777" w:rsidR="00F01D31" w:rsidRPr="00710F70" w:rsidRDefault="00F01D31" w:rsidP="00F01D31">
      <w:pPr>
        <w:pStyle w:val="Default"/>
        <w:spacing w:before="120"/>
        <w:jc w:val="both"/>
        <w:rPr>
          <w:lang w:val="sr-Cyrl-RS"/>
        </w:rPr>
      </w:pPr>
      <w:r w:rsidRPr="006577F9">
        <w:rPr>
          <w:rFonts w:asciiTheme="minorHAnsi" w:hAnsiTheme="minorHAnsi" w:cstheme="minorHAnsi"/>
          <w:bCs/>
          <w:sz w:val="22"/>
          <w:szCs w:val="22"/>
          <w:lang w:val="sr-Cyrl-RS"/>
        </w:rPr>
        <w:t xml:space="preserve">Град Пирот је у претходном периоду од </w:t>
      </w:r>
      <w:r w:rsidRPr="00D14394">
        <w:rPr>
          <w:rFonts w:asciiTheme="minorHAnsi" w:hAnsiTheme="minorHAnsi" w:cstheme="minorHAnsi"/>
          <w:bCs/>
          <w:sz w:val="22"/>
          <w:szCs w:val="22"/>
          <w:lang w:val="sr-Cyrl-CS"/>
        </w:rPr>
        <w:t>2005</w:t>
      </w:r>
      <w:r>
        <w:rPr>
          <w:rFonts w:asciiTheme="minorHAnsi" w:hAnsiTheme="minorHAnsi" w:cstheme="minorHAnsi"/>
          <w:bCs/>
          <w:sz w:val="22"/>
          <w:szCs w:val="22"/>
          <w:lang w:val="sr-Cyrl-CS"/>
        </w:rPr>
        <w:t>.</w:t>
      </w:r>
      <w:r w:rsidRPr="00D14394">
        <w:rPr>
          <w:rFonts w:asciiTheme="minorHAnsi" w:hAnsiTheme="minorHAnsi" w:cstheme="minorHAnsi"/>
          <w:bCs/>
          <w:sz w:val="22"/>
          <w:szCs w:val="22"/>
          <w:lang w:val="sr-Cyrl-CS"/>
        </w:rPr>
        <w:t xml:space="preserve"> </w:t>
      </w:r>
      <w:r w:rsidRPr="006577F9">
        <w:rPr>
          <w:rFonts w:asciiTheme="minorHAnsi" w:hAnsiTheme="minorHAnsi" w:cstheme="minorHAnsi"/>
          <w:bCs/>
          <w:sz w:val="22"/>
          <w:szCs w:val="22"/>
          <w:lang w:val="sr-Cyrl-RS"/>
        </w:rPr>
        <w:t xml:space="preserve">до </w:t>
      </w:r>
      <w:r w:rsidRPr="00D14394">
        <w:rPr>
          <w:rFonts w:asciiTheme="minorHAnsi" w:hAnsiTheme="minorHAnsi" w:cstheme="minorHAnsi"/>
          <w:bCs/>
          <w:sz w:val="22"/>
          <w:szCs w:val="22"/>
          <w:lang w:val="sr-Cyrl-CS"/>
        </w:rPr>
        <w:t>2015</w:t>
      </w:r>
      <w:r>
        <w:rPr>
          <w:rFonts w:asciiTheme="minorHAnsi" w:hAnsiTheme="minorHAnsi" w:cstheme="minorHAnsi"/>
          <w:bCs/>
          <w:sz w:val="22"/>
          <w:szCs w:val="22"/>
          <w:lang w:val="sr-Cyrl-CS"/>
        </w:rPr>
        <w:t>.</w:t>
      </w:r>
      <w:r w:rsidRPr="00D14394">
        <w:rPr>
          <w:rFonts w:asciiTheme="minorHAnsi" w:hAnsiTheme="minorHAnsi" w:cstheme="minorHAnsi"/>
          <w:bCs/>
          <w:sz w:val="22"/>
          <w:szCs w:val="22"/>
          <w:lang w:val="sr-Cyrl-CS"/>
        </w:rPr>
        <w:t xml:space="preserve"> </w:t>
      </w:r>
      <w:r w:rsidRPr="006577F9">
        <w:rPr>
          <w:rFonts w:asciiTheme="minorHAnsi" w:hAnsiTheme="minorHAnsi" w:cstheme="minorHAnsi"/>
          <w:bCs/>
          <w:sz w:val="22"/>
          <w:szCs w:val="22"/>
          <w:lang w:val="sr-Cyrl-RS"/>
        </w:rPr>
        <w:t xml:space="preserve"> примењива</w:t>
      </w:r>
      <w:r>
        <w:rPr>
          <w:rFonts w:asciiTheme="minorHAnsi" w:hAnsiTheme="minorHAnsi" w:cstheme="minorHAnsi"/>
          <w:bCs/>
          <w:sz w:val="22"/>
          <w:szCs w:val="22"/>
          <w:lang w:val="sr-Cyrl-RS"/>
        </w:rPr>
        <w:t>о</w:t>
      </w:r>
      <w:r w:rsidRPr="006577F9">
        <w:rPr>
          <w:rFonts w:asciiTheme="minorHAnsi" w:hAnsiTheme="minorHAnsi" w:cstheme="minorHAnsi"/>
          <w:bCs/>
          <w:sz w:val="22"/>
          <w:szCs w:val="22"/>
          <w:lang w:val="sr-Cyrl-RS"/>
        </w:rPr>
        <w:t xml:space="preserve"> стратегију и акционе планове  који се о</w:t>
      </w:r>
      <w:r>
        <w:rPr>
          <w:rFonts w:asciiTheme="minorHAnsi" w:hAnsiTheme="minorHAnsi" w:cstheme="minorHAnsi"/>
          <w:bCs/>
          <w:sz w:val="22"/>
          <w:szCs w:val="22"/>
          <w:lang w:val="sr-Cyrl-RS"/>
        </w:rPr>
        <w:t>дносе</w:t>
      </w:r>
      <w:r w:rsidRPr="006577F9">
        <w:rPr>
          <w:rFonts w:asciiTheme="minorHAnsi" w:hAnsiTheme="minorHAnsi" w:cstheme="minorHAnsi"/>
          <w:bCs/>
          <w:sz w:val="22"/>
          <w:szCs w:val="22"/>
          <w:lang w:val="sr-Cyrl-RS"/>
        </w:rPr>
        <w:t xml:space="preserve"> на инклузију Рома, и то: Локални план акције за Роме и за особе са инвалидитетом</w:t>
      </w:r>
      <w:r>
        <w:rPr>
          <w:rFonts w:asciiTheme="minorHAnsi" w:hAnsiTheme="minorHAnsi" w:cstheme="minorHAnsi"/>
          <w:bCs/>
          <w:sz w:val="22"/>
          <w:szCs w:val="22"/>
          <w:lang w:val="sr-Cyrl-RS"/>
        </w:rPr>
        <w:t xml:space="preserve"> (2005-2008)</w:t>
      </w:r>
      <w:r w:rsidRPr="006577F9">
        <w:rPr>
          <w:rFonts w:asciiTheme="minorHAnsi" w:hAnsiTheme="minorHAnsi" w:cstheme="minorHAnsi"/>
          <w:bCs/>
          <w:sz w:val="22"/>
          <w:szCs w:val="22"/>
          <w:lang w:val="sr-Cyrl-RS"/>
        </w:rPr>
        <w:t>, ЛАП за економско оснаживање Ромкиња</w:t>
      </w:r>
      <w:r>
        <w:rPr>
          <w:rFonts w:asciiTheme="minorHAnsi" w:hAnsiTheme="minorHAnsi" w:cstheme="minorHAnsi"/>
          <w:bCs/>
          <w:sz w:val="22"/>
          <w:szCs w:val="22"/>
          <w:lang w:val="sr-Cyrl-RS"/>
        </w:rPr>
        <w:t xml:space="preserve"> (2013-2015)</w:t>
      </w:r>
      <w:r w:rsidRPr="006577F9">
        <w:rPr>
          <w:rFonts w:asciiTheme="minorHAnsi" w:hAnsiTheme="minorHAnsi" w:cstheme="minorHAnsi"/>
          <w:bCs/>
          <w:sz w:val="22"/>
          <w:szCs w:val="22"/>
          <w:lang w:val="sr-Cyrl-RS"/>
        </w:rPr>
        <w:t xml:space="preserve"> и Стратегија за унапређење инклузивног образовања ромске и друге маргинализоване деце</w:t>
      </w:r>
      <w:r>
        <w:rPr>
          <w:rFonts w:asciiTheme="minorHAnsi" w:hAnsiTheme="minorHAnsi" w:cstheme="minorHAnsi"/>
          <w:bCs/>
          <w:sz w:val="22"/>
          <w:szCs w:val="22"/>
          <w:lang w:val="sr-Cyrl-RS"/>
        </w:rPr>
        <w:t xml:space="preserve"> (2007-2012).</w:t>
      </w:r>
    </w:p>
    <w:p w14:paraId="07582087" w14:textId="77777777" w:rsidR="00F01D31" w:rsidRPr="00C0292C" w:rsidRDefault="00F01D31" w:rsidP="00F01D31">
      <w:pPr>
        <w:pStyle w:val="Default"/>
        <w:spacing w:before="120"/>
        <w:jc w:val="both"/>
        <w:rPr>
          <w:lang w:val="sr-Cyrl-RS"/>
        </w:rPr>
      </w:pPr>
      <w:r>
        <w:rPr>
          <w:rFonts w:asciiTheme="minorHAnsi" w:hAnsiTheme="minorHAnsi" w:cstheme="minorHAnsi"/>
          <w:bCs/>
          <w:sz w:val="22"/>
          <w:szCs w:val="22"/>
          <w:lang w:val="sr-Cyrl-RS"/>
        </w:rPr>
        <w:t>Горе побројаним д</w:t>
      </w:r>
      <w:r w:rsidRPr="006577F9">
        <w:rPr>
          <w:rFonts w:asciiTheme="minorHAnsi" w:hAnsiTheme="minorHAnsi" w:cstheme="minorHAnsi"/>
          <w:bCs/>
          <w:sz w:val="22"/>
          <w:szCs w:val="22"/>
          <w:lang w:val="sr-Cyrl-RS"/>
        </w:rPr>
        <w:t>окумент</w:t>
      </w:r>
      <w:r>
        <w:rPr>
          <w:rFonts w:asciiTheme="minorHAnsi" w:hAnsiTheme="minorHAnsi" w:cstheme="minorHAnsi"/>
          <w:bCs/>
          <w:sz w:val="22"/>
          <w:szCs w:val="22"/>
          <w:lang w:val="sr-Cyrl-RS"/>
        </w:rPr>
        <w:t>има</w:t>
      </w:r>
      <w:r w:rsidRPr="006577F9">
        <w:rPr>
          <w:rFonts w:asciiTheme="minorHAnsi" w:hAnsiTheme="minorHAnsi" w:cstheme="minorHAnsi"/>
          <w:bCs/>
          <w:sz w:val="22"/>
          <w:szCs w:val="22"/>
          <w:lang w:val="sr-Cyrl-RS"/>
        </w:rPr>
        <w:t xml:space="preserve"> су дефинисани следећи </w:t>
      </w:r>
      <w:r w:rsidRPr="00D14394">
        <w:rPr>
          <w:rFonts w:asciiTheme="minorHAnsi" w:hAnsiTheme="minorHAnsi" w:cstheme="minorHAnsi"/>
          <w:bCs/>
          <w:sz w:val="22"/>
          <w:szCs w:val="22"/>
          <w:lang w:val="sr-Cyrl-RS"/>
        </w:rPr>
        <w:t>с</w:t>
      </w:r>
      <w:r w:rsidRPr="006577F9">
        <w:rPr>
          <w:rFonts w:asciiTheme="minorHAnsi" w:hAnsiTheme="minorHAnsi" w:cstheme="minorHAnsi"/>
          <w:bCs/>
          <w:sz w:val="22"/>
          <w:szCs w:val="22"/>
          <w:lang w:val="sr-Cyrl-RS"/>
        </w:rPr>
        <w:t>тратешки циљеви</w:t>
      </w:r>
      <w:r>
        <w:rPr>
          <w:rFonts w:asciiTheme="minorHAnsi" w:hAnsiTheme="minorHAnsi" w:cstheme="minorHAnsi"/>
          <w:bCs/>
          <w:sz w:val="22"/>
          <w:szCs w:val="22"/>
          <w:lang w:val="sr-Cyrl-RS"/>
        </w:rPr>
        <w:t>:</w:t>
      </w:r>
    </w:p>
    <w:p w14:paraId="5AE4896C" w14:textId="77777777" w:rsidR="00F01D31" w:rsidRPr="00C0292C" w:rsidRDefault="00F01D31" w:rsidP="00FD4CAB">
      <w:pPr>
        <w:pStyle w:val="Default"/>
        <w:numPr>
          <w:ilvl w:val="0"/>
          <w:numId w:val="5"/>
        </w:numPr>
        <w:shd w:val="clear" w:color="auto" w:fill="FFFFFF"/>
        <w:suppressAutoHyphens/>
        <w:autoSpaceDE/>
        <w:autoSpaceDN/>
        <w:adjustRightInd/>
        <w:spacing w:before="120"/>
        <w:jc w:val="both"/>
      </w:pPr>
      <w:r w:rsidRPr="00D14394">
        <w:rPr>
          <w:rFonts w:asciiTheme="minorHAnsi" w:hAnsiTheme="minorHAnsi" w:cstheme="minorHAnsi"/>
          <w:bCs/>
          <w:sz w:val="22"/>
          <w:szCs w:val="22"/>
          <w:shd w:val="clear" w:color="auto" w:fill="FFFFFF"/>
        </w:rPr>
        <w:t>Приступачније обра</w:t>
      </w:r>
      <w:r>
        <w:rPr>
          <w:rFonts w:asciiTheme="minorHAnsi" w:hAnsiTheme="minorHAnsi" w:cstheme="minorHAnsi"/>
          <w:bCs/>
          <w:sz w:val="22"/>
          <w:szCs w:val="22"/>
          <w:shd w:val="clear" w:color="auto" w:fill="FFFFFF"/>
          <w:lang w:val="sr-Cyrl-RS"/>
        </w:rPr>
        <w:t>з</w:t>
      </w:r>
      <w:r w:rsidRPr="00D14394">
        <w:rPr>
          <w:rFonts w:asciiTheme="minorHAnsi" w:hAnsiTheme="minorHAnsi" w:cstheme="minorHAnsi"/>
          <w:bCs/>
          <w:sz w:val="22"/>
          <w:szCs w:val="22"/>
          <w:shd w:val="clear" w:color="auto" w:fill="FFFFFF"/>
        </w:rPr>
        <w:t>овање,</w:t>
      </w:r>
    </w:p>
    <w:p w14:paraId="0C78DEC9" w14:textId="77777777" w:rsidR="00F01D31" w:rsidRPr="00D14394" w:rsidRDefault="00F01D31" w:rsidP="00FD4CAB">
      <w:pPr>
        <w:pStyle w:val="Default"/>
        <w:numPr>
          <w:ilvl w:val="0"/>
          <w:numId w:val="5"/>
        </w:numPr>
        <w:shd w:val="clear" w:color="auto" w:fill="FFFFFF"/>
        <w:suppressAutoHyphens/>
        <w:autoSpaceDE/>
        <w:autoSpaceDN/>
        <w:adjustRightInd/>
        <w:spacing w:before="120"/>
        <w:jc w:val="both"/>
      </w:pPr>
      <w:r w:rsidRPr="00D14394">
        <w:rPr>
          <w:rFonts w:asciiTheme="minorHAnsi" w:hAnsiTheme="minorHAnsi" w:cstheme="minorHAnsi"/>
          <w:bCs/>
          <w:sz w:val="22"/>
          <w:szCs w:val="22"/>
          <w:shd w:val="clear" w:color="auto" w:fill="FFFFFF"/>
        </w:rPr>
        <w:t>Право на рад и запошљавање</w:t>
      </w:r>
    </w:p>
    <w:p w14:paraId="140783BD" w14:textId="77777777" w:rsidR="00F01D31" w:rsidRPr="00D14394" w:rsidRDefault="00F01D31" w:rsidP="00FD4CAB">
      <w:pPr>
        <w:pStyle w:val="Default"/>
        <w:numPr>
          <w:ilvl w:val="0"/>
          <w:numId w:val="5"/>
        </w:numPr>
        <w:suppressAutoHyphens/>
        <w:autoSpaceDE/>
        <w:autoSpaceDN/>
        <w:adjustRightInd/>
        <w:spacing w:before="120"/>
        <w:jc w:val="both"/>
      </w:pPr>
      <w:r w:rsidRPr="00D14394">
        <w:rPr>
          <w:rFonts w:asciiTheme="minorHAnsi" w:hAnsiTheme="minorHAnsi" w:cstheme="minorHAnsi"/>
          <w:bCs/>
          <w:sz w:val="22"/>
          <w:szCs w:val="22"/>
          <w:shd w:val="clear" w:color="auto" w:fill="FFFFFF"/>
        </w:rPr>
        <w:t>Приступачнија социј</w:t>
      </w:r>
      <w:r>
        <w:rPr>
          <w:rFonts w:asciiTheme="minorHAnsi" w:hAnsiTheme="minorHAnsi" w:cstheme="minorHAnsi"/>
          <w:bCs/>
          <w:sz w:val="22"/>
          <w:szCs w:val="22"/>
          <w:shd w:val="clear" w:color="auto" w:fill="FFFFFF"/>
          <w:lang w:val="sr-Cyrl-RS"/>
        </w:rPr>
        <w:t>а</w:t>
      </w:r>
      <w:r w:rsidRPr="00D14394">
        <w:rPr>
          <w:rFonts w:asciiTheme="minorHAnsi" w:hAnsiTheme="minorHAnsi" w:cstheme="minorHAnsi"/>
          <w:bCs/>
          <w:sz w:val="22"/>
          <w:szCs w:val="22"/>
          <w:shd w:val="clear" w:color="auto" w:fill="FFFFFF"/>
        </w:rPr>
        <w:t>лна</w:t>
      </w:r>
      <w:r>
        <w:rPr>
          <w:rFonts w:asciiTheme="minorHAnsi" w:hAnsiTheme="minorHAnsi" w:cstheme="minorHAnsi"/>
          <w:bCs/>
          <w:sz w:val="22"/>
          <w:szCs w:val="22"/>
          <w:shd w:val="clear" w:color="auto" w:fill="FFFFFF"/>
        </w:rPr>
        <w:t xml:space="preserve"> заштита</w:t>
      </w:r>
    </w:p>
    <w:p w14:paraId="7F559E68" w14:textId="77777777" w:rsidR="00F01D31" w:rsidRPr="00D14394" w:rsidRDefault="00F01D31" w:rsidP="00FD4CAB">
      <w:pPr>
        <w:pStyle w:val="Default"/>
        <w:numPr>
          <w:ilvl w:val="0"/>
          <w:numId w:val="5"/>
        </w:numPr>
        <w:suppressAutoHyphens/>
        <w:autoSpaceDE/>
        <w:autoSpaceDN/>
        <w:adjustRightInd/>
        <w:spacing w:before="120"/>
        <w:jc w:val="both"/>
      </w:pPr>
      <w:r w:rsidRPr="00D14394">
        <w:rPr>
          <w:rFonts w:asciiTheme="minorHAnsi" w:hAnsiTheme="minorHAnsi" w:cstheme="minorHAnsi"/>
          <w:bCs/>
          <w:sz w:val="22"/>
          <w:szCs w:val="22"/>
          <w:shd w:val="clear" w:color="auto" w:fill="FFFFFF"/>
        </w:rPr>
        <w:t>Унапређење положаја угоржених група и људских права</w:t>
      </w:r>
    </w:p>
    <w:p w14:paraId="12AAF731" w14:textId="77777777" w:rsidR="00F01D31" w:rsidRDefault="00F01D31" w:rsidP="00FD4CAB">
      <w:pPr>
        <w:pStyle w:val="Default"/>
        <w:numPr>
          <w:ilvl w:val="0"/>
          <w:numId w:val="5"/>
        </w:numPr>
        <w:suppressAutoHyphens/>
        <w:autoSpaceDE/>
        <w:autoSpaceDN/>
        <w:adjustRightInd/>
        <w:spacing w:before="120"/>
        <w:jc w:val="both"/>
        <w:rPr>
          <w:rFonts w:asciiTheme="minorHAnsi" w:hAnsiTheme="minorHAnsi" w:cstheme="minorHAnsi"/>
          <w:bCs/>
          <w:sz w:val="22"/>
          <w:szCs w:val="22"/>
          <w:shd w:val="clear" w:color="auto" w:fill="FFFFFF"/>
        </w:rPr>
      </w:pPr>
      <w:r>
        <w:rPr>
          <w:rFonts w:ascii="Calibri" w:hAnsi="Calibri" w:cstheme="minorHAnsi"/>
          <w:bCs/>
          <w:sz w:val="22"/>
          <w:szCs w:val="22"/>
          <w:shd w:val="clear" w:color="auto" w:fill="FFFFFF"/>
        </w:rPr>
        <w:t xml:space="preserve">Економско оснаживање Ромкиња </w:t>
      </w:r>
    </w:p>
    <w:p w14:paraId="43D9CC92" w14:textId="77777777" w:rsidR="00F01D31" w:rsidRDefault="00F01D31" w:rsidP="00F01D31">
      <w:pPr>
        <w:pStyle w:val="Default"/>
        <w:spacing w:before="120"/>
        <w:jc w:val="both"/>
        <w:rPr>
          <w:rFonts w:asciiTheme="minorHAnsi" w:hAnsiTheme="minorHAnsi" w:cstheme="minorHAnsi"/>
          <w:bCs/>
          <w:sz w:val="22"/>
          <w:szCs w:val="22"/>
          <w:lang w:val="sr-Cyrl-RS"/>
        </w:rPr>
      </w:pPr>
      <w:r w:rsidRPr="00466301">
        <w:rPr>
          <w:rFonts w:asciiTheme="minorHAnsi" w:hAnsiTheme="minorHAnsi" w:cstheme="minorHAnsi"/>
          <w:bCs/>
          <w:sz w:val="22"/>
          <w:szCs w:val="22"/>
          <w:lang w:val="sr-Cyrl-RS"/>
        </w:rPr>
        <w:t>Према Извештају о имплементацији ЛАП-а за економско оснаживање Ромкиња из марта 2018., остварено је следеће:</w:t>
      </w:r>
      <w:r>
        <w:rPr>
          <w:rFonts w:asciiTheme="minorHAnsi" w:hAnsiTheme="minorHAnsi" w:cstheme="minorHAnsi"/>
          <w:bCs/>
          <w:sz w:val="22"/>
          <w:szCs w:val="22"/>
          <w:lang w:val="sr-Cyrl-RS"/>
        </w:rPr>
        <w:t xml:space="preserve"> </w:t>
      </w:r>
    </w:p>
    <w:p w14:paraId="1589D89B"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Локални акциони план за економско однаживање Ромкиња урађен је у оквиру пројекта „Први корак“, који је финансијски подржан од стране Министарства рада и социјалне политике и Шведске агенције за развој (СИДА). На самом пројекту је 20 жена прошло обуку за анкетарке и ангажовано на терену. Спроведено је истраживање које је обухватило 200 Ромкиња са територије града Пирота. </w:t>
      </w:r>
    </w:p>
    <w:p w14:paraId="6447646F"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Организован „Први ромски женски бизнис форум“ на коме је присуствовало око 70 учесника/ца, ромских организација цивилног друштва (ОЦД), предузетница Ромкиња из Србије и Бугарске, међународних организација. </w:t>
      </w:r>
    </w:p>
    <w:p w14:paraId="21E4E405"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Основана „Мала радионица“ за израду накита и сувенира. 30 жена је похађало обуку, 9 жена је радило око 6 месеци, после чега су наставиле рад самостално. Одржано преко 10 изложби широм Србије и око 20 посета сајмовима. </w:t>
      </w:r>
    </w:p>
    <w:p w14:paraId="650C6AA8"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У току је пројекат „Корак до посла“ уз подршку Влада Швајцарске и Србије у оквиру кога је креирана база података младих у којој тренутно има око 90 младих. 40 Ромкиња похађало обуке за писање биографија и процену компетенције. 23 Ромкиње су на стручној пракси за </w:t>
      </w:r>
      <w:r>
        <w:rPr>
          <w:rFonts w:asciiTheme="minorHAnsi" w:hAnsiTheme="minorHAnsi" w:cstheme="minorHAnsi"/>
          <w:bCs/>
          <w:sz w:val="22"/>
          <w:szCs w:val="22"/>
          <w:lang w:val="sr-Cyrl-RS"/>
        </w:rPr>
        <w:lastRenderedPageBreak/>
        <w:t>козметичарке, посластичарке, геронто-домаћице и вртларке. Кроз пројекат се нуди каријерно вођење и саветовање, писање биографија, разговор са послодавцем.</w:t>
      </w:r>
    </w:p>
    <w:p w14:paraId="28649CE1"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Кроз програм немачке организације ХЕЛП и града Пирота, укључено је више од 10 младих Ромкиња на обукама, 5 жена је добило подршку за самозапошљавање. Уз подршку ХЕЛП-а је подржано и пољопривредно газдинство Милић, где је развијена пластеничка производња цвећа – град омогућио субвенцију кроз програм за пољопривреду. </w:t>
      </w:r>
    </w:p>
    <w:p w14:paraId="36E32228"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Основано удружење „Ромкиње са села“, које је реализовало обуку за производњу цвећа у пластеничкој производњи. Обуку похађало 11 жена са села. </w:t>
      </w:r>
    </w:p>
    <w:p w14:paraId="42A217C5"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Одржана конференција са пољопривредницима, са око 60 учесника и већим процентом жена.</w:t>
      </w:r>
    </w:p>
    <w:p w14:paraId="5F76C618"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Кроз програм НСЗ за запошљавање, 4 жене добиле субвенције за самозапошљавање.</w:t>
      </w:r>
    </w:p>
    <w:p w14:paraId="6A9A6547"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Кроз програм јавних радова, до сада ангажовано 10 жена. </w:t>
      </w:r>
    </w:p>
    <w:p w14:paraId="402C3779"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Кроз радно ангажовање преко ЦСР, годишње ангажовано око 6 жена.</w:t>
      </w:r>
    </w:p>
    <w:p w14:paraId="7B58FF42"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Кроз пројекте УГ „Тернипе“, запошљене 2 жене и ангажоване 3 младе Ромкиње по основу уговора о ауторским правима четири године за редом. У организацији волонтирају 3 младе жене. Две активисткиње похађале тренинге за каријерно вођење и саветовање. </w:t>
      </w:r>
    </w:p>
    <w:p w14:paraId="2045932B"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У овкиру пројекта „Креативна индустрија“, одржане фокус групе са 10 Ромкиња ћилимарки, урађен интервју и медијски објављен.</w:t>
      </w:r>
    </w:p>
    <w:p w14:paraId="282BACC4" w14:textId="77777777" w:rsidR="00F01D31"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У сарадњи са „Центром Моме“, 7 Ромкиња похађало тренинге за прераду воћа и поврћа и рада у пољопривреди. </w:t>
      </w:r>
    </w:p>
    <w:p w14:paraId="2E8FB45F" w14:textId="77777777" w:rsidR="00F01D31" w:rsidRPr="00541D77" w:rsidRDefault="00F01D31" w:rsidP="00FD4CAB">
      <w:pPr>
        <w:pStyle w:val="Default"/>
        <w:numPr>
          <w:ilvl w:val="0"/>
          <w:numId w:val="6"/>
        </w:numPr>
        <w:suppressAutoHyphens/>
        <w:autoSpaceDE/>
        <w:autoSpaceDN/>
        <w:adjustRightInd/>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Повећан број студенткиња – у периоду имплементације плана, 7 Ромкиња завршило више школе и факултете. Тренутно има 4 студенткиња ромске националности.</w:t>
      </w:r>
    </w:p>
    <w:p w14:paraId="5A0759D5" w14:textId="77777777" w:rsidR="00F01D31" w:rsidRDefault="00F01D31" w:rsidP="00F01D31">
      <w:pPr>
        <w:pStyle w:val="Default"/>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Научене лекције: жене треба да буду што више укључене у планирање, заговарање и креирање јавних политика на локалном нивоу.</w:t>
      </w:r>
    </w:p>
    <w:p w14:paraId="670E187E" w14:textId="77777777" w:rsidR="00F01D31" w:rsidRDefault="00F01D31" w:rsidP="00F01D31">
      <w:pPr>
        <w:pStyle w:val="Default"/>
        <w:spacing w:before="120"/>
        <w:jc w:val="both"/>
        <w:rPr>
          <w:rFonts w:asciiTheme="minorHAnsi" w:hAnsiTheme="minorHAnsi" w:cstheme="minorHAnsi"/>
          <w:bCs/>
          <w:sz w:val="22"/>
          <w:szCs w:val="22"/>
          <w:lang w:val="sr-Cyrl-RS"/>
        </w:rPr>
      </w:pPr>
      <w:r>
        <w:rPr>
          <w:rFonts w:asciiTheme="minorHAnsi" w:hAnsiTheme="minorHAnsi" w:cstheme="minorHAnsi"/>
          <w:bCs/>
          <w:sz w:val="22"/>
          <w:szCs w:val="22"/>
          <w:lang w:val="sr-Cyrl-RS"/>
        </w:rPr>
        <w:t xml:space="preserve">Препоруке: Даље оснаживање жена, јачање компетенција, знања и вештина, проналажење начина и модела за завршетак основних и средњих школа, повећање запошљивости, самозапошљавање, подршка предузетницама, обезбеђивање подршке донатора.  </w:t>
      </w:r>
    </w:p>
    <w:p w14:paraId="476E462F" w14:textId="77777777" w:rsidR="005D15C9" w:rsidRPr="00912852" w:rsidRDefault="005D15C9" w:rsidP="00912852">
      <w:pPr>
        <w:pStyle w:val="Heading2"/>
      </w:pPr>
      <w:bookmarkStart w:id="4" w:name="_Toc3545523"/>
      <w:r w:rsidRPr="00912852">
        <w:t>Институционални оквир на локалном нивоу</w:t>
      </w:r>
      <w:bookmarkEnd w:id="4"/>
    </w:p>
    <w:p w14:paraId="6C87535C" w14:textId="72B26522" w:rsidR="00F01D31" w:rsidRPr="00EB0CBA" w:rsidRDefault="00F01D31" w:rsidP="00F01D31">
      <w:pPr>
        <w:spacing w:after="60"/>
      </w:pPr>
      <w:r w:rsidRPr="00EB0CBA">
        <w:t xml:space="preserve">У Граду Пироту је именован координатор за ромска питања. Ангажован је по уговору о </w:t>
      </w:r>
      <w:r w:rsidR="003139BF">
        <w:t>ф</w:t>
      </w:r>
      <w:r w:rsidRPr="00EB0CBA">
        <w:t xml:space="preserve">инансирању пројеката на Јавном конкурсу за финансирање и суфинансирање пројеката удружења грађана. Ово радно место није систематизовано. </w:t>
      </w:r>
    </w:p>
    <w:p w14:paraId="1E95EBE8" w14:textId="77777777" w:rsidR="00F01D31" w:rsidRPr="00EB0CBA" w:rsidRDefault="00F01D31" w:rsidP="00F01D31">
      <w:pPr>
        <w:spacing w:after="60"/>
      </w:pPr>
      <w:r w:rsidRPr="00EB0CBA">
        <w:t>У граду није формиран Савет за међунационалне односе.</w:t>
      </w:r>
    </w:p>
    <w:p w14:paraId="7887E3F1" w14:textId="77777777" w:rsidR="00F01D31" w:rsidRPr="00EB0CBA" w:rsidRDefault="00F01D31" w:rsidP="00F01D31">
      <w:pPr>
        <w:spacing w:after="60"/>
      </w:pPr>
      <w:r w:rsidRPr="00EB0CBA">
        <w:t>У граду је формирана Комисија за родну равноправност и у њему има чланица ромске националности.</w:t>
      </w:r>
    </w:p>
    <w:p w14:paraId="10408B64" w14:textId="77777777" w:rsidR="00F01D31" w:rsidRPr="00EB0CBA" w:rsidRDefault="00F01D31" w:rsidP="00F01D31">
      <w:pPr>
        <w:spacing w:after="60"/>
      </w:pPr>
      <w:r w:rsidRPr="00EB0CBA">
        <w:t>У граду је формиран Савет за здравље и у њему има чланица ромске националности.</w:t>
      </w:r>
    </w:p>
    <w:p w14:paraId="1730321B" w14:textId="305A0AF0" w:rsidR="00F01D31" w:rsidRPr="00EB0CBA" w:rsidRDefault="00F01D31" w:rsidP="00F01D31">
      <w:pPr>
        <w:spacing w:after="60"/>
      </w:pPr>
      <w:r>
        <w:t>У граду је формира</w:t>
      </w:r>
      <w:r w:rsidR="00277F01">
        <w:t>н</w:t>
      </w:r>
      <w:r>
        <w:t xml:space="preserve"> </w:t>
      </w:r>
      <w:r w:rsidRPr="00EB0CBA">
        <w:t>Савет за безбедност</w:t>
      </w:r>
      <w:r>
        <w:t xml:space="preserve"> </w:t>
      </w:r>
      <w:r w:rsidRPr="00EB0CBA">
        <w:t>и у њему има чланица ромске националности.</w:t>
      </w:r>
    </w:p>
    <w:p w14:paraId="2EFEE0D2" w14:textId="77777777" w:rsidR="00F01D31" w:rsidRPr="00EB0CBA" w:rsidRDefault="00F01D31" w:rsidP="00F01D31">
      <w:pPr>
        <w:spacing w:after="60"/>
      </w:pPr>
      <w:r w:rsidRPr="00EB0CBA">
        <w:t xml:space="preserve">Поред наведених савета, формиран </w:t>
      </w:r>
      <w:r>
        <w:t>је</w:t>
      </w:r>
      <w:r w:rsidRPr="00EB0CBA">
        <w:t xml:space="preserve"> још и:</w:t>
      </w:r>
    </w:p>
    <w:p w14:paraId="030395CF" w14:textId="77777777" w:rsidR="00F01D31" w:rsidRPr="00650E86" w:rsidRDefault="00F01D31" w:rsidP="00F01D31">
      <w:pPr>
        <w:spacing w:after="60"/>
      </w:pPr>
      <w:r>
        <w:t xml:space="preserve">- Савет за запошљавање у </w:t>
      </w:r>
      <w:r w:rsidRPr="00650E86">
        <w:t>ко</w:t>
      </w:r>
      <w:r>
        <w:t>ме</w:t>
      </w:r>
      <w:r w:rsidRPr="00650E86">
        <w:t xml:space="preserve"> </w:t>
      </w:r>
      <w:r>
        <w:t>нема</w:t>
      </w:r>
      <w:r w:rsidRPr="00650E86">
        <w:t xml:space="preserve"> чланова/чланица ромске националности.</w:t>
      </w:r>
    </w:p>
    <w:p w14:paraId="3B96DE8C" w14:textId="77777777" w:rsidR="00F01D31" w:rsidRPr="005E5C01" w:rsidRDefault="00F01D31" w:rsidP="00F01D31">
      <w:pPr>
        <w:spacing w:after="60"/>
      </w:pPr>
      <w:r w:rsidRPr="005E5C01">
        <w:lastRenderedPageBreak/>
        <w:t>Именовано</w:t>
      </w:r>
      <w:r w:rsidRPr="00D14394">
        <w:t xml:space="preserve"> </w:t>
      </w:r>
      <w:r w:rsidRPr="005E5C01">
        <w:t xml:space="preserve">је Локално координационо тело за социјално укључивање Рома и Ромкиња (у даљем тексту: ЛКТ), чији чланови су представници </w:t>
      </w:r>
      <w:r>
        <w:t>г</w:t>
      </w:r>
      <w:r w:rsidRPr="005E5C01">
        <w:t xml:space="preserve">рада, и то: </w:t>
      </w:r>
      <w:r>
        <w:t>п</w:t>
      </w:r>
      <w:r w:rsidRPr="005E5C01">
        <w:t>омоћник градоначелника</w:t>
      </w:r>
      <w:r>
        <w:t>,</w:t>
      </w:r>
      <w:r w:rsidRPr="005E5C01">
        <w:t xml:space="preserve"> дирек</w:t>
      </w:r>
      <w:r>
        <w:t>т</w:t>
      </w:r>
      <w:r w:rsidRPr="005E5C01">
        <w:t xml:space="preserve">ор ОШ </w:t>
      </w:r>
      <w:r>
        <w:t>„</w:t>
      </w:r>
      <w:r w:rsidRPr="005E5C01">
        <w:t>Вук Караџи</w:t>
      </w:r>
      <w:r>
        <w:t xml:space="preserve">ћ“ - </w:t>
      </w:r>
      <w:r w:rsidRPr="005E5C01">
        <w:t xml:space="preserve">Актив директора </w:t>
      </w:r>
      <w:r>
        <w:t>о</w:t>
      </w:r>
      <w:r w:rsidRPr="005E5C01">
        <w:t xml:space="preserve">сновних  школа, </w:t>
      </w:r>
      <w:r>
        <w:t>д</w:t>
      </w:r>
      <w:r w:rsidRPr="005E5C01">
        <w:t>иректор</w:t>
      </w:r>
      <w:r>
        <w:t xml:space="preserve"> Гимназије </w:t>
      </w:r>
      <w:r w:rsidRPr="005E5C01">
        <w:t xml:space="preserve">-  Актив директора  </w:t>
      </w:r>
      <w:r>
        <w:t>с</w:t>
      </w:r>
      <w:r w:rsidRPr="005E5C01">
        <w:t>редњих школа,</w:t>
      </w:r>
      <w:r>
        <w:t xml:space="preserve"> </w:t>
      </w:r>
      <w:r w:rsidRPr="005E5C01">
        <w:t xml:space="preserve">директор </w:t>
      </w:r>
      <w:r>
        <w:t>п</w:t>
      </w:r>
      <w:r w:rsidRPr="005E5C01">
        <w:t>редшколске установе,</w:t>
      </w:r>
      <w:r>
        <w:t xml:space="preserve"> </w:t>
      </w:r>
      <w:r w:rsidRPr="005E5C01">
        <w:t xml:space="preserve">директор Дома здравља, директор </w:t>
      </w:r>
      <w:r>
        <w:t>ф</w:t>
      </w:r>
      <w:r w:rsidRPr="005E5C01">
        <w:t>илијале Пирот Националне службе за запошљавање, директор Центра за социјални рад Пирот, директор Дома  културе, начелник Полицијске управе Пирот, директор  јавног предузећа Комуналац,  Секретар Црвеног Крста,</w:t>
      </w:r>
      <w:r>
        <w:t xml:space="preserve"> </w:t>
      </w:r>
      <w:r w:rsidRPr="005E5C01">
        <w:t>председник МЗ Расадник</w:t>
      </w:r>
      <w:r>
        <w:t>,</w:t>
      </w:r>
      <w:r w:rsidRPr="005E5C01">
        <w:t xml:space="preserve"> представници следећих организација цивилног друштва: Тернипе, Опре Ромален, Атсикани.</w:t>
      </w:r>
    </w:p>
    <w:p w14:paraId="25E46B1E" w14:textId="77777777" w:rsidR="00F01D31" w:rsidRPr="002F2EFB" w:rsidRDefault="00F01D31" w:rsidP="00F01D31">
      <w:pPr>
        <w:spacing w:after="60"/>
      </w:pPr>
      <w:r w:rsidRPr="002F2EFB">
        <w:t>Именована је Мобилна јединиц</w:t>
      </w:r>
      <w:r>
        <w:t>а</w:t>
      </w:r>
      <w:r w:rsidRPr="002F2EFB">
        <w:t xml:space="preserve"> за социјално укључивање Рома и Ромкиња на локалном нивоу (у даљем тексту: Мобилна јединица). У раду Мобилне јединице учествују представници локалне самоуправе</w:t>
      </w:r>
      <w:r>
        <w:t xml:space="preserve"> </w:t>
      </w:r>
      <w:r w:rsidRPr="00D878D9">
        <w:t>(координаторка за ромска питања</w:t>
      </w:r>
      <w:r>
        <w:t>,</w:t>
      </w:r>
      <w:r w:rsidRPr="00D878D9">
        <w:t xml:space="preserve"> начелник Одељења за ванпривредне делатности</w:t>
      </w:r>
      <w:r>
        <w:t>, представници Одељења за урбанизам, комунално-стамбене послове, грађевинарство и инспекцијске послове</w:t>
      </w:r>
      <w:r w:rsidRPr="00D878D9">
        <w:t>)</w:t>
      </w:r>
      <w:r w:rsidRPr="002F2EFB">
        <w:t xml:space="preserve">, представници Центра за социјални рад, Дома здравља, Националне службе за запошљавање – филијале </w:t>
      </w:r>
      <w:r>
        <w:t>Пирот</w:t>
      </w:r>
      <w:r w:rsidRPr="002F2EFB">
        <w:t>, Предшколске установе</w:t>
      </w:r>
      <w:r>
        <w:t xml:space="preserve"> „Чика Јова Змај“</w:t>
      </w:r>
      <w:r w:rsidRPr="002F2EFB">
        <w:t>,</w:t>
      </w:r>
      <w:r>
        <w:t xml:space="preserve"> О.Ш. „Свети Сава“, О.Ш. „Вук Караџић“, О.Ш. „8. септембар“ и Гимназије.</w:t>
      </w:r>
      <w:r w:rsidRPr="002F2EFB">
        <w:t xml:space="preserve"> Чланови мобилне јединице су запослени у поменутим установама и раде на пословима који су у вези са остваривањем права Рома и Ромкиња. </w:t>
      </w:r>
    </w:p>
    <w:p w14:paraId="46EE289A" w14:textId="77777777" w:rsidR="00F01D31" w:rsidRPr="002F2EFB" w:rsidRDefault="00F01D31" w:rsidP="00F01D31">
      <w:r w:rsidRPr="002F2EFB">
        <w:t>Мобилна јединица подстиче директно примењивање стратешких мера у органима и установама; обилази ромска насеља на основу утврђеног плана; сарађује са Националним саветом ромске националне мањине и организацијама цивилног друштва; обавештава органе јавне управе о проблемима у вези са применом стратешких мера; припрема иницијативе и пројекте којима се осигурава сарадња локалних организација и партнера у процесу унапређења положаја Рома и Ромкиња; прикупља податке о остваривању стратешких мера.</w:t>
      </w:r>
    </w:p>
    <w:p w14:paraId="39987975" w14:textId="77777777" w:rsidR="00F01D31" w:rsidRPr="00433DE0" w:rsidRDefault="00F01D31" w:rsidP="00F01D31">
      <w:r w:rsidRPr="002F2EFB">
        <w:t xml:space="preserve">Поред наведених организација/институција/установа чији представници су укључени у рад ЛКТ/Мобилне јединице, у процес социјалног укључивања Рома и Ромкиња потребно је укључити и следеће представнике јавног, приватног и цивилног сектора: </w:t>
      </w:r>
      <w:r>
        <w:t>локалне медије, спортски центар, Job</w:t>
      </w:r>
      <w:r w:rsidRPr="002F2EFB">
        <w:t xml:space="preserve"> </w:t>
      </w:r>
      <w:r>
        <w:t>Info центар.</w:t>
      </w:r>
    </w:p>
    <w:p w14:paraId="29784B5B" w14:textId="77777777" w:rsidR="00F01D31" w:rsidRPr="006577F9" w:rsidRDefault="00F01D31" w:rsidP="00F01D31">
      <w:pPr>
        <w:pStyle w:val="Default"/>
        <w:spacing w:before="120"/>
        <w:jc w:val="both"/>
        <w:rPr>
          <w:lang w:val="sr-Cyrl-RS"/>
        </w:rPr>
      </w:pPr>
      <w:r w:rsidRPr="006577F9">
        <w:rPr>
          <w:rFonts w:asciiTheme="minorHAnsi" w:hAnsiTheme="minorHAnsi" w:cstheme="minorHAnsi"/>
          <w:bCs/>
          <w:color w:val="00000A"/>
          <w:sz w:val="22"/>
          <w:szCs w:val="22"/>
          <w:lang w:val="sr-Cyrl-RS"/>
        </w:rPr>
        <w:t xml:space="preserve">На подручју града налази се </w:t>
      </w:r>
      <w:r w:rsidRPr="000E5FA5">
        <w:rPr>
          <w:rFonts w:asciiTheme="minorHAnsi" w:hAnsiTheme="minorHAnsi" w:cstheme="minorHAnsi"/>
          <w:bCs/>
          <w:color w:val="00000A"/>
          <w:sz w:val="22"/>
          <w:szCs w:val="22"/>
          <w:lang w:val="sr-Cyrl-CS"/>
        </w:rPr>
        <w:t>1</w:t>
      </w:r>
      <w:r w:rsidRPr="006577F9">
        <w:rPr>
          <w:rFonts w:asciiTheme="minorHAnsi" w:hAnsiTheme="minorHAnsi" w:cstheme="minorHAnsi"/>
          <w:bCs/>
          <w:color w:val="00000A"/>
          <w:sz w:val="22"/>
          <w:szCs w:val="22"/>
          <w:lang w:val="sr-Cyrl-RS"/>
        </w:rPr>
        <w:t xml:space="preserve"> предшколска установа, </w:t>
      </w:r>
      <w:r w:rsidRPr="000E5FA5">
        <w:rPr>
          <w:rFonts w:asciiTheme="minorHAnsi" w:hAnsiTheme="minorHAnsi" w:cstheme="minorHAnsi"/>
          <w:bCs/>
          <w:color w:val="00000A"/>
          <w:sz w:val="22"/>
          <w:szCs w:val="22"/>
          <w:lang w:val="sr-Cyrl-CS"/>
        </w:rPr>
        <w:t xml:space="preserve">3 </w:t>
      </w:r>
      <w:r w:rsidRPr="006577F9">
        <w:rPr>
          <w:rFonts w:asciiTheme="minorHAnsi" w:hAnsiTheme="minorHAnsi" w:cstheme="minorHAnsi"/>
          <w:bCs/>
          <w:color w:val="00000A"/>
          <w:sz w:val="22"/>
          <w:szCs w:val="22"/>
          <w:lang w:val="sr-Cyrl-RS"/>
        </w:rPr>
        <w:t>истурен</w:t>
      </w:r>
      <w:r>
        <w:rPr>
          <w:rFonts w:asciiTheme="minorHAnsi" w:hAnsiTheme="minorHAnsi" w:cstheme="minorHAnsi"/>
          <w:bCs/>
          <w:color w:val="00000A"/>
          <w:sz w:val="22"/>
          <w:szCs w:val="22"/>
          <w:lang w:val="sr-Cyrl-RS"/>
        </w:rPr>
        <w:t>а</w:t>
      </w:r>
      <w:r w:rsidRPr="006577F9">
        <w:rPr>
          <w:rFonts w:asciiTheme="minorHAnsi" w:hAnsiTheme="minorHAnsi" w:cstheme="minorHAnsi"/>
          <w:bCs/>
          <w:color w:val="00000A"/>
          <w:sz w:val="22"/>
          <w:szCs w:val="22"/>
          <w:lang w:val="sr-Cyrl-RS"/>
        </w:rPr>
        <w:t xml:space="preserve"> одељења вртића и </w:t>
      </w:r>
      <w:r w:rsidRPr="000E5FA5">
        <w:rPr>
          <w:rFonts w:asciiTheme="minorHAnsi" w:hAnsiTheme="minorHAnsi" w:cstheme="minorHAnsi"/>
          <w:bCs/>
          <w:color w:val="00000A"/>
          <w:sz w:val="22"/>
          <w:szCs w:val="22"/>
          <w:lang w:val="sr-Cyrl-CS"/>
        </w:rPr>
        <w:t xml:space="preserve">5 </w:t>
      </w:r>
      <w:r w:rsidRPr="006577F9">
        <w:rPr>
          <w:rFonts w:asciiTheme="minorHAnsi" w:hAnsiTheme="minorHAnsi" w:cstheme="minorHAnsi"/>
          <w:bCs/>
          <w:color w:val="00000A"/>
          <w:sz w:val="22"/>
          <w:szCs w:val="22"/>
          <w:lang w:val="sr-Cyrl-RS"/>
        </w:rPr>
        <w:t xml:space="preserve">основних школа. Укупно </w:t>
      </w:r>
      <w:r>
        <w:rPr>
          <w:rFonts w:asciiTheme="minorHAnsi" w:hAnsiTheme="minorHAnsi" w:cstheme="minorHAnsi"/>
          <w:bCs/>
          <w:color w:val="00000A"/>
          <w:sz w:val="22"/>
          <w:szCs w:val="22"/>
          <w:lang w:val="sr-Cyrl-RS"/>
        </w:rPr>
        <w:t>су</w:t>
      </w:r>
      <w:r w:rsidRPr="006577F9">
        <w:rPr>
          <w:rFonts w:asciiTheme="minorHAnsi" w:hAnsiTheme="minorHAnsi" w:cstheme="minorHAnsi"/>
          <w:bCs/>
          <w:color w:val="00000A"/>
          <w:sz w:val="22"/>
          <w:szCs w:val="22"/>
          <w:lang w:val="sr-Cyrl-RS"/>
        </w:rPr>
        <w:t xml:space="preserve"> ангажован</w:t>
      </w:r>
      <w:r>
        <w:rPr>
          <w:rFonts w:asciiTheme="minorHAnsi" w:hAnsiTheme="minorHAnsi" w:cstheme="minorHAnsi"/>
          <w:bCs/>
          <w:color w:val="00000A"/>
          <w:sz w:val="22"/>
          <w:szCs w:val="22"/>
          <w:lang w:val="sr-Cyrl-RS"/>
        </w:rPr>
        <w:t>а</w:t>
      </w:r>
      <w:r w:rsidRPr="006577F9">
        <w:rPr>
          <w:rFonts w:asciiTheme="minorHAnsi" w:hAnsiTheme="minorHAnsi" w:cstheme="minorHAnsi"/>
          <w:bCs/>
          <w:color w:val="00000A"/>
          <w:sz w:val="22"/>
          <w:szCs w:val="22"/>
          <w:lang w:val="sr-Cyrl-RS"/>
        </w:rPr>
        <w:t xml:space="preserve"> </w:t>
      </w:r>
      <w:r w:rsidRPr="000E5FA5">
        <w:rPr>
          <w:rFonts w:asciiTheme="minorHAnsi" w:hAnsiTheme="minorHAnsi" w:cstheme="minorHAnsi"/>
          <w:bCs/>
          <w:color w:val="00000A"/>
          <w:sz w:val="22"/>
          <w:szCs w:val="22"/>
          <w:lang w:val="sr-Cyrl-CS"/>
        </w:rPr>
        <w:t xml:space="preserve">4 </w:t>
      </w:r>
      <w:r w:rsidRPr="006577F9">
        <w:rPr>
          <w:rFonts w:asciiTheme="minorHAnsi" w:hAnsiTheme="minorHAnsi" w:cstheme="minorHAnsi"/>
          <w:bCs/>
          <w:color w:val="00000A"/>
          <w:sz w:val="22"/>
          <w:szCs w:val="22"/>
          <w:lang w:val="sr-Cyrl-RS"/>
        </w:rPr>
        <w:t>педагошк</w:t>
      </w:r>
      <w:r>
        <w:rPr>
          <w:rFonts w:asciiTheme="minorHAnsi" w:hAnsiTheme="minorHAnsi" w:cstheme="minorHAnsi"/>
          <w:bCs/>
          <w:color w:val="00000A"/>
          <w:sz w:val="22"/>
          <w:szCs w:val="22"/>
          <w:lang w:val="sr-Cyrl-RS"/>
        </w:rPr>
        <w:t>а</w:t>
      </w:r>
      <w:r w:rsidRPr="006577F9">
        <w:rPr>
          <w:rFonts w:asciiTheme="minorHAnsi" w:hAnsiTheme="minorHAnsi" w:cstheme="minorHAnsi"/>
          <w:bCs/>
          <w:color w:val="00000A"/>
          <w:sz w:val="22"/>
          <w:szCs w:val="22"/>
          <w:lang w:val="sr-Cyrl-RS"/>
        </w:rPr>
        <w:t xml:space="preserve"> асистента, од чега </w:t>
      </w:r>
      <w:r w:rsidRPr="000E5FA5">
        <w:rPr>
          <w:rFonts w:asciiTheme="minorHAnsi" w:hAnsiTheme="minorHAnsi" w:cstheme="minorHAnsi"/>
          <w:bCs/>
          <w:color w:val="00000A"/>
          <w:sz w:val="22"/>
          <w:szCs w:val="22"/>
          <w:lang w:val="sr-Cyrl-CS"/>
        </w:rPr>
        <w:t xml:space="preserve">4 </w:t>
      </w:r>
      <w:r w:rsidRPr="006577F9">
        <w:rPr>
          <w:rFonts w:asciiTheme="minorHAnsi" w:hAnsiTheme="minorHAnsi" w:cstheme="minorHAnsi"/>
          <w:bCs/>
          <w:color w:val="00000A"/>
          <w:sz w:val="22"/>
          <w:szCs w:val="22"/>
          <w:lang w:val="sr-Cyrl-RS"/>
        </w:rPr>
        <w:t xml:space="preserve">жене и </w:t>
      </w:r>
      <w:r w:rsidRPr="000E5FA5">
        <w:rPr>
          <w:rFonts w:asciiTheme="minorHAnsi" w:hAnsiTheme="minorHAnsi" w:cstheme="minorHAnsi"/>
          <w:bCs/>
          <w:color w:val="00000A"/>
          <w:sz w:val="22"/>
          <w:szCs w:val="22"/>
          <w:lang w:val="sr-Cyrl-CS"/>
        </w:rPr>
        <w:t>0</w:t>
      </w:r>
      <w:r w:rsidRPr="006577F9">
        <w:rPr>
          <w:rFonts w:asciiTheme="minorHAnsi" w:hAnsiTheme="minorHAnsi" w:cstheme="minorHAnsi"/>
          <w:bCs/>
          <w:color w:val="00000A"/>
          <w:sz w:val="22"/>
          <w:szCs w:val="22"/>
          <w:lang w:val="sr-Cyrl-RS"/>
        </w:rPr>
        <w:t xml:space="preserve"> мушкараца, и то у следећим установама: ОШ </w:t>
      </w:r>
      <w:r>
        <w:rPr>
          <w:rFonts w:asciiTheme="minorHAnsi" w:hAnsiTheme="minorHAnsi" w:cstheme="minorHAnsi"/>
          <w:bCs/>
          <w:color w:val="00000A"/>
          <w:sz w:val="22"/>
          <w:szCs w:val="22"/>
          <w:lang w:val="sr-Cyrl-RS"/>
        </w:rPr>
        <w:t>„</w:t>
      </w:r>
      <w:r w:rsidRPr="006577F9">
        <w:rPr>
          <w:rFonts w:asciiTheme="minorHAnsi" w:hAnsiTheme="minorHAnsi" w:cstheme="minorHAnsi"/>
          <w:bCs/>
          <w:color w:val="00000A"/>
          <w:sz w:val="22"/>
          <w:szCs w:val="22"/>
          <w:lang w:val="sr-Cyrl-RS"/>
        </w:rPr>
        <w:t>Вук Караџић</w:t>
      </w:r>
      <w:r>
        <w:rPr>
          <w:rFonts w:asciiTheme="minorHAnsi" w:hAnsiTheme="minorHAnsi" w:cstheme="minorHAnsi"/>
          <w:bCs/>
          <w:color w:val="00000A"/>
          <w:sz w:val="22"/>
          <w:szCs w:val="22"/>
          <w:lang w:val="sr-Cyrl-RS"/>
        </w:rPr>
        <w:t>“</w:t>
      </w:r>
      <w:r w:rsidRPr="006577F9">
        <w:rPr>
          <w:rFonts w:asciiTheme="minorHAnsi" w:hAnsiTheme="minorHAnsi" w:cstheme="minorHAnsi"/>
          <w:bCs/>
          <w:color w:val="00000A"/>
          <w:sz w:val="22"/>
          <w:szCs w:val="22"/>
          <w:lang w:val="sr-Cyrl-RS"/>
        </w:rPr>
        <w:t xml:space="preserve">, ОШ </w:t>
      </w:r>
      <w:r>
        <w:rPr>
          <w:rFonts w:asciiTheme="minorHAnsi" w:hAnsiTheme="minorHAnsi" w:cstheme="minorHAnsi"/>
          <w:bCs/>
          <w:color w:val="00000A"/>
          <w:sz w:val="22"/>
          <w:szCs w:val="22"/>
          <w:lang w:val="sr-Cyrl-RS"/>
        </w:rPr>
        <w:t>„</w:t>
      </w:r>
      <w:r w:rsidRPr="000E5FA5">
        <w:rPr>
          <w:rFonts w:asciiTheme="minorHAnsi" w:hAnsiTheme="minorHAnsi" w:cstheme="minorHAnsi"/>
          <w:bCs/>
          <w:color w:val="00000A"/>
          <w:sz w:val="22"/>
          <w:szCs w:val="22"/>
          <w:lang w:val="sr-Cyrl-CS"/>
        </w:rPr>
        <w:t>8. септембар</w:t>
      </w:r>
      <w:r>
        <w:rPr>
          <w:rFonts w:asciiTheme="minorHAnsi" w:hAnsiTheme="minorHAnsi" w:cstheme="minorHAnsi"/>
          <w:bCs/>
          <w:color w:val="00000A"/>
          <w:sz w:val="22"/>
          <w:szCs w:val="22"/>
          <w:lang w:val="sr-Cyrl-CS"/>
        </w:rPr>
        <w:t>“</w:t>
      </w:r>
      <w:r w:rsidRPr="000E5FA5">
        <w:rPr>
          <w:rFonts w:asciiTheme="minorHAnsi" w:hAnsiTheme="minorHAnsi" w:cstheme="minorHAnsi"/>
          <w:bCs/>
          <w:color w:val="00000A"/>
          <w:sz w:val="22"/>
          <w:szCs w:val="22"/>
          <w:lang w:val="sr-Cyrl-CS"/>
        </w:rPr>
        <w:t xml:space="preserve">, ОШ </w:t>
      </w:r>
      <w:r>
        <w:rPr>
          <w:rFonts w:asciiTheme="minorHAnsi" w:hAnsiTheme="minorHAnsi" w:cstheme="minorHAnsi"/>
          <w:bCs/>
          <w:color w:val="00000A"/>
          <w:sz w:val="22"/>
          <w:szCs w:val="22"/>
          <w:lang w:val="sr-Cyrl-CS"/>
        </w:rPr>
        <w:t>„</w:t>
      </w:r>
      <w:r w:rsidRPr="000E5FA5">
        <w:rPr>
          <w:rFonts w:asciiTheme="minorHAnsi" w:hAnsiTheme="minorHAnsi" w:cstheme="minorHAnsi"/>
          <w:bCs/>
          <w:color w:val="00000A"/>
          <w:sz w:val="22"/>
          <w:szCs w:val="22"/>
          <w:lang w:val="sr-Cyrl-CS"/>
        </w:rPr>
        <w:t>Свети Сава</w:t>
      </w:r>
      <w:r>
        <w:rPr>
          <w:rFonts w:asciiTheme="minorHAnsi" w:hAnsiTheme="minorHAnsi" w:cstheme="minorHAnsi"/>
          <w:bCs/>
          <w:color w:val="00000A"/>
          <w:sz w:val="22"/>
          <w:szCs w:val="22"/>
          <w:lang w:val="sr-Cyrl-CS"/>
        </w:rPr>
        <w:t>“</w:t>
      </w:r>
      <w:r w:rsidRPr="000E5FA5">
        <w:rPr>
          <w:rFonts w:asciiTheme="minorHAnsi" w:hAnsiTheme="minorHAnsi" w:cstheme="minorHAnsi"/>
          <w:bCs/>
          <w:color w:val="00000A"/>
          <w:sz w:val="22"/>
          <w:szCs w:val="22"/>
          <w:lang w:val="sr-Cyrl-CS"/>
        </w:rPr>
        <w:t xml:space="preserve">, ПУ </w:t>
      </w:r>
      <w:r>
        <w:rPr>
          <w:rFonts w:asciiTheme="minorHAnsi" w:hAnsiTheme="minorHAnsi" w:cstheme="minorHAnsi"/>
          <w:bCs/>
          <w:color w:val="00000A"/>
          <w:sz w:val="22"/>
          <w:szCs w:val="22"/>
          <w:lang w:val="sr-Cyrl-CS"/>
        </w:rPr>
        <w:t>„</w:t>
      </w:r>
      <w:r w:rsidRPr="000E5FA5">
        <w:rPr>
          <w:rFonts w:asciiTheme="minorHAnsi" w:hAnsiTheme="minorHAnsi" w:cstheme="minorHAnsi"/>
          <w:bCs/>
          <w:color w:val="00000A"/>
          <w:sz w:val="22"/>
          <w:szCs w:val="22"/>
          <w:lang w:val="sr-Cyrl-CS"/>
        </w:rPr>
        <w:t>Чика Јова Змај</w:t>
      </w:r>
      <w:r>
        <w:rPr>
          <w:rFonts w:asciiTheme="minorHAnsi" w:hAnsiTheme="minorHAnsi" w:cstheme="minorHAnsi"/>
          <w:bCs/>
          <w:color w:val="00000A"/>
          <w:sz w:val="22"/>
          <w:szCs w:val="22"/>
          <w:lang w:val="sr-Cyrl-CS"/>
        </w:rPr>
        <w:t>“.</w:t>
      </w:r>
    </w:p>
    <w:p w14:paraId="06EFB156" w14:textId="77777777" w:rsidR="00F01D31" w:rsidRPr="000E5FA5" w:rsidRDefault="00F01D31" w:rsidP="00F01D31">
      <w:pPr>
        <w:pStyle w:val="Default"/>
        <w:spacing w:before="120"/>
        <w:jc w:val="both"/>
        <w:rPr>
          <w:lang w:val="sr-Cyrl-RS"/>
        </w:rPr>
      </w:pPr>
      <w:r w:rsidRPr="006577F9">
        <w:rPr>
          <w:rFonts w:asciiTheme="minorHAnsi" w:hAnsiTheme="minorHAnsi" w:cstheme="minorHAnsi"/>
          <w:bCs/>
          <w:sz w:val="22"/>
          <w:szCs w:val="22"/>
          <w:lang w:val="sr-Cyrl-RS"/>
        </w:rPr>
        <w:t xml:space="preserve">Поред наведених установа у којима су педагошки асистенти већ ангажовани, постоји потреба за ангажовањем </w:t>
      </w:r>
      <w:r>
        <w:rPr>
          <w:rFonts w:asciiTheme="minorHAnsi" w:hAnsiTheme="minorHAnsi" w:cstheme="minorHAnsi"/>
          <w:bCs/>
          <w:sz w:val="22"/>
          <w:szCs w:val="22"/>
          <w:lang w:val="sr-Cyrl-RS"/>
        </w:rPr>
        <w:t xml:space="preserve">још једног </w:t>
      </w:r>
      <w:r w:rsidRPr="006577F9">
        <w:rPr>
          <w:rFonts w:asciiTheme="minorHAnsi" w:hAnsiTheme="minorHAnsi" w:cstheme="minorHAnsi"/>
          <w:bCs/>
          <w:sz w:val="22"/>
          <w:szCs w:val="22"/>
          <w:lang w:val="sr-Cyrl-RS"/>
        </w:rPr>
        <w:t>педагошк</w:t>
      </w:r>
      <w:r>
        <w:rPr>
          <w:rFonts w:asciiTheme="minorHAnsi" w:hAnsiTheme="minorHAnsi" w:cstheme="minorHAnsi"/>
          <w:bCs/>
          <w:sz w:val="22"/>
          <w:szCs w:val="22"/>
          <w:lang w:val="sr-Cyrl-RS"/>
        </w:rPr>
        <w:t>ог</w:t>
      </w:r>
      <w:r w:rsidRPr="006577F9">
        <w:rPr>
          <w:rFonts w:asciiTheme="minorHAnsi" w:hAnsiTheme="minorHAnsi" w:cstheme="minorHAnsi"/>
          <w:bCs/>
          <w:sz w:val="22"/>
          <w:szCs w:val="22"/>
          <w:lang w:val="sr-Cyrl-RS"/>
        </w:rPr>
        <w:t xml:space="preserve"> асистента у ОШ </w:t>
      </w:r>
      <w:r>
        <w:rPr>
          <w:rFonts w:asciiTheme="minorHAnsi" w:hAnsiTheme="minorHAnsi" w:cstheme="minorHAnsi"/>
          <w:bCs/>
          <w:sz w:val="22"/>
          <w:szCs w:val="22"/>
          <w:lang w:val="sr-Cyrl-RS"/>
        </w:rPr>
        <w:t>„</w:t>
      </w:r>
      <w:r w:rsidRPr="006577F9">
        <w:rPr>
          <w:rFonts w:asciiTheme="minorHAnsi" w:hAnsiTheme="minorHAnsi" w:cstheme="minorHAnsi"/>
          <w:bCs/>
          <w:sz w:val="22"/>
          <w:szCs w:val="22"/>
          <w:lang w:val="sr-Cyrl-RS"/>
        </w:rPr>
        <w:t>Душан Радовић</w:t>
      </w:r>
      <w:r>
        <w:rPr>
          <w:rFonts w:asciiTheme="minorHAnsi" w:hAnsiTheme="minorHAnsi" w:cstheme="minorHAnsi"/>
          <w:bCs/>
          <w:sz w:val="22"/>
          <w:szCs w:val="22"/>
          <w:lang w:val="sr-Cyrl-RS"/>
        </w:rPr>
        <w:t>“.</w:t>
      </w:r>
    </w:p>
    <w:p w14:paraId="3472EA76" w14:textId="472D25E0" w:rsidR="00F01D31" w:rsidRPr="006577F9" w:rsidRDefault="00F01D31" w:rsidP="00F01D31">
      <w:pPr>
        <w:pStyle w:val="Default"/>
        <w:spacing w:before="120"/>
        <w:jc w:val="both"/>
        <w:rPr>
          <w:lang w:val="sr-Cyrl-RS"/>
        </w:rPr>
      </w:pPr>
      <w:r w:rsidRPr="006577F9">
        <w:rPr>
          <w:rFonts w:asciiTheme="minorHAnsi" w:hAnsiTheme="minorHAnsi" w:cstheme="minorHAnsi"/>
          <w:bCs/>
          <w:sz w:val="22"/>
          <w:szCs w:val="22"/>
          <w:lang w:val="sr-Cyrl-RS"/>
        </w:rPr>
        <w:t xml:space="preserve">Представници </w:t>
      </w:r>
      <w:r w:rsidR="00693565">
        <w:rPr>
          <w:rFonts w:asciiTheme="minorHAnsi" w:hAnsiTheme="minorHAnsi" w:cstheme="minorHAnsi"/>
          <w:bCs/>
          <w:sz w:val="22"/>
          <w:szCs w:val="22"/>
          <w:lang w:val="sr-Cyrl-RS"/>
        </w:rPr>
        <w:t>града Пирота</w:t>
      </w:r>
      <w:r w:rsidRPr="006577F9">
        <w:rPr>
          <w:rFonts w:asciiTheme="minorHAnsi" w:hAnsiTheme="minorHAnsi" w:cstheme="minorHAnsi"/>
          <w:bCs/>
          <w:sz w:val="22"/>
          <w:szCs w:val="22"/>
          <w:lang w:val="sr-Cyrl-RS"/>
        </w:rPr>
        <w:t xml:space="preserve"> постојећу сарадњу педагошких асистената са другим релевантним установа</w:t>
      </w:r>
      <w:r>
        <w:rPr>
          <w:rFonts w:asciiTheme="minorHAnsi" w:hAnsiTheme="minorHAnsi" w:cstheme="minorHAnsi"/>
          <w:bCs/>
          <w:sz w:val="22"/>
          <w:szCs w:val="22"/>
          <w:lang w:val="sr-Cyrl-RS"/>
        </w:rPr>
        <w:t>м</w:t>
      </w:r>
      <w:r w:rsidRPr="006577F9">
        <w:rPr>
          <w:rFonts w:asciiTheme="minorHAnsi" w:hAnsiTheme="minorHAnsi" w:cstheme="minorHAnsi"/>
          <w:bCs/>
          <w:sz w:val="22"/>
          <w:szCs w:val="22"/>
          <w:lang w:val="sr-Cyrl-RS"/>
        </w:rPr>
        <w:t>а/институцијама/организацијама цивилног друштва оцењују као добру и успешну у циљу спровођења активности које су усмерене на унапређењу положаја Рома</w:t>
      </w:r>
      <w:r>
        <w:rPr>
          <w:rFonts w:asciiTheme="minorHAnsi" w:hAnsiTheme="minorHAnsi" w:cstheme="minorHAnsi"/>
          <w:bCs/>
          <w:sz w:val="22"/>
          <w:szCs w:val="22"/>
          <w:lang w:val="sr-Cyrl-RS"/>
        </w:rPr>
        <w:t>.</w:t>
      </w:r>
      <w:r w:rsidRPr="006577F9">
        <w:rPr>
          <w:rFonts w:asciiTheme="minorHAnsi" w:hAnsiTheme="minorHAnsi" w:cstheme="minorHAnsi"/>
          <w:bCs/>
          <w:sz w:val="22"/>
          <w:szCs w:val="22"/>
          <w:lang w:val="sr-Cyrl-RS"/>
        </w:rPr>
        <w:t xml:space="preserve"> </w:t>
      </w:r>
    </w:p>
    <w:p w14:paraId="37998FE1" w14:textId="77777777" w:rsidR="00F01D31" w:rsidRPr="006577F9" w:rsidRDefault="00F01D31" w:rsidP="00F01D31">
      <w:pPr>
        <w:pStyle w:val="Default"/>
        <w:spacing w:before="120"/>
        <w:jc w:val="both"/>
        <w:rPr>
          <w:lang w:val="sr-Cyrl-RS"/>
        </w:rPr>
      </w:pPr>
      <w:r w:rsidRPr="006577F9">
        <w:rPr>
          <w:rFonts w:asciiTheme="minorHAnsi" w:hAnsiTheme="minorHAnsi" w:cstheme="minorHAnsi"/>
          <w:bCs/>
          <w:sz w:val="22"/>
          <w:szCs w:val="22"/>
          <w:lang w:val="sr-Cyrl-RS"/>
        </w:rPr>
        <w:t>На подручју града ангажован</w:t>
      </w:r>
      <w:r>
        <w:rPr>
          <w:rFonts w:asciiTheme="minorHAnsi" w:hAnsiTheme="minorHAnsi" w:cstheme="minorHAnsi"/>
          <w:bCs/>
          <w:sz w:val="22"/>
          <w:szCs w:val="22"/>
          <w:lang w:val="sr-Cyrl-RS"/>
        </w:rPr>
        <w:t>а</w:t>
      </w:r>
      <w:r w:rsidRPr="006577F9">
        <w:rPr>
          <w:rFonts w:asciiTheme="minorHAnsi" w:hAnsiTheme="minorHAnsi" w:cstheme="minorHAnsi"/>
          <w:bCs/>
          <w:sz w:val="22"/>
          <w:szCs w:val="22"/>
          <w:lang w:val="sr-Cyrl-RS"/>
        </w:rPr>
        <w:t xml:space="preserve"> је </w:t>
      </w:r>
      <w:r w:rsidRPr="000E5FA5">
        <w:rPr>
          <w:rFonts w:asciiTheme="minorHAnsi" w:hAnsiTheme="minorHAnsi" w:cstheme="minorHAnsi"/>
          <w:bCs/>
          <w:sz w:val="22"/>
          <w:szCs w:val="22"/>
          <w:lang w:val="sr-Cyrl-CS"/>
        </w:rPr>
        <w:t xml:space="preserve">1 </w:t>
      </w:r>
      <w:r w:rsidRPr="006577F9">
        <w:rPr>
          <w:rFonts w:asciiTheme="minorHAnsi" w:hAnsiTheme="minorHAnsi" w:cstheme="minorHAnsi"/>
          <w:bCs/>
          <w:sz w:val="22"/>
          <w:szCs w:val="22"/>
          <w:lang w:val="sr-Cyrl-RS"/>
        </w:rPr>
        <w:t>здравствена медијаторка.</w:t>
      </w:r>
    </w:p>
    <w:p w14:paraId="19316A81" w14:textId="7F77A3F0" w:rsidR="00F01D31" w:rsidRPr="006577F9" w:rsidRDefault="00F01D31" w:rsidP="00F01D31">
      <w:pPr>
        <w:pStyle w:val="Default"/>
        <w:spacing w:before="120"/>
        <w:jc w:val="both"/>
        <w:rPr>
          <w:lang w:val="sr-Cyrl-RS"/>
        </w:rPr>
      </w:pPr>
      <w:r w:rsidRPr="006577F9">
        <w:rPr>
          <w:rFonts w:asciiTheme="minorHAnsi" w:hAnsiTheme="minorHAnsi" w:cstheme="minorHAnsi"/>
          <w:bCs/>
          <w:sz w:val="22"/>
          <w:szCs w:val="22"/>
          <w:lang w:val="sr-Cyrl-RS"/>
        </w:rPr>
        <w:t xml:space="preserve">Представници </w:t>
      </w:r>
      <w:r w:rsidR="00693565">
        <w:rPr>
          <w:rFonts w:asciiTheme="minorHAnsi" w:hAnsiTheme="minorHAnsi" w:cstheme="minorHAnsi"/>
          <w:bCs/>
          <w:sz w:val="22"/>
          <w:szCs w:val="22"/>
          <w:lang w:val="sr-Cyrl-RS"/>
        </w:rPr>
        <w:t>града Пирота</w:t>
      </w:r>
      <w:r w:rsidRPr="006577F9">
        <w:rPr>
          <w:rFonts w:asciiTheme="minorHAnsi" w:hAnsiTheme="minorHAnsi" w:cstheme="minorHAnsi"/>
          <w:bCs/>
          <w:sz w:val="22"/>
          <w:szCs w:val="22"/>
          <w:lang w:val="sr-Cyrl-RS"/>
        </w:rPr>
        <w:t xml:space="preserve"> процењују да број ангажованих здравствених медијаторки одговара потребама заједнице.</w:t>
      </w:r>
    </w:p>
    <w:p w14:paraId="17CFA072" w14:textId="77777777" w:rsidR="00F01D31" w:rsidRPr="006577F9" w:rsidRDefault="00F01D31" w:rsidP="00F01D31">
      <w:pPr>
        <w:pStyle w:val="Default"/>
        <w:spacing w:before="120"/>
        <w:jc w:val="both"/>
        <w:rPr>
          <w:lang w:val="sr-Cyrl-RS"/>
        </w:rPr>
      </w:pPr>
      <w:r w:rsidRPr="006577F9">
        <w:rPr>
          <w:rFonts w:asciiTheme="minorHAnsi" w:hAnsiTheme="minorHAnsi" w:cstheme="minorHAnsi"/>
          <w:bCs/>
          <w:sz w:val="22"/>
          <w:szCs w:val="22"/>
          <w:lang w:val="sr-Cyrl-RS"/>
        </w:rPr>
        <w:t>Постојећа сарадња здравствен</w:t>
      </w:r>
      <w:r>
        <w:rPr>
          <w:rFonts w:asciiTheme="minorHAnsi" w:hAnsiTheme="minorHAnsi" w:cstheme="minorHAnsi"/>
          <w:bCs/>
          <w:sz w:val="22"/>
          <w:szCs w:val="22"/>
          <w:lang w:val="sr-Cyrl-RS"/>
        </w:rPr>
        <w:t xml:space="preserve">е </w:t>
      </w:r>
      <w:r w:rsidRPr="006577F9">
        <w:rPr>
          <w:rFonts w:asciiTheme="minorHAnsi" w:hAnsiTheme="minorHAnsi" w:cstheme="minorHAnsi"/>
          <w:bCs/>
          <w:sz w:val="22"/>
          <w:szCs w:val="22"/>
          <w:lang w:val="sr-Cyrl-RS"/>
        </w:rPr>
        <w:t>медијаторке</w:t>
      </w:r>
      <w:r>
        <w:rPr>
          <w:rFonts w:asciiTheme="minorHAnsi" w:hAnsiTheme="minorHAnsi" w:cstheme="minorHAnsi"/>
          <w:bCs/>
          <w:sz w:val="22"/>
          <w:szCs w:val="22"/>
          <w:lang w:val="sr-Cyrl-RS"/>
        </w:rPr>
        <w:t xml:space="preserve"> (која ради при патронажној служби)</w:t>
      </w:r>
      <w:r w:rsidRPr="006577F9">
        <w:rPr>
          <w:rFonts w:asciiTheme="minorHAnsi" w:hAnsiTheme="minorHAnsi" w:cstheme="minorHAnsi"/>
          <w:bCs/>
          <w:sz w:val="22"/>
          <w:szCs w:val="22"/>
          <w:lang w:val="sr-Cyrl-RS"/>
        </w:rPr>
        <w:t xml:space="preserve"> са другим службама Дома здравља оцењује се као добра и конт</w:t>
      </w:r>
      <w:r w:rsidRPr="000E5FA5">
        <w:rPr>
          <w:rFonts w:asciiTheme="minorHAnsi" w:hAnsiTheme="minorHAnsi" w:cstheme="minorHAnsi"/>
          <w:bCs/>
          <w:sz w:val="22"/>
          <w:szCs w:val="22"/>
          <w:lang w:val="sr-Cyrl-RS"/>
        </w:rPr>
        <w:t>и</w:t>
      </w:r>
      <w:r w:rsidRPr="006577F9">
        <w:rPr>
          <w:rFonts w:asciiTheme="minorHAnsi" w:hAnsiTheme="minorHAnsi" w:cstheme="minorHAnsi"/>
          <w:bCs/>
          <w:sz w:val="22"/>
          <w:szCs w:val="22"/>
          <w:lang w:val="sr-Cyrl-RS"/>
        </w:rPr>
        <w:t>нуирана</w:t>
      </w:r>
      <w:r>
        <w:rPr>
          <w:rFonts w:asciiTheme="minorHAnsi" w:hAnsiTheme="minorHAnsi" w:cstheme="minorHAnsi"/>
          <w:bCs/>
          <w:sz w:val="22"/>
          <w:szCs w:val="22"/>
          <w:lang w:val="sr-Cyrl-RS"/>
        </w:rPr>
        <w:t>, посебно са службама као што су:</w:t>
      </w:r>
      <w:r w:rsidRPr="003F179B">
        <w:rPr>
          <w:rFonts w:asciiTheme="minorHAnsi" w:hAnsiTheme="minorHAnsi" w:cstheme="minorHAnsi"/>
          <w:bCs/>
          <w:sz w:val="22"/>
          <w:szCs w:val="22"/>
          <w:lang w:val="sr-Cyrl-RS"/>
        </w:rPr>
        <w:t xml:space="preserve"> гин</w:t>
      </w:r>
      <w:r>
        <w:rPr>
          <w:rFonts w:asciiTheme="minorHAnsi" w:hAnsiTheme="minorHAnsi" w:cstheme="minorHAnsi"/>
          <w:bCs/>
          <w:sz w:val="22"/>
          <w:szCs w:val="22"/>
          <w:lang w:val="sr-Cyrl-RS"/>
        </w:rPr>
        <w:t>еколошка амбуланта, онколошка а</w:t>
      </w:r>
      <w:r w:rsidRPr="003F179B">
        <w:rPr>
          <w:rFonts w:asciiTheme="minorHAnsi" w:hAnsiTheme="minorHAnsi" w:cstheme="minorHAnsi"/>
          <w:bCs/>
          <w:sz w:val="22"/>
          <w:szCs w:val="22"/>
          <w:lang w:val="sr-Cyrl-RS"/>
        </w:rPr>
        <w:t>мбуланта, савет</w:t>
      </w:r>
      <w:r>
        <w:rPr>
          <w:rFonts w:asciiTheme="minorHAnsi" w:hAnsiTheme="minorHAnsi" w:cstheme="minorHAnsi"/>
          <w:bCs/>
          <w:sz w:val="22"/>
          <w:szCs w:val="22"/>
          <w:lang w:val="sr-Cyrl-RS"/>
        </w:rPr>
        <w:t>овалиште</w:t>
      </w:r>
      <w:r w:rsidRPr="003F179B">
        <w:rPr>
          <w:rFonts w:asciiTheme="minorHAnsi" w:hAnsiTheme="minorHAnsi" w:cstheme="minorHAnsi"/>
          <w:bCs/>
          <w:sz w:val="22"/>
          <w:szCs w:val="22"/>
          <w:lang w:val="sr-Cyrl-RS"/>
        </w:rPr>
        <w:t xml:space="preserve"> за труднице</w:t>
      </w:r>
      <w:r>
        <w:rPr>
          <w:rFonts w:asciiTheme="minorHAnsi" w:hAnsiTheme="minorHAnsi" w:cstheme="minorHAnsi"/>
          <w:bCs/>
          <w:sz w:val="22"/>
          <w:szCs w:val="22"/>
          <w:lang w:val="sr-Cyrl-RS"/>
        </w:rPr>
        <w:t>,</w:t>
      </w:r>
      <w:r w:rsidRPr="006577F9">
        <w:rPr>
          <w:rFonts w:asciiTheme="minorHAnsi" w:hAnsiTheme="minorHAnsi" w:cstheme="minorHAnsi"/>
          <w:bCs/>
          <w:sz w:val="22"/>
          <w:szCs w:val="22"/>
          <w:lang w:val="sr-Cyrl-RS"/>
        </w:rPr>
        <w:t xml:space="preserve"> а</w:t>
      </w:r>
      <w:r w:rsidRPr="000E5FA5">
        <w:rPr>
          <w:rFonts w:asciiTheme="minorHAnsi" w:hAnsiTheme="minorHAnsi" w:cstheme="minorHAnsi"/>
          <w:bCs/>
          <w:sz w:val="22"/>
          <w:szCs w:val="22"/>
          <w:lang w:val="sr-Cyrl-RS"/>
        </w:rPr>
        <w:t xml:space="preserve">ли и </w:t>
      </w:r>
      <w:r w:rsidRPr="006577F9">
        <w:rPr>
          <w:rFonts w:asciiTheme="minorHAnsi" w:hAnsiTheme="minorHAnsi" w:cstheme="minorHAnsi"/>
          <w:bCs/>
          <w:sz w:val="22"/>
          <w:szCs w:val="22"/>
          <w:lang w:val="sr-Cyrl-RS"/>
        </w:rPr>
        <w:t xml:space="preserve"> са другим релевантим установама/организацијама (као што су: Центар за соција</w:t>
      </w:r>
      <w:r w:rsidRPr="000E5FA5">
        <w:rPr>
          <w:rFonts w:asciiTheme="minorHAnsi" w:hAnsiTheme="minorHAnsi" w:cstheme="minorHAnsi"/>
          <w:bCs/>
          <w:sz w:val="22"/>
          <w:szCs w:val="22"/>
          <w:lang w:val="sr-Cyrl-RS"/>
        </w:rPr>
        <w:t>л</w:t>
      </w:r>
      <w:r w:rsidRPr="006577F9">
        <w:rPr>
          <w:rFonts w:asciiTheme="minorHAnsi" w:hAnsiTheme="minorHAnsi" w:cstheme="minorHAnsi"/>
          <w:bCs/>
          <w:sz w:val="22"/>
          <w:szCs w:val="22"/>
          <w:lang w:val="sr-Cyrl-RS"/>
        </w:rPr>
        <w:t xml:space="preserve">ни рад, школе, градска управа и ромски </w:t>
      </w:r>
      <w:r>
        <w:rPr>
          <w:rFonts w:asciiTheme="minorHAnsi" w:hAnsiTheme="minorHAnsi" w:cstheme="minorHAnsi"/>
          <w:bCs/>
          <w:sz w:val="22"/>
          <w:szCs w:val="22"/>
          <w:lang w:val="sr-Cyrl-RS"/>
        </w:rPr>
        <w:t>цивилни</w:t>
      </w:r>
      <w:r w:rsidRPr="006577F9">
        <w:rPr>
          <w:rFonts w:asciiTheme="minorHAnsi" w:hAnsiTheme="minorHAnsi" w:cstheme="minorHAnsi"/>
          <w:bCs/>
          <w:sz w:val="22"/>
          <w:szCs w:val="22"/>
          <w:lang w:val="sr-Cyrl-RS"/>
        </w:rPr>
        <w:t xml:space="preserve"> сектор</w:t>
      </w:r>
      <w:r w:rsidRPr="000E5FA5">
        <w:rPr>
          <w:rFonts w:asciiTheme="minorHAnsi" w:hAnsiTheme="minorHAnsi" w:cstheme="minorHAnsi"/>
          <w:bCs/>
          <w:sz w:val="22"/>
          <w:szCs w:val="22"/>
          <w:lang w:val="sr-Cyrl-CS"/>
        </w:rPr>
        <w:t>)</w:t>
      </w:r>
    </w:p>
    <w:p w14:paraId="134AF721" w14:textId="77777777" w:rsidR="00F01D31" w:rsidRDefault="00F01D31" w:rsidP="00F01D31">
      <w:pPr>
        <w:pStyle w:val="Default"/>
        <w:spacing w:before="120"/>
        <w:jc w:val="both"/>
        <w:rPr>
          <w:rFonts w:asciiTheme="minorHAnsi" w:hAnsiTheme="minorHAnsi" w:cstheme="minorHAnsi"/>
          <w:bCs/>
          <w:sz w:val="22"/>
          <w:szCs w:val="22"/>
          <w:lang w:val="sr-Cyrl-RS"/>
        </w:rPr>
      </w:pPr>
      <w:r w:rsidRPr="006577F9">
        <w:rPr>
          <w:rFonts w:asciiTheme="minorHAnsi" w:hAnsiTheme="minorHAnsi" w:cstheme="minorHAnsi"/>
          <w:bCs/>
          <w:sz w:val="22"/>
          <w:szCs w:val="22"/>
          <w:lang w:val="sr-Cyrl-RS"/>
        </w:rPr>
        <w:lastRenderedPageBreak/>
        <w:t xml:space="preserve">У граду ради </w:t>
      </w:r>
      <w:r>
        <w:rPr>
          <w:rFonts w:asciiTheme="minorHAnsi" w:hAnsiTheme="minorHAnsi" w:cstheme="minorHAnsi"/>
          <w:bCs/>
          <w:sz w:val="22"/>
          <w:szCs w:val="22"/>
          <w:lang w:val="sr-Cyrl-RS"/>
        </w:rPr>
        <w:t>50</w:t>
      </w:r>
      <w:r w:rsidRPr="006577F9">
        <w:rPr>
          <w:rFonts w:asciiTheme="minorHAnsi" w:hAnsiTheme="minorHAnsi" w:cstheme="minorHAnsi"/>
          <w:bCs/>
          <w:sz w:val="22"/>
          <w:szCs w:val="22"/>
          <w:lang w:val="sr-Cyrl-RS"/>
        </w:rPr>
        <w:t xml:space="preserve"> организација цивилног друштва, од чега следеће организације заступају интересе Рома и Ромкиња</w:t>
      </w:r>
      <w:r>
        <w:rPr>
          <w:rFonts w:asciiTheme="minorHAnsi" w:hAnsiTheme="minorHAnsi" w:cstheme="minorHAnsi"/>
          <w:bCs/>
          <w:sz w:val="22"/>
          <w:szCs w:val="22"/>
          <w:lang w:val="sr-Cyrl-RS"/>
        </w:rPr>
        <w:t>:</w:t>
      </w:r>
      <w:r w:rsidRPr="006577F9">
        <w:rPr>
          <w:lang w:val="sr-Cyrl-RS"/>
        </w:rPr>
        <w:t xml:space="preserve"> </w:t>
      </w:r>
      <w:r w:rsidRPr="003F179B">
        <w:rPr>
          <w:rFonts w:asciiTheme="minorHAnsi" w:hAnsiTheme="minorHAnsi" w:cstheme="minorHAnsi"/>
          <w:bCs/>
          <w:sz w:val="22"/>
          <w:szCs w:val="22"/>
          <w:lang w:val="sr-Cyrl-RS"/>
        </w:rPr>
        <w:t>Тернипе, Атсикани, Опре ромален, Пралипе, Шанса за будућност, Пир</w:t>
      </w:r>
      <w:r>
        <w:rPr>
          <w:rFonts w:asciiTheme="minorHAnsi" w:hAnsiTheme="minorHAnsi" w:cstheme="minorHAnsi"/>
          <w:bCs/>
          <w:sz w:val="22"/>
          <w:szCs w:val="22"/>
          <w:lang w:val="sr-Cyrl-RS"/>
        </w:rPr>
        <w:t>г</w:t>
      </w:r>
      <w:r w:rsidRPr="003F179B">
        <w:rPr>
          <w:rFonts w:asciiTheme="minorHAnsi" w:hAnsiTheme="minorHAnsi" w:cstheme="minorHAnsi"/>
          <w:bCs/>
          <w:sz w:val="22"/>
          <w:szCs w:val="22"/>
          <w:lang w:val="sr-Cyrl-RS"/>
        </w:rPr>
        <w:t>ос, Освежење, Жене југа, СЗ Нова перспектива, Визија, Геа</w:t>
      </w:r>
      <w:r>
        <w:rPr>
          <w:rFonts w:asciiTheme="minorHAnsi" w:hAnsiTheme="minorHAnsi" w:cstheme="minorHAnsi"/>
          <w:bCs/>
          <w:sz w:val="22"/>
          <w:szCs w:val="22"/>
          <w:lang w:val="sr-Cyrl-RS"/>
        </w:rPr>
        <w:t>.</w:t>
      </w:r>
    </w:p>
    <w:p w14:paraId="53256E94" w14:textId="46F0682C" w:rsidR="005D15C9" w:rsidRPr="00912852" w:rsidRDefault="005D15C9" w:rsidP="00912852">
      <w:pPr>
        <w:pStyle w:val="Heading1"/>
      </w:pPr>
      <w:bookmarkStart w:id="5" w:name="_Toc3545524"/>
      <w:r w:rsidRPr="00912852">
        <w:t>О</w:t>
      </w:r>
      <w:r w:rsidR="00BE2D20" w:rsidRPr="00912852">
        <w:t xml:space="preserve">ПШТИ ПОДАЦИ О </w:t>
      </w:r>
      <w:r w:rsidR="00B15944">
        <w:t>ГРАДУ</w:t>
      </w:r>
      <w:bookmarkEnd w:id="5"/>
    </w:p>
    <w:p w14:paraId="5E1004F2" w14:textId="77777777" w:rsidR="00F01D31" w:rsidRPr="00391EDE" w:rsidRDefault="00F01D31" w:rsidP="00CA5E6E">
      <w:pPr>
        <w:pStyle w:val="Heading2"/>
      </w:pPr>
      <w:bookmarkStart w:id="6" w:name="_Toc3545525"/>
      <w:r w:rsidRPr="00391EDE">
        <w:t>Основне карактеристике</w:t>
      </w:r>
      <w:bookmarkEnd w:id="6"/>
      <w:r w:rsidRPr="00391EDE">
        <w:t xml:space="preserve"> </w:t>
      </w:r>
    </w:p>
    <w:p w14:paraId="279AA84F" w14:textId="77777777" w:rsidR="00F01D31" w:rsidRDefault="00F01D31" w:rsidP="00F01D31">
      <w:r w:rsidRPr="00A45593">
        <w:t xml:space="preserve">Пирот је мали европски град на југоистоку Србије са богатом културном традицијом и бурном историјом. </w:t>
      </w:r>
      <w:r>
        <w:rPr>
          <w:rFonts w:ascii="Calibri" w:hAnsi="Calibri" w:cs="Calibri"/>
          <w:sz w:val="23"/>
          <w:szCs w:val="23"/>
        </w:rPr>
        <w:t xml:space="preserve">Пирот се налази у пограничном простору Републике Србије према Бугарској, </w:t>
      </w:r>
      <w:r w:rsidRPr="00A45593">
        <w:t>на значајној међународној трансверзали “коридору 10”, који повезује Европу са Азијом, у средњем веку познатом као Виа милитарис. Пирот је администратовни центар највећег округа у Републици који са њим чине општине Димитровргад, Бабушница и Бела Паланка, док је по површини од 1232 км</w:t>
      </w:r>
      <w:r w:rsidRPr="00972064">
        <w:rPr>
          <w:vertAlign w:val="superscript"/>
        </w:rPr>
        <w:t>2</w:t>
      </w:r>
      <w:r w:rsidRPr="00A45593">
        <w:t xml:space="preserve"> на трећем месту у Републици. Својевремено је био центар прерађивачке индустрије млечних производа, коже, вуне, дрвета и индустрије одеће. Данас Пирот своју шансу види пре свега у развоју туризма, здраве хране и мануфактурне производње. </w:t>
      </w:r>
    </w:p>
    <w:p w14:paraId="7337A3DB" w14:textId="77777777" w:rsidR="00F01D31" w:rsidRDefault="00F01D31" w:rsidP="00F01D31">
      <w:r w:rsidRPr="00551AA9">
        <w:t xml:space="preserve">Према степену развијености, Град Пирот припада другој групи </w:t>
      </w:r>
      <w:r>
        <w:t>развијености</w:t>
      </w:r>
      <w:r w:rsidRPr="00551AA9">
        <w:t>.</w:t>
      </w:r>
      <w:r>
        <w:t xml:space="preserve"> </w:t>
      </w:r>
    </w:p>
    <w:p w14:paraId="3895FB80" w14:textId="77777777" w:rsidR="00F01D31" w:rsidRPr="00EE2C3C" w:rsidRDefault="00F01D31" w:rsidP="00F01D31">
      <w:pPr>
        <w:rPr>
          <w:color w:val="FF0000"/>
        </w:rPr>
      </w:pPr>
      <w:r w:rsidRPr="00551AA9">
        <w:t>Укупна површина територије града је 1232 км2. У оквиру територије града, поред градског центра Пирота који је одувек важио као једино урбано насеље, постоје још и сеоска насеља. Према статистичком Регистру јединица разврставања (од 31.12.2013. године), град Пирот има 72 насеља, 88 регистрованих месних заједница и 24 месне канцеларије. Град није подељен на општине.</w:t>
      </w:r>
    </w:p>
    <w:p w14:paraId="6CDE298D" w14:textId="77777777" w:rsidR="005D15C9" w:rsidRPr="00912852" w:rsidRDefault="005D15C9" w:rsidP="00912852">
      <w:pPr>
        <w:pStyle w:val="Heading2"/>
      </w:pPr>
      <w:bookmarkStart w:id="7" w:name="_Toc3545526"/>
      <w:r w:rsidRPr="00912852">
        <w:t>Географски подаци</w:t>
      </w:r>
      <w:bookmarkEnd w:id="7"/>
    </w:p>
    <w:p w14:paraId="21ECEE13" w14:textId="05942FCE" w:rsidR="00F01D31" w:rsidRPr="00780CD5" w:rsidRDefault="00F01D31" w:rsidP="00F01D31">
      <w:r>
        <w:t>Град</w:t>
      </w:r>
      <w:r w:rsidRPr="00780CD5">
        <w:t xml:space="preserve"> Пирот лежи на 22</w:t>
      </w:r>
      <w:r w:rsidRPr="00780CD5">
        <w:rPr>
          <w:vertAlign w:val="superscript"/>
        </w:rPr>
        <w:t>о</w:t>
      </w:r>
      <w:r w:rsidRPr="00780CD5">
        <w:t xml:space="preserve"> 36'</w:t>
      </w:r>
      <w:r w:rsidR="000E39E5">
        <w:t xml:space="preserve"> </w:t>
      </w:r>
      <w:r w:rsidRPr="00780CD5">
        <w:t>источно од Гринича и на 43</w:t>
      </w:r>
      <w:r w:rsidRPr="00780CD5">
        <w:rPr>
          <w:vertAlign w:val="superscript"/>
        </w:rPr>
        <w:t>о</w:t>
      </w:r>
      <w:r w:rsidRPr="00780CD5">
        <w:t xml:space="preserve"> 09' северно од Екватора. Надморска висина седишта</w:t>
      </w:r>
      <w:r>
        <w:t xml:space="preserve"> града </w:t>
      </w:r>
      <w:r w:rsidRPr="00780CD5">
        <w:t xml:space="preserve">је (мнм) 368м, док је опсег надморских висина у </w:t>
      </w:r>
      <w:r>
        <w:t>граду</w:t>
      </w:r>
      <w:r w:rsidRPr="00780CD5">
        <w:t xml:space="preserve"> (мин - ма</w:t>
      </w:r>
      <w:r w:rsidRPr="00551AA9">
        <w:t>x</w:t>
      </w:r>
      <w:r w:rsidRPr="00780CD5">
        <w:t>) 368м -2</w:t>
      </w:r>
      <w:r>
        <w:t>.</w:t>
      </w:r>
      <w:r w:rsidRPr="00780CD5">
        <w:t>169м. Просечна максимална температура је 18,42</w:t>
      </w:r>
      <w:r w:rsidRPr="00780CD5">
        <w:rPr>
          <w:vertAlign w:val="superscript"/>
        </w:rPr>
        <w:t>о</w:t>
      </w:r>
      <w:r w:rsidRPr="00551AA9">
        <w:t>C</w:t>
      </w:r>
      <w:r w:rsidRPr="00780CD5">
        <w:t>, док је просечна минимална температура 5,95</w:t>
      </w:r>
      <w:r w:rsidRPr="00780CD5">
        <w:rPr>
          <w:vertAlign w:val="superscript"/>
        </w:rPr>
        <w:t>о</w:t>
      </w:r>
      <w:r w:rsidRPr="00551AA9">
        <w:t>C</w:t>
      </w:r>
      <w:r w:rsidRPr="00780CD5">
        <w:t>.</w:t>
      </w:r>
    </w:p>
    <w:p w14:paraId="19761F74" w14:textId="2AC22854" w:rsidR="00F01D31" w:rsidRPr="002F2EFB" w:rsidRDefault="00F01D31" w:rsidP="00F01D31">
      <w:r w:rsidRPr="002F2EFB">
        <w:t xml:space="preserve">Пирот је од Београда удаљен 310 </w:t>
      </w:r>
      <w:r w:rsidR="00972064">
        <w:t>км</w:t>
      </w:r>
      <w:r w:rsidRPr="002F2EFB">
        <w:t xml:space="preserve">, од Ниша 72 </w:t>
      </w:r>
      <w:r w:rsidR="00972064">
        <w:t>км</w:t>
      </w:r>
      <w:r w:rsidRPr="002F2EFB">
        <w:t xml:space="preserve">, од Европске Уније (државна граница са Бугарском) 29 </w:t>
      </w:r>
      <w:r w:rsidR="00972064">
        <w:t>км</w:t>
      </w:r>
      <w:r w:rsidRPr="002F2EFB">
        <w:t xml:space="preserve">, од Софије 88 </w:t>
      </w:r>
      <w:r w:rsidRPr="00551AA9">
        <w:t>k</w:t>
      </w:r>
      <w:r w:rsidR="00972064">
        <w:t>км</w:t>
      </w:r>
      <w:r w:rsidRPr="002F2EFB">
        <w:t xml:space="preserve"> што чини његов положај изузетно важним транзитним центром.</w:t>
      </w:r>
    </w:p>
    <w:p w14:paraId="63A162BB" w14:textId="77777777" w:rsidR="00F01D31" w:rsidRPr="002F2EFB" w:rsidRDefault="00F01D31" w:rsidP="00F01D31">
      <w:r w:rsidRPr="002F2EFB">
        <w:t>Рељеф пиротског краја састоји се од планина, брда, брежуљака, котлина и поља. Најбројнији су брежуљци. На северу и североистоку од Пирота пружа се Стара планина, највећа у Србији, са врхом Миџором од 2.169 метара надморске висине, који је и државна граница између Србије и Бугарске. Спада у ред најлепших српских планина. Јужни обод пиротске котлине чине</w:t>
      </w:r>
      <w:r>
        <w:t xml:space="preserve"> </w:t>
      </w:r>
      <w:r w:rsidRPr="002F2EFB">
        <w:t>огранци Влашке планине у чијем јужном делу је река Јерма усекла веома живописну композитну долину. Западни део пиротске котлине чине огранци Суве планине, која почиње код Пирота Белавом, преко чијих превоја на југозападу пролази асфалтни пут који преко Бабушнице, Власотинца и Лесковца води до јужног Поморавља.</w:t>
      </w:r>
    </w:p>
    <w:p w14:paraId="4155859D" w14:textId="1188F70A" w:rsidR="00F01D31" w:rsidRPr="002F2EFB" w:rsidRDefault="00F01D31" w:rsidP="00F01D31">
      <w:r w:rsidRPr="002F2EFB">
        <w:t>Клима Пирота је умерена. Пролећа су влажна и пријатна, лета топла, јесени благе и дуге, а зиме претежно хладне. Често дувају ветрови из разних праваца. Пирот са околином спада у најсувље градове. Највише падавина има у мају, јуну и октобру, а најмање у јануару, фебруару и јулу. Најтоплији месец је јул са просечном температуром +22°</w:t>
      </w:r>
      <w:r w:rsidRPr="00551AA9">
        <w:t>C</w:t>
      </w:r>
      <w:r w:rsidRPr="002F2EFB">
        <w:t>, а најхладнији јануар са просечном температуром -1°</w:t>
      </w:r>
      <w:r w:rsidRPr="00551AA9">
        <w:t>C</w:t>
      </w:r>
      <w:r w:rsidRPr="002F2EFB">
        <w:t xml:space="preserve">. У зимским месецима дува северац са просечном брзином од 10 </w:t>
      </w:r>
      <w:r w:rsidR="00972064">
        <w:t>км</w:t>
      </w:r>
      <w:r w:rsidRPr="002F2EFB">
        <w:t>/</w:t>
      </w:r>
      <w:r w:rsidR="00972064">
        <w:t>х</w:t>
      </w:r>
      <w:r w:rsidRPr="002F2EFB">
        <w:t xml:space="preserve">. </w:t>
      </w:r>
    </w:p>
    <w:p w14:paraId="08F39E2C" w14:textId="77777777" w:rsidR="00F01D31" w:rsidRPr="002F2EFB" w:rsidRDefault="00F01D31" w:rsidP="00F01D31">
      <w:r w:rsidRPr="002F2EFB">
        <w:t xml:space="preserve">Конфигурација терена је таква да је планински део је најзаступљенији са 40%, затим следе брдски и равничарски са по 30% учешћа. У пиротском крају највише шума има на Старој, Влашкој панини и Видличу. По планинама и брдима, поред зимзеленог дрвећа, расту и буква, цер, храст, бреза, граб и друго. На планинским пределима има ливада и бујних пашњака. </w:t>
      </w:r>
    </w:p>
    <w:p w14:paraId="0507B210" w14:textId="44373FD9" w:rsidR="00BE2D20" w:rsidRDefault="00F01D31" w:rsidP="00F01D31">
      <w:r w:rsidRPr="002F2EFB">
        <w:lastRenderedPageBreak/>
        <w:t xml:space="preserve">Кроз територију града Пирота пролазе следеће саобраћајнице: интерконтинентални магистрални правац, европски аутопут Е-70, пут од Ниша ка Димитровграду (М-1-12) у дужини кроз општину Пирот од 36 км, </w:t>
      </w:r>
      <w:r w:rsidR="00986237">
        <w:t>и</w:t>
      </w:r>
      <w:r w:rsidRPr="002F2EFB">
        <w:t xml:space="preserve"> М-9 пут Пирот-Бабушница чија је дужина на територији општине Пирот 11 км. Осим путне саобраћајнице, пролази и железничка саобраћајница - интерконтинентални магистрални правац (Турска–Балкан). </w:t>
      </w:r>
      <w:r>
        <w:t xml:space="preserve"> </w:t>
      </w:r>
    </w:p>
    <w:p w14:paraId="1346CC82" w14:textId="77777777" w:rsidR="005D15C9" w:rsidRPr="00912852" w:rsidRDefault="005D15C9" w:rsidP="00972064">
      <w:pPr>
        <w:pStyle w:val="Heading2"/>
        <w:spacing w:before="120"/>
      </w:pPr>
      <w:bookmarkStart w:id="8" w:name="_Toc3545527"/>
      <w:r w:rsidRPr="00912852">
        <w:t>Историјски подаци</w:t>
      </w:r>
      <w:bookmarkEnd w:id="8"/>
    </w:p>
    <w:p w14:paraId="1E204FA6" w14:textId="4E79E531" w:rsidR="00F01D31" w:rsidRPr="006577F9" w:rsidRDefault="00F01D31" w:rsidP="00972064">
      <w:pPr>
        <w:autoSpaceDE w:val="0"/>
        <w:autoSpaceDN w:val="0"/>
        <w:adjustRightInd w:val="0"/>
        <w:rPr>
          <w:rFonts w:ascii="Calibri" w:hAnsi="Calibri" w:cs="Calibri"/>
          <w:sz w:val="23"/>
          <w:szCs w:val="23"/>
        </w:rPr>
      </w:pPr>
      <w:r w:rsidRPr="006577F9">
        <w:rPr>
          <w:rFonts w:ascii="Calibri" w:hAnsi="Calibri" w:cs="Calibri"/>
          <w:sz w:val="23"/>
          <w:szCs w:val="23"/>
        </w:rPr>
        <w:t>Првобитно насеље формирано је на северозападном ободу истоимене котлине око</w:t>
      </w:r>
      <w:r>
        <w:rPr>
          <w:rFonts w:ascii="Calibri" w:hAnsi="Calibri" w:cs="Calibri"/>
          <w:sz w:val="23"/>
          <w:szCs w:val="23"/>
        </w:rPr>
        <w:t xml:space="preserve"> </w:t>
      </w:r>
      <w:r w:rsidRPr="006577F9">
        <w:rPr>
          <w:rFonts w:ascii="Calibri" w:hAnsi="Calibri" w:cs="Calibri"/>
          <w:sz w:val="23"/>
          <w:szCs w:val="23"/>
        </w:rPr>
        <w:t>зидина старог римског утврђења (градић) које је било у картама уписано под именом</w:t>
      </w:r>
      <w:r>
        <w:rPr>
          <w:rFonts w:ascii="Calibri" w:hAnsi="Calibri" w:cs="Calibri"/>
          <w:sz w:val="23"/>
          <w:szCs w:val="23"/>
        </w:rPr>
        <w:t xml:space="preserve"> </w:t>
      </w:r>
      <w:r w:rsidRPr="006577F9">
        <w:rPr>
          <w:rFonts w:ascii="Calibri" w:hAnsi="Calibri" w:cs="Calibri"/>
          <w:sz w:val="23"/>
          <w:szCs w:val="23"/>
        </w:rPr>
        <w:t>Мутацио Турес што на латинском значи кула. Насеље се развило захваљујући близини</w:t>
      </w:r>
      <w:r>
        <w:rPr>
          <w:rFonts w:ascii="Calibri" w:hAnsi="Calibri" w:cs="Calibri"/>
          <w:sz w:val="23"/>
          <w:szCs w:val="23"/>
        </w:rPr>
        <w:t xml:space="preserve"> </w:t>
      </w:r>
      <w:r w:rsidRPr="006577F9">
        <w:rPr>
          <w:rFonts w:ascii="Calibri" w:hAnsi="Calibri" w:cs="Calibri"/>
          <w:sz w:val="23"/>
          <w:szCs w:val="23"/>
        </w:rPr>
        <w:t xml:space="preserve">познате саобраћајнице тога времена – </w:t>
      </w:r>
      <w:r>
        <w:rPr>
          <w:rFonts w:ascii="Calibri-Italic" w:hAnsi="Calibri-Italic" w:cs="Calibri-Italic"/>
          <w:i/>
          <w:iCs/>
          <w:sz w:val="23"/>
          <w:szCs w:val="23"/>
        </w:rPr>
        <w:t>Via</w:t>
      </w:r>
      <w:r w:rsidRPr="006577F9">
        <w:rPr>
          <w:rFonts w:ascii="Calibri-Italic" w:hAnsi="Calibri-Italic" w:cs="Calibri-Italic"/>
          <w:i/>
          <w:iCs/>
          <w:sz w:val="23"/>
          <w:szCs w:val="23"/>
        </w:rPr>
        <w:t xml:space="preserve"> </w:t>
      </w:r>
      <w:r>
        <w:rPr>
          <w:rFonts w:ascii="Calibri-Italic" w:hAnsi="Calibri-Italic" w:cs="Calibri-Italic"/>
          <w:i/>
          <w:iCs/>
          <w:sz w:val="23"/>
          <w:szCs w:val="23"/>
        </w:rPr>
        <w:t>militaris</w:t>
      </w:r>
      <w:r w:rsidRPr="006577F9">
        <w:rPr>
          <w:rFonts w:ascii="Calibri" w:hAnsi="Calibri" w:cs="Calibri"/>
          <w:sz w:val="23"/>
          <w:szCs w:val="23"/>
        </w:rPr>
        <w:t>, а у средњем веку познате под именом</w:t>
      </w:r>
      <w:r>
        <w:rPr>
          <w:rFonts w:ascii="Calibri" w:hAnsi="Calibri" w:cs="Calibri"/>
          <w:sz w:val="23"/>
          <w:szCs w:val="23"/>
        </w:rPr>
        <w:t xml:space="preserve"> </w:t>
      </w:r>
      <w:r w:rsidRPr="006577F9">
        <w:rPr>
          <w:rFonts w:ascii="Calibri" w:hAnsi="Calibri" w:cs="Calibri"/>
          <w:sz w:val="23"/>
          <w:szCs w:val="23"/>
        </w:rPr>
        <w:t>Цариградски друм. У 14. веку се помиње под називом Пиргос што има исто значење.</w:t>
      </w:r>
      <w:r>
        <w:rPr>
          <w:rFonts w:ascii="Calibri" w:hAnsi="Calibri" w:cs="Calibri"/>
          <w:sz w:val="23"/>
          <w:szCs w:val="23"/>
        </w:rPr>
        <w:t xml:space="preserve"> </w:t>
      </w:r>
      <w:r w:rsidRPr="006577F9">
        <w:rPr>
          <w:rFonts w:ascii="Calibri" w:hAnsi="Calibri" w:cs="Calibri"/>
          <w:sz w:val="23"/>
          <w:szCs w:val="23"/>
        </w:rPr>
        <w:t>Турци уводе и нов назив за Пирот - Шеркјој, што значи варошко село. Под називом Пирот,</w:t>
      </w:r>
      <w:r>
        <w:rPr>
          <w:rFonts w:ascii="Calibri" w:hAnsi="Calibri" w:cs="Calibri"/>
          <w:sz w:val="23"/>
          <w:szCs w:val="23"/>
        </w:rPr>
        <w:t xml:space="preserve"> </w:t>
      </w:r>
      <w:r w:rsidRPr="006577F9">
        <w:rPr>
          <w:rFonts w:ascii="Calibri" w:hAnsi="Calibri" w:cs="Calibri"/>
          <w:sz w:val="23"/>
          <w:szCs w:val="23"/>
        </w:rPr>
        <w:t>град се први пут спомиње у средњевековним дубровачким и српским изворима, а долази</w:t>
      </w:r>
      <w:r>
        <w:rPr>
          <w:rFonts w:ascii="Calibri" w:hAnsi="Calibri" w:cs="Calibri"/>
          <w:sz w:val="23"/>
          <w:szCs w:val="23"/>
        </w:rPr>
        <w:t xml:space="preserve"> </w:t>
      </w:r>
      <w:r w:rsidRPr="006577F9">
        <w:rPr>
          <w:rFonts w:ascii="Calibri" w:hAnsi="Calibri" w:cs="Calibri"/>
          <w:sz w:val="23"/>
          <w:szCs w:val="23"/>
        </w:rPr>
        <w:t>од Словена који су тако језички прилагодили име Пиргос.</w:t>
      </w:r>
    </w:p>
    <w:p w14:paraId="02C964FD" w14:textId="77777777" w:rsidR="00F01D31" w:rsidRPr="006577F9" w:rsidRDefault="00F01D31" w:rsidP="00972064">
      <w:pPr>
        <w:autoSpaceDE w:val="0"/>
        <w:autoSpaceDN w:val="0"/>
        <w:adjustRightInd w:val="0"/>
        <w:rPr>
          <w:rFonts w:ascii="Calibri" w:hAnsi="Calibri" w:cs="Calibri"/>
          <w:sz w:val="23"/>
          <w:szCs w:val="23"/>
        </w:rPr>
      </w:pPr>
      <w:r w:rsidRPr="006577F9">
        <w:rPr>
          <w:rFonts w:ascii="Calibri" w:hAnsi="Calibri" w:cs="Calibri"/>
          <w:sz w:val="23"/>
          <w:szCs w:val="23"/>
        </w:rPr>
        <w:t>Од 12. века пиротски крај је у саставу државе српског</w:t>
      </w:r>
      <w:r>
        <w:rPr>
          <w:rFonts w:ascii="Calibri" w:hAnsi="Calibri" w:cs="Calibri"/>
          <w:sz w:val="23"/>
          <w:szCs w:val="23"/>
        </w:rPr>
        <w:t xml:space="preserve"> </w:t>
      </w:r>
      <w:r w:rsidRPr="006577F9">
        <w:rPr>
          <w:rFonts w:ascii="Calibri" w:hAnsi="Calibri" w:cs="Calibri"/>
          <w:sz w:val="23"/>
          <w:szCs w:val="23"/>
        </w:rPr>
        <w:t>владара Стевана Немање, што потврђују манастири у</w:t>
      </w:r>
      <w:r>
        <w:rPr>
          <w:rFonts w:ascii="Calibri" w:hAnsi="Calibri" w:cs="Calibri"/>
          <w:sz w:val="23"/>
          <w:szCs w:val="23"/>
        </w:rPr>
        <w:t xml:space="preserve"> </w:t>
      </w:r>
      <w:r w:rsidRPr="006577F9">
        <w:rPr>
          <w:rFonts w:ascii="Calibri" w:hAnsi="Calibri" w:cs="Calibri"/>
          <w:sz w:val="23"/>
          <w:szCs w:val="23"/>
        </w:rPr>
        <w:t>његовој околини. Од петовековног турског ропства</w:t>
      </w:r>
      <w:r>
        <w:rPr>
          <w:rFonts w:ascii="Calibri" w:hAnsi="Calibri" w:cs="Calibri"/>
          <w:sz w:val="23"/>
          <w:szCs w:val="23"/>
        </w:rPr>
        <w:t xml:space="preserve"> </w:t>
      </w:r>
      <w:r w:rsidRPr="006577F9">
        <w:rPr>
          <w:rFonts w:ascii="Calibri" w:hAnsi="Calibri" w:cs="Calibri"/>
          <w:sz w:val="23"/>
          <w:szCs w:val="23"/>
        </w:rPr>
        <w:t>ослобођен је 1877. године. У том периоду</w:t>
      </w:r>
      <w:r>
        <w:rPr>
          <w:rFonts w:ascii="Calibri" w:hAnsi="Calibri" w:cs="Calibri"/>
          <w:sz w:val="23"/>
          <w:szCs w:val="23"/>
        </w:rPr>
        <w:t xml:space="preserve"> </w:t>
      </w:r>
      <w:r w:rsidRPr="006577F9">
        <w:rPr>
          <w:rFonts w:ascii="Calibri" w:hAnsi="Calibri" w:cs="Calibri"/>
          <w:sz w:val="23"/>
          <w:szCs w:val="23"/>
        </w:rPr>
        <w:t>ћилимарство у Пироту је било врло развијено, пре</w:t>
      </w:r>
      <w:r>
        <w:rPr>
          <w:rFonts w:ascii="Calibri" w:hAnsi="Calibri" w:cs="Calibri"/>
          <w:sz w:val="23"/>
          <w:szCs w:val="23"/>
        </w:rPr>
        <w:t xml:space="preserve"> </w:t>
      </w:r>
      <w:r w:rsidRPr="006577F9">
        <w:rPr>
          <w:rFonts w:ascii="Calibri" w:hAnsi="Calibri" w:cs="Calibri"/>
          <w:sz w:val="23"/>
          <w:szCs w:val="23"/>
        </w:rPr>
        <w:t>свега, захваљујући квалитетној вуни која се добијала</w:t>
      </w:r>
      <w:r>
        <w:rPr>
          <w:rFonts w:ascii="Calibri" w:hAnsi="Calibri" w:cs="Calibri"/>
          <w:sz w:val="23"/>
          <w:szCs w:val="23"/>
        </w:rPr>
        <w:t xml:space="preserve"> </w:t>
      </w:r>
      <w:r w:rsidRPr="006577F9">
        <w:rPr>
          <w:rFonts w:ascii="Calibri" w:hAnsi="Calibri" w:cs="Calibri"/>
          <w:sz w:val="23"/>
          <w:szCs w:val="23"/>
        </w:rPr>
        <w:t>од десетина хиљада оваца које су се чувале на</w:t>
      </w:r>
      <w:r>
        <w:rPr>
          <w:rFonts w:ascii="Calibri" w:hAnsi="Calibri" w:cs="Calibri"/>
          <w:sz w:val="23"/>
          <w:szCs w:val="23"/>
        </w:rPr>
        <w:t xml:space="preserve"> </w:t>
      </w:r>
      <w:r w:rsidRPr="006577F9">
        <w:rPr>
          <w:rFonts w:ascii="Calibri" w:hAnsi="Calibri" w:cs="Calibri"/>
          <w:sz w:val="23"/>
          <w:szCs w:val="23"/>
        </w:rPr>
        <w:t>богатим пашњацима оближњих планина.</w:t>
      </w:r>
    </w:p>
    <w:p w14:paraId="7CB73E01" w14:textId="77777777" w:rsidR="00F01D31" w:rsidRDefault="00F01D31" w:rsidP="00972064">
      <w:pPr>
        <w:autoSpaceDE w:val="0"/>
        <w:autoSpaceDN w:val="0"/>
        <w:adjustRightInd w:val="0"/>
        <w:rPr>
          <w:rFonts w:ascii="Calibri" w:hAnsi="Calibri" w:cs="Calibri"/>
          <w:sz w:val="23"/>
          <w:szCs w:val="23"/>
        </w:rPr>
      </w:pPr>
      <w:r w:rsidRPr="006577F9">
        <w:rPr>
          <w:rFonts w:ascii="Calibri" w:hAnsi="Calibri" w:cs="Calibri"/>
          <w:sz w:val="23"/>
          <w:szCs w:val="23"/>
        </w:rPr>
        <w:t>Пирот је некада био и центар грнчарског заната у Србији, па је ово мало место, средином</w:t>
      </w:r>
      <w:r>
        <w:rPr>
          <w:rFonts w:ascii="Calibri" w:hAnsi="Calibri" w:cs="Calibri"/>
          <w:sz w:val="23"/>
          <w:szCs w:val="23"/>
        </w:rPr>
        <w:t xml:space="preserve"> </w:t>
      </w:r>
      <w:r w:rsidRPr="006577F9">
        <w:rPr>
          <w:rFonts w:ascii="Calibri" w:hAnsi="Calibri" w:cs="Calibri"/>
          <w:sz w:val="23"/>
          <w:szCs w:val="23"/>
        </w:rPr>
        <w:t>19. века имало чак 40 грнчарских радионица. Производило се више од 70 врста</w:t>
      </w:r>
      <w:r>
        <w:rPr>
          <w:rFonts w:ascii="Calibri" w:hAnsi="Calibri" w:cs="Calibri"/>
          <w:sz w:val="23"/>
          <w:szCs w:val="23"/>
        </w:rPr>
        <w:t xml:space="preserve"> </w:t>
      </w:r>
      <w:r w:rsidRPr="006577F9">
        <w:rPr>
          <w:rFonts w:ascii="Calibri" w:hAnsi="Calibri" w:cs="Calibri"/>
          <w:sz w:val="23"/>
          <w:szCs w:val="23"/>
        </w:rPr>
        <w:t>употребних и украсних предмета од грнчарије. Поред ћилима и грнчарије, симбол овог</w:t>
      </w:r>
      <w:r>
        <w:rPr>
          <w:rFonts w:ascii="Calibri" w:hAnsi="Calibri" w:cs="Calibri"/>
          <w:sz w:val="23"/>
          <w:szCs w:val="23"/>
        </w:rPr>
        <w:t xml:space="preserve"> </w:t>
      </w:r>
      <w:r w:rsidRPr="006577F9">
        <w:rPr>
          <w:rFonts w:ascii="Calibri" w:hAnsi="Calibri" w:cs="Calibri"/>
          <w:sz w:val="23"/>
          <w:szCs w:val="23"/>
        </w:rPr>
        <w:t>града на Нишави је и качкаваљ, чија се производња везује за сточарска племена која воде</w:t>
      </w:r>
      <w:r>
        <w:rPr>
          <w:rFonts w:ascii="Calibri" w:hAnsi="Calibri" w:cs="Calibri"/>
          <w:sz w:val="23"/>
          <w:szCs w:val="23"/>
        </w:rPr>
        <w:t xml:space="preserve"> </w:t>
      </w:r>
      <w:r w:rsidRPr="006577F9">
        <w:rPr>
          <w:rFonts w:ascii="Calibri" w:hAnsi="Calibri" w:cs="Calibri"/>
          <w:sz w:val="23"/>
          <w:szCs w:val="23"/>
        </w:rPr>
        <w:t>порекло од Грка или Цинцара, а живела су у 17. веку на Старој планини.</w:t>
      </w:r>
    </w:p>
    <w:p w14:paraId="57FC6862" w14:textId="77777777" w:rsidR="00F01D31" w:rsidRDefault="00F01D31" w:rsidP="00972064">
      <w:pPr>
        <w:autoSpaceDE w:val="0"/>
        <w:autoSpaceDN w:val="0"/>
        <w:adjustRightInd w:val="0"/>
        <w:rPr>
          <w:rFonts w:ascii="Calibri" w:hAnsi="Calibri" w:cs="Calibri"/>
          <w:sz w:val="23"/>
          <w:szCs w:val="23"/>
        </w:rPr>
      </w:pPr>
      <w:r w:rsidRPr="00FB616F">
        <w:rPr>
          <w:rFonts w:ascii="Calibri" w:hAnsi="Calibri" w:cs="Calibri"/>
          <w:sz w:val="23"/>
          <w:szCs w:val="23"/>
        </w:rPr>
        <w:t>Прве трагове о Ромима у Пироту налазимо у старим градским плановима где су и евидентиране локације на којима су били настањени Роми. Сви наведени подаци су узети из дела Борисава Јовановића „Пиротски Роми“, издање 2012</w:t>
      </w:r>
      <w:r>
        <w:rPr>
          <w:rFonts w:ascii="Calibri" w:hAnsi="Calibri" w:cs="Calibri"/>
          <w:sz w:val="23"/>
          <w:szCs w:val="23"/>
        </w:rPr>
        <w:t>.</w:t>
      </w:r>
      <w:r w:rsidRPr="00FB616F">
        <w:rPr>
          <w:rFonts w:ascii="Calibri" w:hAnsi="Calibri" w:cs="Calibri"/>
          <w:sz w:val="23"/>
          <w:szCs w:val="23"/>
        </w:rPr>
        <w:t xml:space="preserve"> године.</w:t>
      </w:r>
      <w:r>
        <w:rPr>
          <w:rFonts w:ascii="Calibri" w:hAnsi="Calibri" w:cs="Calibri"/>
          <w:sz w:val="23"/>
          <w:szCs w:val="23"/>
        </w:rPr>
        <w:t xml:space="preserve"> </w:t>
      </w:r>
      <w:r w:rsidRPr="00FB616F">
        <w:rPr>
          <w:rFonts w:ascii="Calibri" w:hAnsi="Calibri" w:cs="Calibri"/>
          <w:sz w:val="23"/>
          <w:szCs w:val="23"/>
        </w:rPr>
        <w:t>Борисав у свом делу наводи да прве трагове ромски</w:t>
      </w:r>
      <w:r>
        <w:rPr>
          <w:rFonts w:ascii="Calibri" w:hAnsi="Calibri" w:cs="Calibri"/>
          <w:sz w:val="23"/>
          <w:szCs w:val="23"/>
        </w:rPr>
        <w:t>х</w:t>
      </w:r>
      <w:r w:rsidRPr="00FB616F">
        <w:rPr>
          <w:rFonts w:ascii="Calibri" w:hAnsi="Calibri" w:cs="Calibri"/>
          <w:sz w:val="23"/>
          <w:szCs w:val="23"/>
        </w:rPr>
        <w:t xml:space="preserve"> ма</w:t>
      </w:r>
      <w:r>
        <w:rPr>
          <w:rFonts w:ascii="Calibri" w:hAnsi="Calibri" w:cs="Calibri"/>
          <w:sz w:val="23"/>
          <w:szCs w:val="23"/>
        </w:rPr>
        <w:t>ха</w:t>
      </w:r>
      <w:r w:rsidRPr="00FB616F">
        <w:rPr>
          <w:rFonts w:ascii="Calibri" w:hAnsi="Calibri" w:cs="Calibri"/>
          <w:sz w:val="23"/>
          <w:szCs w:val="23"/>
        </w:rPr>
        <w:t>ла препознајемо на локацијама у Тијабари – у простору изме</w:t>
      </w:r>
      <w:r>
        <w:rPr>
          <w:rFonts w:ascii="Calibri" w:hAnsi="Calibri" w:cs="Calibri"/>
          <w:sz w:val="23"/>
          <w:szCs w:val="23"/>
        </w:rPr>
        <w:t xml:space="preserve">ђу данашњег тијабарског трга, </w:t>
      </w:r>
      <w:r w:rsidRPr="00FB616F">
        <w:rPr>
          <w:rFonts w:ascii="Calibri" w:hAnsi="Calibri" w:cs="Calibri"/>
          <w:sz w:val="23"/>
          <w:szCs w:val="23"/>
        </w:rPr>
        <w:t>чесме Гушевица и некадашње чесме Ладна вода.</w:t>
      </w:r>
      <w:r>
        <w:rPr>
          <w:rFonts w:ascii="Calibri" w:hAnsi="Calibri" w:cs="Calibri"/>
          <w:sz w:val="23"/>
          <w:szCs w:val="23"/>
        </w:rPr>
        <w:t xml:space="preserve"> </w:t>
      </w:r>
      <w:r w:rsidRPr="00FB616F">
        <w:rPr>
          <w:rFonts w:ascii="Calibri" w:hAnsi="Calibri" w:cs="Calibri"/>
          <w:sz w:val="23"/>
          <w:szCs w:val="23"/>
        </w:rPr>
        <w:t>То је у VIII веку била крајња северозападна периферија Пирота. Ова ма</w:t>
      </w:r>
      <w:r>
        <w:rPr>
          <w:rFonts w:ascii="Calibri" w:hAnsi="Calibri" w:cs="Calibri"/>
          <w:sz w:val="23"/>
          <w:szCs w:val="23"/>
        </w:rPr>
        <w:t>ха</w:t>
      </w:r>
      <w:r w:rsidRPr="00FB616F">
        <w:rPr>
          <w:rFonts w:ascii="Calibri" w:hAnsi="Calibri" w:cs="Calibri"/>
          <w:sz w:val="23"/>
          <w:szCs w:val="23"/>
        </w:rPr>
        <w:t>ла се звала „Цигански чикфлик“. Трагове друге ма</w:t>
      </w:r>
      <w:r>
        <w:rPr>
          <w:rFonts w:ascii="Calibri" w:hAnsi="Calibri" w:cs="Calibri"/>
          <w:sz w:val="23"/>
          <w:szCs w:val="23"/>
        </w:rPr>
        <w:t>ха</w:t>
      </w:r>
      <w:r w:rsidRPr="00FB616F">
        <w:rPr>
          <w:rFonts w:ascii="Calibri" w:hAnsi="Calibri" w:cs="Calibri"/>
          <w:sz w:val="23"/>
          <w:szCs w:val="23"/>
        </w:rPr>
        <w:t>ле се проналазе у Пазару поред трасе Цариградског дру</w:t>
      </w:r>
      <w:r>
        <w:rPr>
          <w:rFonts w:ascii="Calibri" w:hAnsi="Calibri" w:cs="Calibri"/>
          <w:sz w:val="23"/>
          <w:szCs w:val="23"/>
        </w:rPr>
        <w:t>ма иза данашње зграде Историјског</w:t>
      </w:r>
      <w:r w:rsidRPr="00FB616F">
        <w:rPr>
          <w:rFonts w:ascii="Calibri" w:hAnsi="Calibri" w:cs="Calibri"/>
          <w:sz w:val="23"/>
          <w:szCs w:val="23"/>
        </w:rPr>
        <w:t xml:space="preserve"> архив</w:t>
      </w:r>
      <w:r>
        <w:rPr>
          <w:rFonts w:ascii="Calibri" w:hAnsi="Calibri" w:cs="Calibri"/>
          <w:sz w:val="23"/>
          <w:szCs w:val="23"/>
        </w:rPr>
        <w:t>а</w:t>
      </w:r>
      <w:r w:rsidRPr="00FB616F">
        <w:rPr>
          <w:rFonts w:ascii="Calibri" w:hAnsi="Calibri" w:cs="Calibri"/>
          <w:sz w:val="23"/>
          <w:szCs w:val="23"/>
        </w:rPr>
        <w:t>. То је уједно била крајња југои</w:t>
      </w:r>
      <w:r>
        <w:rPr>
          <w:rFonts w:ascii="Calibri" w:hAnsi="Calibri" w:cs="Calibri"/>
          <w:sz w:val="23"/>
          <w:szCs w:val="23"/>
        </w:rPr>
        <w:t>сто</w:t>
      </w:r>
      <w:r w:rsidRPr="00FB616F">
        <w:rPr>
          <w:rFonts w:ascii="Calibri" w:hAnsi="Calibri" w:cs="Calibri"/>
          <w:sz w:val="23"/>
          <w:szCs w:val="23"/>
        </w:rPr>
        <w:t>чна граница Пирота.</w:t>
      </w:r>
      <w:r>
        <w:rPr>
          <w:rFonts w:ascii="Calibri" w:hAnsi="Calibri" w:cs="Calibri"/>
          <w:sz w:val="23"/>
          <w:szCs w:val="23"/>
        </w:rPr>
        <w:t xml:space="preserve"> </w:t>
      </w:r>
      <w:r w:rsidRPr="00FB616F">
        <w:rPr>
          <w:rFonts w:ascii="Calibri" w:hAnsi="Calibri" w:cs="Calibri"/>
          <w:sz w:val="23"/>
          <w:szCs w:val="23"/>
        </w:rPr>
        <w:t>Обе ма</w:t>
      </w:r>
      <w:r>
        <w:rPr>
          <w:rFonts w:ascii="Calibri" w:hAnsi="Calibri" w:cs="Calibri"/>
          <w:sz w:val="23"/>
          <w:szCs w:val="23"/>
        </w:rPr>
        <w:t>ха</w:t>
      </w:r>
      <w:r w:rsidRPr="00FB616F">
        <w:rPr>
          <w:rFonts w:ascii="Calibri" w:hAnsi="Calibri" w:cs="Calibri"/>
          <w:sz w:val="23"/>
          <w:szCs w:val="23"/>
        </w:rPr>
        <w:t>ле</w:t>
      </w:r>
      <w:r>
        <w:rPr>
          <w:rFonts w:ascii="Calibri" w:hAnsi="Calibri" w:cs="Calibri"/>
          <w:sz w:val="23"/>
          <w:szCs w:val="23"/>
        </w:rPr>
        <w:t xml:space="preserve"> </w:t>
      </w:r>
      <w:r w:rsidRPr="00FB616F">
        <w:rPr>
          <w:rFonts w:ascii="Calibri" w:hAnsi="Calibri" w:cs="Calibri"/>
          <w:sz w:val="23"/>
          <w:szCs w:val="23"/>
        </w:rPr>
        <w:t>већ у време ослобађања од Турака, у другој половини XIX века, нашле су се унутар варошког организма. Такав положај су одржале и до периода између два светска рата (1918-1941).</w:t>
      </w:r>
      <w:r>
        <w:rPr>
          <w:rFonts w:ascii="Calibri" w:hAnsi="Calibri" w:cs="Calibri"/>
          <w:sz w:val="23"/>
          <w:szCs w:val="23"/>
        </w:rPr>
        <w:t xml:space="preserve"> </w:t>
      </w:r>
      <w:r w:rsidRPr="00FB616F">
        <w:rPr>
          <w:rFonts w:ascii="Calibri" w:hAnsi="Calibri" w:cs="Calibri"/>
          <w:sz w:val="23"/>
          <w:szCs w:val="23"/>
        </w:rPr>
        <w:t xml:space="preserve">У периоду између два светска </w:t>
      </w:r>
      <w:r>
        <w:rPr>
          <w:rFonts w:ascii="Calibri" w:hAnsi="Calibri" w:cs="Calibri"/>
          <w:sz w:val="23"/>
          <w:szCs w:val="23"/>
        </w:rPr>
        <w:t xml:space="preserve">рата </w:t>
      </w:r>
      <w:r w:rsidRPr="00FB616F">
        <w:rPr>
          <w:rFonts w:ascii="Calibri" w:hAnsi="Calibri" w:cs="Calibri"/>
          <w:sz w:val="23"/>
          <w:szCs w:val="23"/>
        </w:rPr>
        <w:t>су почеле прве тенденције пресељавања</w:t>
      </w:r>
      <w:r>
        <w:rPr>
          <w:rFonts w:ascii="Calibri" w:hAnsi="Calibri" w:cs="Calibri"/>
          <w:sz w:val="23"/>
          <w:szCs w:val="23"/>
        </w:rPr>
        <w:t>,</w:t>
      </w:r>
      <w:r w:rsidRPr="00FB616F">
        <w:rPr>
          <w:rFonts w:ascii="Calibri" w:hAnsi="Calibri" w:cs="Calibri"/>
          <w:sz w:val="23"/>
          <w:szCs w:val="23"/>
        </w:rPr>
        <w:t xml:space="preserve"> па </w:t>
      </w:r>
      <w:r>
        <w:rPr>
          <w:rFonts w:ascii="Calibri" w:hAnsi="Calibri" w:cs="Calibri"/>
          <w:sz w:val="23"/>
          <w:szCs w:val="23"/>
        </w:rPr>
        <w:t>ј</w:t>
      </w:r>
      <w:r w:rsidRPr="00FB616F">
        <w:rPr>
          <w:rFonts w:ascii="Calibri" w:hAnsi="Calibri" w:cs="Calibri"/>
          <w:sz w:val="23"/>
          <w:szCs w:val="23"/>
        </w:rPr>
        <w:t>е тако на територији Тијабаре настала нова ромска ма</w:t>
      </w:r>
      <w:r>
        <w:rPr>
          <w:rFonts w:ascii="Calibri" w:hAnsi="Calibri" w:cs="Calibri"/>
          <w:sz w:val="23"/>
          <w:szCs w:val="23"/>
        </w:rPr>
        <w:t>ха</w:t>
      </w:r>
      <w:r w:rsidRPr="00FB616F">
        <w:rPr>
          <w:rFonts w:ascii="Calibri" w:hAnsi="Calibri" w:cs="Calibri"/>
          <w:sz w:val="23"/>
          <w:szCs w:val="23"/>
        </w:rPr>
        <w:t>ла са двадесетак кућа</w:t>
      </w:r>
      <w:r>
        <w:rPr>
          <w:rFonts w:ascii="Calibri" w:hAnsi="Calibri" w:cs="Calibri"/>
          <w:sz w:val="23"/>
          <w:szCs w:val="23"/>
        </w:rPr>
        <w:t>,</w:t>
      </w:r>
      <w:r w:rsidRPr="00FB616F">
        <w:rPr>
          <w:rFonts w:ascii="Calibri" w:hAnsi="Calibri" w:cs="Calibri"/>
          <w:sz w:val="23"/>
          <w:szCs w:val="23"/>
        </w:rPr>
        <w:t xml:space="preserve"> а са друге стране на крајњем југу Пирота</w:t>
      </w:r>
      <w:r>
        <w:rPr>
          <w:rFonts w:ascii="Calibri" w:hAnsi="Calibri" w:cs="Calibri"/>
          <w:sz w:val="23"/>
          <w:szCs w:val="23"/>
        </w:rPr>
        <w:t>,</w:t>
      </w:r>
      <w:r w:rsidRPr="00FB616F">
        <w:rPr>
          <w:rFonts w:ascii="Calibri" w:hAnsi="Calibri" w:cs="Calibri"/>
          <w:sz w:val="23"/>
          <w:szCs w:val="23"/>
        </w:rPr>
        <w:t xml:space="preserve"> у тадашњем полуваршком насењу Нова Мала</w:t>
      </w:r>
      <w:r>
        <w:rPr>
          <w:rFonts w:ascii="Calibri" w:hAnsi="Calibri" w:cs="Calibri"/>
          <w:sz w:val="23"/>
          <w:szCs w:val="23"/>
        </w:rPr>
        <w:t>,</w:t>
      </w:r>
      <w:r w:rsidRPr="00FB616F">
        <w:rPr>
          <w:rFonts w:ascii="Calibri" w:hAnsi="Calibri" w:cs="Calibri"/>
          <w:sz w:val="23"/>
          <w:szCs w:val="23"/>
        </w:rPr>
        <w:t xml:space="preserve"> је почело пресељавање и насељавање ромских породица.</w:t>
      </w:r>
    </w:p>
    <w:p w14:paraId="11D17D8F" w14:textId="2DE903C9" w:rsidR="00F01D31" w:rsidRPr="00FB616F" w:rsidRDefault="00F01D31" w:rsidP="00972064">
      <w:pPr>
        <w:autoSpaceDE w:val="0"/>
        <w:autoSpaceDN w:val="0"/>
        <w:adjustRightInd w:val="0"/>
        <w:rPr>
          <w:rFonts w:ascii="Calibri" w:hAnsi="Calibri" w:cs="Calibri"/>
          <w:sz w:val="23"/>
          <w:szCs w:val="23"/>
        </w:rPr>
      </w:pPr>
      <w:r w:rsidRPr="00FB616F">
        <w:rPr>
          <w:rFonts w:ascii="Calibri" w:hAnsi="Calibri" w:cs="Calibri"/>
          <w:sz w:val="23"/>
          <w:szCs w:val="23"/>
        </w:rPr>
        <w:t>Када су Роми дошли у Пирот, није познато, али се верује да су дошли у 14. или 15. веку када су Роми дошли у Европу.</w:t>
      </w:r>
      <w:r>
        <w:rPr>
          <w:rFonts w:ascii="Calibri" w:hAnsi="Calibri" w:cs="Calibri"/>
          <w:sz w:val="23"/>
          <w:szCs w:val="23"/>
        </w:rPr>
        <w:t xml:space="preserve"> </w:t>
      </w:r>
      <w:r w:rsidRPr="00FB616F">
        <w:rPr>
          <w:rFonts w:ascii="Calibri" w:hAnsi="Calibri" w:cs="Calibri"/>
          <w:sz w:val="23"/>
          <w:szCs w:val="23"/>
        </w:rPr>
        <w:t>Најстарији помен о Ромима је из турских извора који каже да је крајем 16.</w:t>
      </w:r>
      <w:r>
        <w:rPr>
          <w:rFonts w:ascii="Calibri" w:hAnsi="Calibri" w:cs="Calibri"/>
          <w:sz w:val="23"/>
          <w:szCs w:val="23"/>
        </w:rPr>
        <w:t xml:space="preserve"> </w:t>
      </w:r>
      <w:r w:rsidRPr="00FB616F">
        <w:rPr>
          <w:rFonts w:ascii="Calibri" w:hAnsi="Calibri" w:cs="Calibri"/>
          <w:sz w:val="23"/>
          <w:szCs w:val="23"/>
        </w:rPr>
        <w:t>века пописано  9 ромских кућа.</w:t>
      </w:r>
      <w:r>
        <w:rPr>
          <w:rFonts w:ascii="Calibri" w:hAnsi="Calibri" w:cs="Calibri"/>
          <w:sz w:val="23"/>
          <w:szCs w:val="23"/>
        </w:rPr>
        <w:t xml:space="preserve"> О</w:t>
      </w:r>
      <w:r w:rsidRPr="00FB616F">
        <w:rPr>
          <w:rFonts w:ascii="Calibri" w:hAnsi="Calibri" w:cs="Calibri"/>
          <w:sz w:val="23"/>
          <w:szCs w:val="23"/>
        </w:rPr>
        <w:t>д тог пери</w:t>
      </w:r>
      <w:r>
        <w:rPr>
          <w:rFonts w:ascii="Calibri" w:hAnsi="Calibri" w:cs="Calibri"/>
          <w:sz w:val="23"/>
          <w:szCs w:val="23"/>
        </w:rPr>
        <w:t>о</w:t>
      </w:r>
      <w:r w:rsidRPr="00FB616F">
        <w:rPr>
          <w:rFonts w:ascii="Calibri" w:hAnsi="Calibri" w:cs="Calibri"/>
          <w:sz w:val="23"/>
          <w:szCs w:val="23"/>
        </w:rPr>
        <w:t>да па надаље се пронал</w:t>
      </w:r>
      <w:r>
        <w:rPr>
          <w:rFonts w:ascii="Calibri" w:hAnsi="Calibri" w:cs="Calibri"/>
          <w:sz w:val="23"/>
          <w:szCs w:val="23"/>
        </w:rPr>
        <w:t>а</w:t>
      </w:r>
      <w:r w:rsidRPr="00FB616F">
        <w:rPr>
          <w:rFonts w:ascii="Calibri" w:hAnsi="Calibri" w:cs="Calibri"/>
          <w:sz w:val="23"/>
          <w:szCs w:val="23"/>
        </w:rPr>
        <w:t xml:space="preserve">зе неки статистички подаци </w:t>
      </w:r>
      <w:r>
        <w:rPr>
          <w:rFonts w:ascii="Calibri" w:hAnsi="Calibri" w:cs="Calibri"/>
          <w:sz w:val="23"/>
          <w:szCs w:val="23"/>
        </w:rPr>
        <w:t>појединих</w:t>
      </w:r>
      <w:r w:rsidRPr="00FB616F">
        <w:rPr>
          <w:rFonts w:ascii="Calibri" w:hAnsi="Calibri" w:cs="Calibri"/>
          <w:sz w:val="23"/>
          <w:szCs w:val="23"/>
        </w:rPr>
        <w:t xml:space="preserve"> путописаца и истраживача: М.Ђ. Милићевић је записао да је 1877</w:t>
      </w:r>
      <w:r>
        <w:rPr>
          <w:rFonts w:ascii="Calibri" w:hAnsi="Calibri" w:cs="Calibri"/>
          <w:sz w:val="23"/>
          <w:szCs w:val="23"/>
        </w:rPr>
        <w:t>.</w:t>
      </w:r>
      <w:r w:rsidRPr="00FB616F">
        <w:rPr>
          <w:rFonts w:ascii="Calibri" w:hAnsi="Calibri" w:cs="Calibri"/>
          <w:sz w:val="23"/>
          <w:szCs w:val="23"/>
        </w:rPr>
        <w:t xml:space="preserve"> у Пироту</w:t>
      </w:r>
      <w:r>
        <w:rPr>
          <w:rFonts w:ascii="Calibri" w:hAnsi="Calibri" w:cs="Calibri"/>
          <w:sz w:val="23"/>
          <w:szCs w:val="23"/>
        </w:rPr>
        <w:t>,</w:t>
      </w:r>
      <w:r w:rsidRPr="00FB616F">
        <w:rPr>
          <w:rFonts w:ascii="Calibri" w:hAnsi="Calibri" w:cs="Calibri"/>
          <w:sz w:val="23"/>
          <w:szCs w:val="23"/>
        </w:rPr>
        <w:t xml:space="preserve"> поред осталих</w:t>
      </w:r>
      <w:r>
        <w:rPr>
          <w:rFonts w:ascii="Calibri" w:hAnsi="Calibri" w:cs="Calibri"/>
          <w:sz w:val="23"/>
          <w:szCs w:val="23"/>
        </w:rPr>
        <w:t>,</w:t>
      </w:r>
      <w:r w:rsidRPr="00FB616F">
        <w:rPr>
          <w:rFonts w:ascii="Calibri" w:hAnsi="Calibri" w:cs="Calibri"/>
          <w:sz w:val="23"/>
          <w:szCs w:val="23"/>
        </w:rPr>
        <w:t xml:space="preserve"> било и 60 ромскик домова</w:t>
      </w:r>
      <w:r>
        <w:rPr>
          <w:rFonts w:ascii="Calibri" w:hAnsi="Calibri" w:cs="Calibri"/>
          <w:sz w:val="23"/>
          <w:szCs w:val="23"/>
        </w:rPr>
        <w:t>,</w:t>
      </w:r>
      <w:r w:rsidRPr="00FB616F">
        <w:rPr>
          <w:rFonts w:ascii="Calibri" w:hAnsi="Calibri" w:cs="Calibri"/>
          <w:sz w:val="23"/>
          <w:szCs w:val="23"/>
        </w:rPr>
        <w:t xml:space="preserve"> тј</w:t>
      </w:r>
      <w:r>
        <w:rPr>
          <w:rFonts w:ascii="Calibri" w:hAnsi="Calibri" w:cs="Calibri"/>
          <w:sz w:val="23"/>
          <w:szCs w:val="23"/>
        </w:rPr>
        <w:t>.</w:t>
      </w:r>
      <w:r w:rsidRPr="00FB616F">
        <w:rPr>
          <w:rFonts w:ascii="Calibri" w:hAnsi="Calibri" w:cs="Calibri"/>
          <w:sz w:val="23"/>
          <w:szCs w:val="23"/>
        </w:rPr>
        <w:t xml:space="preserve"> 330 </w:t>
      </w:r>
      <w:r>
        <w:rPr>
          <w:rFonts w:ascii="Calibri" w:hAnsi="Calibri" w:cs="Calibri"/>
          <w:sz w:val="23"/>
          <w:szCs w:val="23"/>
        </w:rPr>
        <w:t xml:space="preserve">становника </w:t>
      </w:r>
      <w:r w:rsidRPr="00FB616F">
        <w:rPr>
          <w:rFonts w:ascii="Calibri" w:hAnsi="Calibri" w:cs="Calibri"/>
          <w:sz w:val="23"/>
          <w:szCs w:val="23"/>
        </w:rPr>
        <w:t xml:space="preserve">ромског </w:t>
      </w:r>
      <w:r>
        <w:rPr>
          <w:rFonts w:ascii="Calibri" w:hAnsi="Calibri" w:cs="Calibri"/>
          <w:sz w:val="23"/>
          <w:szCs w:val="23"/>
        </w:rPr>
        <w:t>порекла</w:t>
      </w:r>
      <w:r w:rsidRPr="00FB616F">
        <w:rPr>
          <w:rFonts w:ascii="Calibri" w:hAnsi="Calibri" w:cs="Calibri"/>
          <w:sz w:val="23"/>
          <w:szCs w:val="23"/>
        </w:rPr>
        <w:t>.</w:t>
      </w:r>
      <w:r>
        <w:rPr>
          <w:rFonts w:ascii="Calibri" w:hAnsi="Calibri" w:cs="Calibri"/>
          <w:sz w:val="23"/>
          <w:szCs w:val="23"/>
        </w:rPr>
        <w:t xml:space="preserve"> </w:t>
      </w:r>
      <w:r w:rsidRPr="00FB616F">
        <w:rPr>
          <w:rFonts w:ascii="Calibri" w:hAnsi="Calibri" w:cs="Calibri"/>
          <w:sz w:val="23"/>
          <w:szCs w:val="23"/>
        </w:rPr>
        <w:t>Путописац Феликс Каниц је после 1878</w:t>
      </w:r>
      <w:r>
        <w:rPr>
          <w:rFonts w:ascii="Calibri" w:hAnsi="Calibri" w:cs="Calibri"/>
          <w:sz w:val="23"/>
          <w:szCs w:val="23"/>
        </w:rPr>
        <w:t>.</w:t>
      </w:r>
      <w:r w:rsidRPr="00FB616F">
        <w:rPr>
          <w:rFonts w:ascii="Calibri" w:hAnsi="Calibri" w:cs="Calibri"/>
          <w:sz w:val="23"/>
          <w:szCs w:val="23"/>
        </w:rPr>
        <w:t xml:space="preserve"> записао бројку од 1018 </w:t>
      </w:r>
      <w:r>
        <w:rPr>
          <w:rFonts w:ascii="Calibri" w:hAnsi="Calibri" w:cs="Calibri"/>
          <w:sz w:val="23"/>
          <w:szCs w:val="23"/>
        </w:rPr>
        <w:t xml:space="preserve">становника </w:t>
      </w:r>
      <w:r w:rsidRPr="00FB616F">
        <w:rPr>
          <w:rFonts w:ascii="Calibri" w:hAnsi="Calibri" w:cs="Calibri"/>
          <w:sz w:val="23"/>
          <w:szCs w:val="23"/>
        </w:rPr>
        <w:t xml:space="preserve">ромског </w:t>
      </w:r>
      <w:r>
        <w:rPr>
          <w:rFonts w:ascii="Calibri" w:hAnsi="Calibri" w:cs="Calibri"/>
          <w:sz w:val="23"/>
          <w:szCs w:val="23"/>
        </w:rPr>
        <w:t>порекла</w:t>
      </w:r>
      <w:r w:rsidRPr="00FB616F">
        <w:rPr>
          <w:rFonts w:ascii="Calibri" w:hAnsi="Calibri" w:cs="Calibri"/>
          <w:sz w:val="23"/>
          <w:szCs w:val="23"/>
        </w:rPr>
        <w:t>.</w:t>
      </w:r>
      <w:r>
        <w:rPr>
          <w:rFonts w:ascii="Calibri" w:hAnsi="Calibri" w:cs="Calibri"/>
          <w:sz w:val="23"/>
          <w:szCs w:val="23"/>
        </w:rPr>
        <w:t xml:space="preserve"> </w:t>
      </w:r>
      <w:r w:rsidRPr="00FB616F">
        <w:rPr>
          <w:rFonts w:ascii="Calibri" w:hAnsi="Calibri" w:cs="Calibri"/>
          <w:sz w:val="23"/>
          <w:szCs w:val="23"/>
        </w:rPr>
        <w:t xml:space="preserve">Први </w:t>
      </w:r>
      <w:r w:rsidRPr="00FB616F">
        <w:rPr>
          <w:rFonts w:ascii="Calibri" w:hAnsi="Calibri" w:cs="Calibri"/>
          <w:sz w:val="23"/>
          <w:szCs w:val="23"/>
        </w:rPr>
        <w:lastRenderedPageBreak/>
        <w:t>званични  статистички подаци из  1884</w:t>
      </w:r>
      <w:r>
        <w:rPr>
          <w:rFonts w:ascii="Calibri" w:hAnsi="Calibri" w:cs="Calibri"/>
          <w:sz w:val="23"/>
          <w:szCs w:val="23"/>
        </w:rPr>
        <w:t>.</w:t>
      </w:r>
      <w:r w:rsidRPr="00FB616F">
        <w:rPr>
          <w:rFonts w:ascii="Calibri" w:hAnsi="Calibri" w:cs="Calibri"/>
          <w:sz w:val="23"/>
          <w:szCs w:val="23"/>
        </w:rPr>
        <w:t xml:space="preserve"> године пок</w:t>
      </w:r>
      <w:r>
        <w:rPr>
          <w:rFonts w:ascii="Calibri" w:hAnsi="Calibri" w:cs="Calibri"/>
          <w:sz w:val="23"/>
          <w:szCs w:val="23"/>
        </w:rPr>
        <w:t>а</w:t>
      </w:r>
      <w:r w:rsidRPr="00FB616F">
        <w:rPr>
          <w:rFonts w:ascii="Calibri" w:hAnsi="Calibri" w:cs="Calibri"/>
          <w:sz w:val="23"/>
          <w:szCs w:val="23"/>
        </w:rPr>
        <w:t xml:space="preserve">зују да је  у пиротском округу  било 889 </w:t>
      </w:r>
      <w:r>
        <w:rPr>
          <w:rFonts w:ascii="Calibri" w:hAnsi="Calibri" w:cs="Calibri"/>
          <w:sz w:val="23"/>
          <w:szCs w:val="23"/>
        </w:rPr>
        <w:t xml:space="preserve">становника </w:t>
      </w:r>
      <w:r w:rsidRPr="00FB616F">
        <w:rPr>
          <w:rFonts w:ascii="Calibri" w:hAnsi="Calibri" w:cs="Calibri"/>
          <w:sz w:val="23"/>
          <w:szCs w:val="23"/>
        </w:rPr>
        <w:t xml:space="preserve">ромског </w:t>
      </w:r>
      <w:r>
        <w:rPr>
          <w:rFonts w:ascii="Calibri" w:hAnsi="Calibri" w:cs="Calibri"/>
          <w:sz w:val="23"/>
          <w:szCs w:val="23"/>
        </w:rPr>
        <w:t>порекла</w:t>
      </w:r>
      <w:r w:rsidRPr="00FB616F">
        <w:rPr>
          <w:rFonts w:ascii="Calibri" w:hAnsi="Calibri" w:cs="Calibri"/>
          <w:sz w:val="23"/>
          <w:szCs w:val="23"/>
        </w:rPr>
        <w:t>;</w:t>
      </w:r>
      <w:r>
        <w:rPr>
          <w:rFonts w:ascii="Calibri" w:hAnsi="Calibri" w:cs="Calibri"/>
          <w:sz w:val="23"/>
          <w:szCs w:val="23"/>
        </w:rPr>
        <w:t xml:space="preserve"> </w:t>
      </w:r>
      <w:r w:rsidRPr="00FB616F">
        <w:rPr>
          <w:rFonts w:ascii="Calibri" w:hAnsi="Calibri" w:cs="Calibri"/>
          <w:sz w:val="23"/>
          <w:szCs w:val="23"/>
        </w:rPr>
        <w:t>1890</w:t>
      </w:r>
      <w:r>
        <w:rPr>
          <w:rFonts w:ascii="Calibri" w:hAnsi="Calibri" w:cs="Calibri"/>
          <w:sz w:val="23"/>
          <w:szCs w:val="23"/>
        </w:rPr>
        <w:t>.</w:t>
      </w:r>
      <w:r w:rsidRPr="00FB616F">
        <w:rPr>
          <w:rFonts w:ascii="Calibri" w:hAnsi="Calibri" w:cs="Calibri"/>
          <w:sz w:val="23"/>
          <w:szCs w:val="23"/>
        </w:rPr>
        <w:t xml:space="preserve"> године </w:t>
      </w:r>
      <w:r>
        <w:rPr>
          <w:rFonts w:ascii="Calibri" w:hAnsi="Calibri" w:cs="Calibri"/>
          <w:sz w:val="23"/>
          <w:szCs w:val="23"/>
        </w:rPr>
        <w:t xml:space="preserve">– </w:t>
      </w:r>
      <w:r w:rsidRPr="00FB616F">
        <w:rPr>
          <w:rFonts w:ascii="Calibri" w:hAnsi="Calibri" w:cs="Calibri"/>
          <w:sz w:val="23"/>
          <w:szCs w:val="23"/>
        </w:rPr>
        <w:t>1219</w:t>
      </w:r>
      <w:r>
        <w:rPr>
          <w:rFonts w:ascii="Calibri" w:hAnsi="Calibri" w:cs="Calibri"/>
          <w:sz w:val="23"/>
          <w:szCs w:val="23"/>
        </w:rPr>
        <w:t>,</w:t>
      </w:r>
      <w:r w:rsidRPr="00FB616F">
        <w:rPr>
          <w:rFonts w:ascii="Calibri" w:hAnsi="Calibri" w:cs="Calibri"/>
          <w:sz w:val="23"/>
          <w:szCs w:val="23"/>
        </w:rPr>
        <w:t xml:space="preserve"> а 1895</w:t>
      </w:r>
      <w:r>
        <w:rPr>
          <w:rFonts w:ascii="Calibri" w:hAnsi="Calibri" w:cs="Calibri"/>
          <w:sz w:val="23"/>
          <w:szCs w:val="23"/>
        </w:rPr>
        <w:t>.</w:t>
      </w:r>
      <w:r w:rsidRPr="00FB616F">
        <w:rPr>
          <w:rFonts w:ascii="Calibri" w:hAnsi="Calibri" w:cs="Calibri"/>
          <w:sz w:val="23"/>
          <w:szCs w:val="23"/>
        </w:rPr>
        <w:t xml:space="preserve"> године 1428 </w:t>
      </w:r>
      <w:r>
        <w:rPr>
          <w:rFonts w:ascii="Calibri" w:hAnsi="Calibri" w:cs="Calibri"/>
          <w:sz w:val="23"/>
          <w:szCs w:val="23"/>
        </w:rPr>
        <w:t>Рома</w:t>
      </w:r>
      <w:r w:rsidRPr="00FB616F">
        <w:rPr>
          <w:rFonts w:ascii="Calibri" w:hAnsi="Calibri" w:cs="Calibri"/>
          <w:sz w:val="23"/>
          <w:szCs w:val="23"/>
        </w:rPr>
        <w:t>.</w:t>
      </w:r>
      <w:r>
        <w:rPr>
          <w:rFonts w:ascii="Calibri" w:hAnsi="Calibri" w:cs="Calibri"/>
          <w:sz w:val="23"/>
          <w:szCs w:val="23"/>
        </w:rPr>
        <w:t xml:space="preserve"> </w:t>
      </w:r>
      <w:r w:rsidRPr="00FB616F">
        <w:rPr>
          <w:rFonts w:ascii="Calibri" w:hAnsi="Calibri" w:cs="Calibri"/>
          <w:sz w:val="23"/>
          <w:szCs w:val="23"/>
        </w:rPr>
        <w:t>По Попису из 1981</w:t>
      </w:r>
      <w:r>
        <w:rPr>
          <w:rFonts w:ascii="Calibri" w:hAnsi="Calibri" w:cs="Calibri"/>
          <w:sz w:val="23"/>
          <w:szCs w:val="23"/>
        </w:rPr>
        <w:t>.</w:t>
      </w:r>
      <w:r w:rsidRPr="00FB616F">
        <w:rPr>
          <w:rFonts w:ascii="Calibri" w:hAnsi="Calibri" w:cs="Calibri"/>
          <w:sz w:val="23"/>
          <w:szCs w:val="23"/>
        </w:rPr>
        <w:t xml:space="preserve"> године у Пиро</w:t>
      </w:r>
      <w:r>
        <w:rPr>
          <w:rFonts w:ascii="Calibri" w:hAnsi="Calibri" w:cs="Calibri"/>
          <w:sz w:val="23"/>
          <w:szCs w:val="23"/>
        </w:rPr>
        <w:t>т</w:t>
      </w:r>
      <w:r w:rsidRPr="00FB616F">
        <w:rPr>
          <w:rFonts w:ascii="Calibri" w:hAnsi="Calibri" w:cs="Calibri"/>
          <w:sz w:val="23"/>
          <w:szCs w:val="23"/>
        </w:rPr>
        <w:t xml:space="preserve">у је било 1055 </w:t>
      </w:r>
      <w:r>
        <w:rPr>
          <w:rFonts w:ascii="Calibri" w:hAnsi="Calibri" w:cs="Calibri"/>
          <w:sz w:val="23"/>
          <w:szCs w:val="23"/>
        </w:rPr>
        <w:t>Рома</w:t>
      </w:r>
      <w:r w:rsidRPr="00FB616F">
        <w:rPr>
          <w:rFonts w:ascii="Calibri" w:hAnsi="Calibri" w:cs="Calibri"/>
          <w:sz w:val="23"/>
          <w:szCs w:val="23"/>
        </w:rPr>
        <w:t>.</w:t>
      </w:r>
      <w:r>
        <w:rPr>
          <w:rFonts w:ascii="Calibri" w:hAnsi="Calibri" w:cs="Calibri"/>
          <w:sz w:val="23"/>
          <w:szCs w:val="23"/>
        </w:rPr>
        <w:t xml:space="preserve"> </w:t>
      </w:r>
      <w:r w:rsidRPr="00FB616F">
        <w:rPr>
          <w:rFonts w:ascii="Calibri" w:hAnsi="Calibri" w:cs="Calibri"/>
          <w:sz w:val="23"/>
          <w:szCs w:val="23"/>
        </w:rPr>
        <w:t>По попису из 1991</w:t>
      </w:r>
      <w:r>
        <w:rPr>
          <w:rFonts w:ascii="Calibri" w:hAnsi="Calibri" w:cs="Calibri"/>
          <w:sz w:val="23"/>
          <w:szCs w:val="23"/>
        </w:rPr>
        <w:t>.,</w:t>
      </w:r>
      <w:r w:rsidRPr="00FB616F">
        <w:rPr>
          <w:rFonts w:ascii="Calibri" w:hAnsi="Calibri" w:cs="Calibri"/>
          <w:sz w:val="23"/>
          <w:szCs w:val="23"/>
        </w:rPr>
        <w:t xml:space="preserve">  податак покзује број од 1324. Попис из 2002. године  -</w:t>
      </w:r>
      <w:r>
        <w:rPr>
          <w:rFonts w:ascii="Calibri" w:hAnsi="Calibri" w:cs="Calibri"/>
          <w:sz w:val="23"/>
          <w:szCs w:val="23"/>
        </w:rPr>
        <w:t xml:space="preserve"> </w:t>
      </w:r>
      <w:r w:rsidRPr="00FB616F">
        <w:rPr>
          <w:rFonts w:ascii="Calibri" w:hAnsi="Calibri" w:cs="Calibri"/>
          <w:sz w:val="23"/>
          <w:szCs w:val="23"/>
        </w:rPr>
        <w:t>1920 изјашњених становника о ромској националној припадности.</w:t>
      </w:r>
      <w:r>
        <w:rPr>
          <w:rFonts w:ascii="Calibri" w:hAnsi="Calibri" w:cs="Calibri"/>
          <w:sz w:val="23"/>
          <w:szCs w:val="23"/>
        </w:rPr>
        <w:t xml:space="preserve"> </w:t>
      </w:r>
      <w:r w:rsidRPr="00FB616F">
        <w:rPr>
          <w:rFonts w:ascii="Calibri" w:hAnsi="Calibri" w:cs="Calibri"/>
          <w:sz w:val="23"/>
          <w:szCs w:val="23"/>
        </w:rPr>
        <w:t xml:space="preserve">Роми у Пироту </w:t>
      </w:r>
      <w:r>
        <w:rPr>
          <w:rFonts w:ascii="Calibri" w:hAnsi="Calibri" w:cs="Calibri"/>
          <w:sz w:val="23"/>
          <w:szCs w:val="23"/>
        </w:rPr>
        <w:t>су се бавили различитим занимањ</w:t>
      </w:r>
      <w:r w:rsidRPr="00FB616F">
        <w:rPr>
          <w:rFonts w:ascii="Calibri" w:hAnsi="Calibri" w:cs="Calibri"/>
          <w:sz w:val="23"/>
          <w:szCs w:val="23"/>
        </w:rPr>
        <w:t>има: мушкарци Роми су били познати ковачи</w:t>
      </w:r>
      <w:r>
        <w:rPr>
          <w:rFonts w:ascii="Calibri" w:hAnsi="Calibri" w:cs="Calibri"/>
          <w:sz w:val="23"/>
          <w:szCs w:val="23"/>
        </w:rPr>
        <w:t>,</w:t>
      </w:r>
      <w:r w:rsidRPr="00FB616F">
        <w:rPr>
          <w:rFonts w:ascii="Calibri" w:hAnsi="Calibri" w:cs="Calibri"/>
          <w:sz w:val="23"/>
          <w:szCs w:val="23"/>
        </w:rPr>
        <w:t xml:space="preserve"> док су жене биле познате ћилимарке. Поред ових занимања</w:t>
      </w:r>
      <w:r>
        <w:rPr>
          <w:rFonts w:ascii="Calibri" w:hAnsi="Calibri" w:cs="Calibri"/>
          <w:sz w:val="23"/>
          <w:szCs w:val="23"/>
        </w:rPr>
        <w:t>,</w:t>
      </w:r>
      <w:r w:rsidRPr="00FB616F">
        <w:rPr>
          <w:rFonts w:ascii="Calibri" w:hAnsi="Calibri" w:cs="Calibri"/>
          <w:sz w:val="23"/>
          <w:szCs w:val="23"/>
        </w:rPr>
        <w:t xml:space="preserve"> неколико породица се бавил</w:t>
      </w:r>
      <w:r>
        <w:rPr>
          <w:rFonts w:ascii="Calibri" w:hAnsi="Calibri" w:cs="Calibri"/>
          <w:sz w:val="23"/>
          <w:szCs w:val="23"/>
        </w:rPr>
        <w:t>о</w:t>
      </w:r>
      <w:r w:rsidRPr="00FB616F">
        <w:rPr>
          <w:rFonts w:ascii="Calibri" w:hAnsi="Calibri" w:cs="Calibri"/>
          <w:sz w:val="23"/>
          <w:szCs w:val="23"/>
        </w:rPr>
        <w:t xml:space="preserve"> музиком</w:t>
      </w:r>
      <w:r w:rsidR="00427F87">
        <w:rPr>
          <w:rFonts w:ascii="Calibri" w:hAnsi="Calibri" w:cs="Calibri"/>
          <w:sz w:val="23"/>
          <w:szCs w:val="23"/>
        </w:rPr>
        <w:t>,</w:t>
      </w:r>
      <w:r w:rsidRPr="00FB616F">
        <w:rPr>
          <w:rFonts w:ascii="Calibri" w:hAnsi="Calibri" w:cs="Calibri"/>
          <w:sz w:val="23"/>
          <w:szCs w:val="23"/>
        </w:rPr>
        <w:t xml:space="preserve"> али су била заступљена и остала занимања: амали</w:t>
      </w:r>
      <w:r>
        <w:rPr>
          <w:rFonts w:ascii="Calibri" w:hAnsi="Calibri" w:cs="Calibri"/>
          <w:sz w:val="23"/>
          <w:szCs w:val="23"/>
        </w:rPr>
        <w:t xml:space="preserve"> </w:t>
      </w:r>
      <w:r w:rsidRPr="00FB616F">
        <w:rPr>
          <w:rFonts w:ascii="Calibri" w:hAnsi="Calibri" w:cs="Calibri"/>
          <w:sz w:val="23"/>
          <w:szCs w:val="23"/>
        </w:rPr>
        <w:t>- носачи, чистачи ципела, молери, таљигаши,</w:t>
      </w:r>
      <w:r>
        <w:rPr>
          <w:rFonts w:ascii="Calibri" w:hAnsi="Calibri" w:cs="Calibri"/>
          <w:sz w:val="23"/>
          <w:szCs w:val="23"/>
        </w:rPr>
        <w:t xml:space="preserve"> </w:t>
      </w:r>
      <w:r w:rsidRPr="00FB616F">
        <w:rPr>
          <w:rFonts w:ascii="Calibri" w:hAnsi="Calibri" w:cs="Calibri"/>
          <w:sz w:val="23"/>
          <w:szCs w:val="23"/>
        </w:rPr>
        <w:t>ситари, корпари, оштрачи, калаџије, казанџије, котлари, поткивачи, колари као и новија занимања: бербери,</w:t>
      </w:r>
      <w:r>
        <w:rPr>
          <w:rFonts w:ascii="Calibri" w:hAnsi="Calibri" w:cs="Calibri"/>
          <w:sz w:val="23"/>
          <w:szCs w:val="23"/>
        </w:rPr>
        <w:t xml:space="preserve"> шустери,</w:t>
      </w:r>
      <w:r w:rsidRPr="00FB616F">
        <w:rPr>
          <w:rFonts w:ascii="Calibri" w:hAnsi="Calibri" w:cs="Calibri"/>
          <w:sz w:val="23"/>
          <w:szCs w:val="23"/>
        </w:rPr>
        <w:t xml:space="preserve"> </w:t>
      </w:r>
      <w:r>
        <w:rPr>
          <w:rFonts w:ascii="Calibri" w:hAnsi="Calibri" w:cs="Calibri"/>
          <w:sz w:val="23"/>
          <w:szCs w:val="23"/>
        </w:rPr>
        <w:t>с</w:t>
      </w:r>
      <w:r w:rsidRPr="00FB616F">
        <w:rPr>
          <w:rFonts w:ascii="Calibri" w:hAnsi="Calibri" w:cs="Calibri"/>
          <w:sz w:val="23"/>
          <w:szCs w:val="23"/>
        </w:rPr>
        <w:t>толари, метлари... С</w:t>
      </w:r>
      <w:r>
        <w:rPr>
          <w:rFonts w:ascii="Calibri" w:hAnsi="Calibri" w:cs="Calibri"/>
          <w:sz w:val="23"/>
          <w:szCs w:val="23"/>
        </w:rPr>
        <w:t xml:space="preserve"> </w:t>
      </w:r>
      <w:r w:rsidRPr="00FB616F">
        <w:rPr>
          <w:rFonts w:ascii="Calibri" w:hAnsi="Calibri" w:cs="Calibri"/>
          <w:sz w:val="23"/>
          <w:szCs w:val="23"/>
        </w:rPr>
        <w:t>временом су се Ром</w:t>
      </w:r>
      <w:r>
        <w:rPr>
          <w:rFonts w:ascii="Calibri" w:hAnsi="Calibri" w:cs="Calibri"/>
          <w:sz w:val="23"/>
          <w:szCs w:val="23"/>
        </w:rPr>
        <w:t>и све више интегрисали у друштво</w:t>
      </w:r>
      <w:r w:rsidRPr="00FB616F">
        <w:rPr>
          <w:rFonts w:ascii="Calibri" w:hAnsi="Calibri" w:cs="Calibri"/>
          <w:sz w:val="23"/>
          <w:szCs w:val="23"/>
        </w:rPr>
        <w:t xml:space="preserve"> и са развијањем привреде у Пироту, били су  заступљени у скоро свакој фабрици. С година</w:t>
      </w:r>
      <w:r>
        <w:rPr>
          <w:rFonts w:ascii="Calibri" w:hAnsi="Calibri" w:cs="Calibri"/>
          <w:sz w:val="23"/>
          <w:szCs w:val="23"/>
        </w:rPr>
        <w:t>ма</w:t>
      </w:r>
      <w:r w:rsidRPr="00FB616F">
        <w:rPr>
          <w:rFonts w:ascii="Calibri" w:hAnsi="Calibri" w:cs="Calibri"/>
          <w:sz w:val="23"/>
          <w:szCs w:val="23"/>
        </w:rPr>
        <w:t xml:space="preserve"> је све више расла и њихова образовна структура</w:t>
      </w:r>
      <w:r>
        <w:rPr>
          <w:rFonts w:ascii="Calibri" w:hAnsi="Calibri" w:cs="Calibri"/>
          <w:sz w:val="23"/>
          <w:szCs w:val="23"/>
        </w:rPr>
        <w:t>,</w:t>
      </w:r>
      <w:r w:rsidRPr="00FB616F">
        <w:rPr>
          <w:rFonts w:ascii="Calibri" w:hAnsi="Calibri" w:cs="Calibri"/>
          <w:sz w:val="23"/>
          <w:szCs w:val="23"/>
        </w:rPr>
        <w:t xml:space="preserve"> али и различити начини партиципације у друштву </w:t>
      </w:r>
      <w:r>
        <w:rPr>
          <w:rFonts w:ascii="Calibri" w:hAnsi="Calibri" w:cs="Calibri"/>
          <w:sz w:val="23"/>
          <w:szCs w:val="23"/>
        </w:rPr>
        <w:t xml:space="preserve">- </w:t>
      </w:r>
      <w:r w:rsidRPr="00FB616F">
        <w:rPr>
          <w:rFonts w:ascii="Calibri" w:hAnsi="Calibri" w:cs="Calibri"/>
          <w:sz w:val="23"/>
          <w:szCs w:val="23"/>
        </w:rPr>
        <w:t>кроз рад првог Друштва Рома, али и кроз месне заједнице и пол</w:t>
      </w:r>
      <w:r>
        <w:rPr>
          <w:rFonts w:ascii="Calibri" w:hAnsi="Calibri" w:cs="Calibri"/>
          <w:sz w:val="23"/>
          <w:szCs w:val="23"/>
        </w:rPr>
        <w:t>и</w:t>
      </w:r>
      <w:r w:rsidRPr="00FB616F">
        <w:rPr>
          <w:rFonts w:ascii="Calibri" w:hAnsi="Calibri" w:cs="Calibri"/>
          <w:sz w:val="23"/>
          <w:szCs w:val="23"/>
        </w:rPr>
        <w:t>тичке партије. Може се рећи да</w:t>
      </w:r>
      <w:r>
        <w:rPr>
          <w:rFonts w:ascii="Calibri" w:hAnsi="Calibri" w:cs="Calibri"/>
          <w:sz w:val="23"/>
          <w:szCs w:val="23"/>
        </w:rPr>
        <w:t xml:space="preserve"> је</w:t>
      </w:r>
      <w:r w:rsidRPr="00FB616F">
        <w:rPr>
          <w:rFonts w:ascii="Calibri" w:hAnsi="Calibri" w:cs="Calibri"/>
          <w:sz w:val="23"/>
          <w:szCs w:val="23"/>
        </w:rPr>
        <w:t xml:space="preserve"> Пирот имао добру полазну основу, ресурсе за реализацију Декаде 2005-2015, и у том периоду је био ангажован координатор за ромска питања као један од механизама</w:t>
      </w:r>
      <w:r>
        <w:rPr>
          <w:rFonts w:ascii="Calibri" w:hAnsi="Calibri" w:cs="Calibri"/>
          <w:sz w:val="23"/>
          <w:szCs w:val="23"/>
        </w:rPr>
        <w:t>,</w:t>
      </w:r>
      <w:r w:rsidRPr="00FB616F">
        <w:rPr>
          <w:rFonts w:ascii="Calibri" w:hAnsi="Calibri" w:cs="Calibri"/>
          <w:sz w:val="23"/>
          <w:szCs w:val="23"/>
        </w:rPr>
        <w:t xml:space="preserve"> </w:t>
      </w:r>
      <w:r>
        <w:rPr>
          <w:rFonts w:ascii="Calibri" w:hAnsi="Calibri" w:cs="Calibri"/>
          <w:sz w:val="23"/>
          <w:szCs w:val="23"/>
        </w:rPr>
        <w:t>к</w:t>
      </w:r>
      <w:r w:rsidRPr="00FB616F">
        <w:rPr>
          <w:rFonts w:ascii="Calibri" w:hAnsi="Calibri" w:cs="Calibri"/>
          <w:sz w:val="23"/>
          <w:szCs w:val="23"/>
        </w:rPr>
        <w:t xml:space="preserve">ао </w:t>
      </w:r>
      <w:r w:rsidR="00427F87">
        <w:rPr>
          <w:rFonts w:ascii="Calibri" w:hAnsi="Calibri" w:cs="Calibri"/>
          <w:sz w:val="23"/>
          <w:szCs w:val="23"/>
        </w:rPr>
        <w:t xml:space="preserve">и </w:t>
      </w:r>
      <w:r>
        <w:rPr>
          <w:rFonts w:ascii="Calibri" w:hAnsi="Calibri" w:cs="Calibri"/>
          <w:sz w:val="23"/>
          <w:szCs w:val="23"/>
        </w:rPr>
        <w:t xml:space="preserve">усвојени </w:t>
      </w:r>
      <w:r w:rsidRPr="00FB616F">
        <w:rPr>
          <w:rFonts w:ascii="Calibri" w:hAnsi="Calibri" w:cs="Calibri"/>
          <w:sz w:val="23"/>
          <w:szCs w:val="23"/>
        </w:rPr>
        <w:t>стратешки документи и програми који су допринели унапређењу положаја ромске заједнице у Пироту.</w:t>
      </w:r>
    </w:p>
    <w:p w14:paraId="2CCA9FEE" w14:textId="77777777" w:rsidR="005D15C9" w:rsidRPr="00912852" w:rsidRDefault="005D15C9" w:rsidP="00912852">
      <w:pPr>
        <w:pStyle w:val="Heading2"/>
      </w:pPr>
      <w:bookmarkStart w:id="9" w:name="_Toc3545528"/>
      <w:r w:rsidRPr="00912852">
        <w:t>Демографски подаци</w:t>
      </w:r>
      <w:bookmarkEnd w:id="9"/>
    </w:p>
    <w:p w14:paraId="74664426" w14:textId="170EB2CA" w:rsidR="00F01D31" w:rsidRDefault="00F01D31" w:rsidP="00F01D31">
      <w:r>
        <w:t xml:space="preserve">По </w:t>
      </w:r>
      <w:r>
        <w:rPr>
          <w:i/>
        </w:rPr>
        <w:t>Попису становништва из 2011. године</w:t>
      </w:r>
      <w:r>
        <w:t xml:space="preserve"> у граду Пироту живи 57.928 становника (29.108 мушкараца и 28.820 жена) у 20.309 домаћинстава. Просечан број чланова по домаћинству износи 2,85. У граду има 65% радно способних грађана (од 15-64 године). Просечна старост становништва износи 44,2 године (43.4 код мушкараца и 45 код жена). На градском подручју живи 65%, а на сеоском подручју и осталим насељеним местима 35% становника.</w:t>
      </w:r>
    </w:p>
    <w:p w14:paraId="12516C14" w14:textId="77777777" w:rsidR="00F01D31" w:rsidRDefault="00F01D31" w:rsidP="00F01D31">
      <w:r>
        <w:rPr>
          <w:b/>
        </w:rPr>
        <w:t>Табела:</w:t>
      </w:r>
      <w:r>
        <w:t xml:space="preserve"> Становништво према националној припадности према попису 2011.</w:t>
      </w:r>
    </w:p>
    <w:tbl>
      <w:tblPr>
        <w:tblStyle w:val="TableGrid"/>
        <w:tblW w:w="9812" w:type="dxa"/>
        <w:tblInd w:w="-5" w:type="dxa"/>
        <w:tblCellMar>
          <w:left w:w="103" w:type="dxa"/>
        </w:tblCellMar>
        <w:tblLook w:val="04A0" w:firstRow="1" w:lastRow="0" w:firstColumn="1" w:lastColumn="0" w:noHBand="0" w:noVBand="1"/>
      </w:tblPr>
      <w:tblGrid>
        <w:gridCol w:w="1546"/>
        <w:gridCol w:w="1078"/>
        <w:gridCol w:w="990"/>
        <w:gridCol w:w="1080"/>
        <w:gridCol w:w="990"/>
        <w:gridCol w:w="1078"/>
        <w:gridCol w:w="989"/>
        <w:gridCol w:w="1076"/>
        <w:gridCol w:w="985"/>
      </w:tblGrid>
      <w:tr w:rsidR="00F01D31" w14:paraId="21427957" w14:textId="77777777" w:rsidTr="008F5C0C">
        <w:trPr>
          <w:tblHeader/>
        </w:trPr>
        <w:tc>
          <w:tcPr>
            <w:tcW w:w="1546" w:type="dxa"/>
            <w:vMerge w:val="restart"/>
            <w:shd w:val="clear" w:color="auto" w:fill="8DB3E2" w:themeFill="text2" w:themeFillTint="66"/>
            <w:tcMar>
              <w:left w:w="103" w:type="dxa"/>
            </w:tcMar>
            <w:vAlign w:val="center"/>
          </w:tcPr>
          <w:p w14:paraId="58AC01EC" w14:textId="77777777" w:rsidR="00F01D31" w:rsidRDefault="00F01D31" w:rsidP="008F5C0C">
            <w:pPr>
              <w:spacing w:before="60"/>
              <w:jc w:val="left"/>
              <w:rPr>
                <w:b/>
                <w:sz w:val="20"/>
                <w:szCs w:val="20"/>
              </w:rPr>
            </w:pPr>
            <w:r>
              <w:rPr>
                <w:b/>
                <w:sz w:val="20"/>
                <w:szCs w:val="20"/>
              </w:rPr>
              <w:t>Национална припадност</w:t>
            </w:r>
          </w:p>
        </w:tc>
        <w:tc>
          <w:tcPr>
            <w:tcW w:w="2068" w:type="dxa"/>
            <w:gridSpan w:val="2"/>
            <w:shd w:val="clear" w:color="auto" w:fill="8DB3E2" w:themeFill="text2" w:themeFillTint="66"/>
            <w:tcMar>
              <w:left w:w="103" w:type="dxa"/>
            </w:tcMar>
            <w:vAlign w:val="center"/>
          </w:tcPr>
          <w:p w14:paraId="59D29F96" w14:textId="77777777" w:rsidR="00F01D31" w:rsidRDefault="00F01D31" w:rsidP="008F5C0C">
            <w:pPr>
              <w:spacing w:before="60"/>
              <w:jc w:val="center"/>
              <w:rPr>
                <w:b/>
                <w:sz w:val="20"/>
                <w:szCs w:val="20"/>
              </w:rPr>
            </w:pPr>
            <w:r>
              <w:rPr>
                <w:b/>
                <w:sz w:val="20"/>
                <w:szCs w:val="20"/>
              </w:rPr>
              <w:t>Република Србија</w:t>
            </w:r>
          </w:p>
        </w:tc>
        <w:tc>
          <w:tcPr>
            <w:tcW w:w="2070" w:type="dxa"/>
            <w:gridSpan w:val="2"/>
            <w:shd w:val="clear" w:color="auto" w:fill="8DB3E2" w:themeFill="text2" w:themeFillTint="66"/>
            <w:tcMar>
              <w:left w:w="103" w:type="dxa"/>
            </w:tcMar>
            <w:vAlign w:val="center"/>
          </w:tcPr>
          <w:p w14:paraId="00412A11" w14:textId="77777777" w:rsidR="00F01D31" w:rsidRPr="00640D48" w:rsidRDefault="00F01D31" w:rsidP="008F5C0C">
            <w:pPr>
              <w:spacing w:before="60"/>
              <w:jc w:val="center"/>
              <w:rPr>
                <w:b/>
                <w:sz w:val="20"/>
                <w:szCs w:val="20"/>
              </w:rPr>
            </w:pPr>
            <w:r w:rsidRPr="00640D48">
              <w:rPr>
                <w:b/>
                <w:sz w:val="20"/>
                <w:szCs w:val="20"/>
              </w:rPr>
              <w:t>Регион</w:t>
            </w:r>
            <w:r>
              <w:rPr>
                <w:b/>
                <w:sz w:val="20"/>
                <w:szCs w:val="20"/>
              </w:rPr>
              <w:t xml:space="preserve"> Источне и Јужне Србије</w:t>
            </w:r>
          </w:p>
        </w:tc>
        <w:tc>
          <w:tcPr>
            <w:tcW w:w="2067" w:type="dxa"/>
            <w:gridSpan w:val="2"/>
            <w:shd w:val="clear" w:color="auto" w:fill="8DB3E2" w:themeFill="text2" w:themeFillTint="66"/>
            <w:tcMar>
              <w:left w:w="103" w:type="dxa"/>
            </w:tcMar>
            <w:vAlign w:val="center"/>
          </w:tcPr>
          <w:p w14:paraId="5EF78938" w14:textId="77777777" w:rsidR="00F01D31" w:rsidRDefault="00F01D31" w:rsidP="008F5C0C">
            <w:pPr>
              <w:spacing w:before="60"/>
              <w:jc w:val="center"/>
              <w:rPr>
                <w:b/>
                <w:sz w:val="20"/>
                <w:szCs w:val="20"/>
              </w:rPr>
            </w:pPr>
            <w:r w:rsidRPr="00D566B8">
              <w:rPr>
                <w:b/>
                <w:sz w:val="20"/>
                <w:szCs w:val="20"/>
              </w:rPr>
              <w:t>Пиротска област</w:t>
            </w:r>
          </w:p>
        </w:tc>
        <w:tc>
          <w:tcPr>
            <w:tcW w:w="2061" w:type="dxa"/>
            <w:gridSpan w:val="2"/>
            <w:shd w:val="clear" w:color="auto" w:fill="8DB3E2" w:themeFill="text2" w:themeFillTint="66"/>
            <w:tcMar>
              <w:left w:w="103" w:type="dxa"/>
            </w:tcMar>
            <w:vAlign w:val="center"/>
          </w:tcPr>
          <w:p w14:paraId="59580847" w14:textId="77777777" w:rsidR="00F01D31" w:rsidRPr="00D566B8" w:rsidRDefault="00F01D31" w:rsidP="008F5C0C">
            <w:pPr>
              <w:spacing w:before="60"/>
              <w:jc w:val="center"/>
              <w:rPr>
                <w:b/>
                <w:sz w:val="20"/>
                <w:szCs w:val="20"/>
              </w:rPr>
            </w:pPr>
            <w:r>
              <w:rPr>
                <w:b/>
                <w:sz w:val="20"/>
                <w:szCs w:val="20"/>
              </w:rPr>
              <w:t>Град Пирот</w:t>
            </w:r>
          </w:p>
        </w:tc>
      </w:tr>
      <w:tr w:rsidR="00F01D31" w14:paraId="4BB357FF" w14:textId="77777777" w:rsidTr="008F5C0C">
        <w:trPr>
          <w:tblHeader/>
        </w:trPr>
        <w:tc>
          <w:tcPr>
            <w:tcW w:w="1546" w:type="dxa"/>
            <w:vMerge/>
            <w:shd w:val="clear" w:color="auto" w:fill="8DB3E2" w:themeFill="text2" w:themeFillTint="66"/>
            <w:tcMar>
              <w:left w:w="103" w:type="dxa"/>
            </w:tcMar>
          </w:tcPr>
          <w:p w14:paraId="0E35C784" w14:textId="77777777" w:rsidR="00F01D31" w:rsidRDefault="00F01D31" w:rsidP="008F5C0C">
            <w:pPr>
              <w:spacing w:before="60"/>
              <w:rPr>
                <w:b/>
                <w:sz w:val="20"/>
                <w:szCs w:val="20"/>
              </w:rPr>
            </w:pPr>
          </w:p>
        </w:tc>
        <w:tc>
          <w:tcPr>
            <w:tcW w:w="1078" w:type="dxa"/>
            <w:shd w:val="clear" w:color="auto" w:fill="8DB3E2" w:themeFill="text2" w:themeFillTint="66"/>
            <w:tcMar>
              <w:left w:w="103" w:type="dxa"/>
            </w:tcMar>
            <w:vAlign w:val="center"/>
          </w:tcPr>
          <w:p w14:paraId="4033BC50" w14:textId="77777777" w:rsidR="00F01D31" w:rsidRDefault="00F01D31" w:rsidP="008F5C0C">
            <w:pPr>
              <w:spacing w:before="60"/>
              <w:jc w:val="center"/>
              <w:rPr>
                <w:b/>
                <w:sz w:val="20"/>
                <w:szCs w:val="20"/>
              </w:rPr>
            </w:pPr>
            <w:r>
              <w:rPr>
                <w:b/>
                <w:sz w:val="20"/>
                <w:szCs w:val="20"/>
              </w:rPr>
              <w:t>Број</w:t>
            </w:r>
          </w:p>
        </w:tc>
        <w:tc>
          <w:tcPr>
            <w:tcW w:w="990" w:type="dxa"/>
            <w:shd w:val="clear" w:color="auto" w:fill="8DB3E2" w:themeFill="text2" w:themeFillTint="66"/>
            <w:tcMar>
              <w:left w:w="103" w:type="dxa"/>
            </w:tcMar>
            <w:vAlign w:val="center"/>
          </w:tcPr>
          <w:p w14:paraId="1BCC2D18" w14:textId="77777777" w:rsidR="00F01D31" w:rsidRDefault="00F01D31" w:rsidP="008F5C0C">
            <w:pPr>
              <w:spacing w:before="60"/>
              <w:jc w:val="center"/>
              <w:rPr>
                <w:b/>
                <w:sz w:val="20"/>
                <w:szCs w:val="20"/>
              </w:rPr>
            </w:pPr>
            <w:r>
              <w:rPr>
                <w:b/>
                <w:sz w:val="20"/>
                <w:szCs w:val="20"/>
              </w:rPr>
              <w:t>Удео у укуп. становн. (%)</w:t>
            </w:r>
          </w:p>
        </w:tc>
        <w:tc>
          <w:tcPr>
            <w:tcW w:w="1080" w:type="dxa"/>
            <w:shd w:val="clear" w:color="auto" w:fill="8DB3E2" w:themeFill="text2" w:themeFillTint="66"/>
            <w:tcMar>
              <w:left w:w="103" w:type="dxa"/>
            </w:tcMar>
            <w:vAlign w:val="center"/>
          </w:tcPr>
          <w:p w14:paraId="02EAB801" w14:textId="77777777" w:rsidR="00F01D31" w:rsidRDefault="00F01D31" w:rsidP="008F5C0C">
            <w:pPr>
              <w:spacing w:before="60"/>
              <w:jc w:val="center"/>
              <w:rPr>
                <w:b/>
                <w:sz w:val="20"/>
                <w:szCs w:val="20"/>
              </w:rPr>
            </w:pPr>
            <w:r>
              <w:rPr>
                <w:b/>
                <w:sz w:val="20"/>
                <w:szCs w:val="20"/>
              </w:rPr>
              <w:t>Број</w:t>
            </w:r>
          </w:p>
        </w:tc>
        <w:tc>
          <w:tcPr>
            <w:tcW w:w="990" w:type="dxa"/>
            <w:shd w:val="clear" w:color="auto" w:fill="8DB3E2" w:themeFill="text2" w:themeFillTint="66"/>
            <w:tcMar>
              <w:left w:w="103" w:type="dxa"/>
            </w:tcMar>
            <w:vAlign w:val="center"/>
          </w:tcPr>
          <w:p w14:paraId="01A1C061" w14:textId="77777777" w:rsidR="00F01D31" w:rsidRDefault="00F01D31" w:rsidP="008F5C0C">
            <w:pPr>
              <w:spacing w:before="60"/>
              <w:jc w:val="center"/>
              <w:rPr>
                <w:b/>
                <w:sz w:val="20"/>
                <w:szCs w:val="20"/>
              </w:rPr>
            </w:pPr>
            <w:r>
              <w:rPr>
                <w:b/>
                <w:sz w:val="20"/>
                <w:szCs w:val="20"/>
              </w:rPr>
              <w:t>Удео у укуп. становн. (%)</w:t>
            </w:r>
          </w:p>
        </w:tc>
        <w:tc>
          <w:tcPr>
            <w:tcW w:w="1078" w:type="dxa"/>
            <w:shd w:val="clear" w:color="auto" w:fill="8DB3E2" w:themeFill="text2" w:themeFillTint="66"/>
            <w:tcMar>
              <w:left w:w="103" w:type="dxa"/>
            </w:tcMar>
            <w:vAlign w:val="center"/>
          </w:tcPr>
          <w:p w14:paraId="355DFDB1" w14:textId="77777777" w:rsidR="00F01D31" w:rsidRDefault="00F01D31" w:rsidP="008F5C0C">
            <w:pPr>
              <w:spacing w:before="60"/>
              <w:jc w:val="center"/>
              <w:rPr>
                <w:b/>
                <w:sz w:val="20"/>
                <w:szCs w:val="20"/>
              </w:rPr>
            </w:pPr>
            <w:r>
              <w:rPr>
                <w:b/>
                <w:sz w:val="20"/>
                <w:szCs w:val="20"/>
              </w:rPr>
              <w:t>Број</w:t>
            </w:r>
          </w:p>
        </w:tc>
        <w:tc>
          <w:tcPr>
            <w:tcW w:w="989" w:type="dxa"/>
            <w:shd w:val="clear" w:color="auto" w:fill="8DB3E2" w:themeFill="text2" w:themeFillTint="66"/>
            <w:tcMar>
              <w:left w:w="103" w:type="dxa"/>
            </w:tcMar>
            <w:vAlign w:val="center"/>
          </w:tcPr>
          <w:p w14:paraId="71DA3F77" w14:textId="77777777" w:rsidR="00F01D31" w:rsidRDefault="00F01D31" w:rsidP="008F5C0C">
            <w:pPr>
              <w:spacing w:before="60"/>
              <w:jc w:val="center"/>
              <w:rPr>
                <w:b/>
                <w:sz w:val="20"/>
                <w:szCs w:val="20"/>
              </w:rPr>
            </w:pPr>
            <w:r>
              <w:rPr>
                <w:b/>
                <w:sz w:val="20"/>
                <w:szCs w:val="20"/>
              </w:rPr>
              <w:t>Удео у укуп. становн. (%)</w:t>
            </w:r>
          </w:p>
        </w:tc>
        <w:tc>
          <w:tcPr>
            <w:tcW w:w="1076" w:type="dxa"/>
            <w:shd w:val="clear" w:color="auto" w:fill="8DB3E2" w:themeFill="text2" w:themeFillTint="66"/>
            <w:tcMar>
              <w:left w:w="103" w:type="dxa"/>
            </w:tcMar>
            <w:vAlign w:val="center"/>
          </w:tcPr>
          <w:p w14:paraId="5CC1B2ED" w14:textId="77777777" w:rsidR="00F01D31" w:rsidRDefault="00F01D31" w:rsidP="008F5C0C">
            <w:pPr>
              <w:spacing w:before="60"/>
              <w:jc w:val="center"/>
              <w:rPr>
                <w:b/>
                <w:sz w:val="20"/>
                <w:szCs w:val="20"/>
              </w:rPr>
            </w:pPr>
            <w:r>
              <w:rPr>
                <w:b/>
                <w:sz w:val="20"/>
                <w:szCs w:val="20"/>
              </w:rPr>
              <w:t>Број</w:t>
            </w:r>
          </w:p>
        </w:tc>
        <w:tc>
          <w:tcPr>
            <w:tcW w:w="985" w:type="dxa"/>
            <w:shd w:val="clear" w:color="auto" w:fill="8DB3E2" w:themeFill="text2" w:themeFillTint="66"/>
            <w:tcMar>
              <w:left w:w="103" w:type="dxa"/>
            </w:tcMar>
            <w:vAlign w:val="center"/>
          </w:tcPr>
          <w:p w14:paraId="0DFA058B" w14:textId="77777777" w:rsidR="00F01D31" w:rsidRDefault="00F01D31" w:rsidP="008F5C0C">
            <w:pPr>
              <w:spacing w:before="60"/>
              <w:jc w:val="center"/>
              <w:rPr>
                <w:b/>
                <w:sz w:val="20"/>
                <w:szCs w:val="20"/>
              </w:rPr>
            </w:pPr>
            <w:r>
              <w:rPr>
                <w:b/>
                <w:sz w:val="20"/>
                <w:szCs w:val="20"/>
              </w:rPr>
              <w:t>Удео у укуп. становн. (%)</w:t>
            </w:r>
          </w:p>
        </w:tc>
      </w:tr>
      <w:tr w:rsidR="00F01D31" w14:paraId="7BE95EA0" w14:textId="77777777" w:rsidTr="008F5C0C">
        <w:tc>
          <w:tcPr>
            <w:tcW w:w="1546" w:type="dxa"/>
            <w:shd w:val="clear" w:color="auto" w:fill="C6D9F1" w:themeFill="text2" w:themeFillTint="33"/>
            <w:tcMar>
              <w:left w:w="103" w:type="dxa"/>
            </w:tcMar>
          </w:tcPr>
          <w:p w14:paraId="3A43BBD0" w14:textId="77777777" w:rsidR="00F01D31" w:rsidRDefault="00F01D31" w:rsidP="008F5C0C">
            <w:pPr>
              <w:spacing w:before="60"/>
              <w:rPr>
                <w:b/>
                <w:sz w:val="20"/>
                <w:szCs w:val="20"/>
              </w:rPr>
            </w:pPr>
            <w:r>
              <w:rPr>
                <w:b/>
                <w:sz w:val="20"/>
                <w:szCs w:val="20"/>
              </w:rPr>
              <w:t>Укупно</w:t>
            </w:r>
          </w:p>
        </w:tc>
        <w:tc>
          <w:tcPr>
            <w:tcW w:w="1078" w:type="dxa"/>
            <w:shd w:val="clear" w:color="auto" w:fill="auto"/>
            <w:tcMar>
              <w:left w:w="103" w:type="dxa"/>
            </w:tcMar>
            <w:vAlign w:val="center"/>
          </w:tcPr>
          <w:p w14:paraId="5388DCCC" w14:textId="77777777" w:rsidR="00F01D31" w:rsidRPr="00B51E20" w:rsidRDefault="00F01D31" w:rsidP="008F5C0C">
            <w:pPr>
              <w:spacing w:before="60"/>
              <w:jc w:val="right"/>
              <w:rPr>
                <w:b/>
                <w:sz w:val="20"/>
                <w:szCs w:val="20"/>
              </w:rPr>
            </w:pPr>
            <w:r w:rsidRPr="00B51E20">
              <w:rPr>
                <w:b/>
                <w:sz w:val="20"/>
                <w:szCs w:val="20"/>
              </w:rPr>
              <w:t>7.186.862</w:t>
            </w:r>
          </w:p>
        </w:tc>
        <w:tc>
          <w:tcPr>
            <w:tcW w:w="990" w:type="dxa"/>
            <w:shd w:val="clear" w:color="auto" w:fill="auto"/>
            <w:tcMar>
              <w:left w:w="103" w:type="dxa"/>
            </w:tcMar>
            <w:vAlign w:val="center"/>
          </w:tcPr>
          <w:p w14:paraId="448B6DD4" w14:textId="77777777" w:rsidR="00F01D31" w:rsidRPr="00B51E20" w:rsidRDefault="00F01D31" w:rsidP="008F5C0C">
            <w:pPr>
              <w:spacing w:before="60"/>
              <w:jc w:val="right"/>
              <w:rPr>
                <w:b/>
                <w:sz w:val="20"/>
                <w:szCs w:val="20"/>
              </w:rPr>
            </w:pPr>
            <w:r w:rsidRPr="00B51E20">
              <w:rPr>
                <w:b/>
                <w:sz w:val="20"/>
                <w:szCs w:val="20"/>
              </w:rPr>
              <w:t>100</w:t>
            </w:r>
          </w:p>
        </w:tc>
        <w:tc>
          <w:tcPr>
            <w:tcW w:w="1080" w:type="dxa"/>
            <w:shd w:val="clear" w:color="auto" w:fill="auto"/>
            <w:tcMar>
              <w:left w:w="103" w:type="dxa"/>
            </w:tcMar>
            <w:vAlign w:val="center"/>
          </w:tcPr>
          <w:p w14:paraId="34013130" w14:textId="77777777" w:rsidR="00F01D31" w:rsidRPr="00B51E20" w:rsidRDefault="00F01D31" w:rsidP="008F5C0C">
            <w:pPr>
              <w:spacing w:before="60"/>
              <w:jc w:val="right"/>
              <w:rPr>
                <w:b/>
                <w:sz w:val="20"/>
                <w:szCs w:val="20"/>
              </w:rPr>
            </w:pPr>
            <w:r w:rsidRPr="00B51E20">
              <w:rPr>
                <w:b/>
                <w:sz w:val="20"/>
                <w:szCs w:val="20"/>
              </w:rPr>
              <w:t>1.563.916</w:t>
            </w:r>
          </w:p>
        </w:tc>
        <w:tc>
          <w:tcPr>
            <w:tcW w:w="990" w:type="dxa"/>
            <w:shd w:val="clear" w:color="auto" w:fill="auto"/>
            <w:tcMar>
              <w:left w:w="103" w:type="dxa"/>
            </w:tcMar>
            <w:vAlign w:val="center"/>
          </w:tcPr>
          <w:p w14:paraId="2CC8C9BE" w14:textId="77777777" w:rsidR="00F01D31" w:rsidRPr="00B51E20" w:rsidRDefault="00F01D31" w:rsidP="008F5C0C">
            <w:pPr>
              <w:spacing w:before="60"/>
              <w:jc w:val="right"/>
              <w:rPr>
                <w:b/>
                <w:sz w:val="20"/>
                <w:szCs w:val="20"/>
              </w:rPr>
            </w:pPr>
            <w:r w:rsidRPr="00B51E20">
              <w:rPr>
                <w:b/>
                <w:sz w:val="20"/>
                <w:szCs w:val="20"/>
              </w:rPr>
              <w:t>100</w:t>
            </w:r>
          </w:p>
        </w:tc>
        <w:tc>
          <w:tcPr>
            <w:tcW w:w="1078" w:type="dxa"/>
            <w:shd w:val="clear" w:color="auto" w:fill="auto"/>
            <w:tcMar>
              <w:left w:w="103" w:type="dxa"/>
            </w:tcMar>
            <w:vAlign w:val="center"/>
          </w:tcPr>
          <w:p w14:paraId="2DF0468E" w14:textId="77777777" w:rsidR="00F01D31" w:rsidRPr="00B51E20" w:rsidRDefault="00F01D31" w:rsidP="008F5C0C">
            <w:pPr>
              <w:spacing w:before="60"/>
              <w:jc w:val="right"/>
              <w:rPr>
                <w:b/>
                <w:sz w:val="20"/>
                <w:szCs w:val="20"/>
              </w:rPr>
            </w:pPr>
            <w:r w:rsidRPr="00B51E20">
              <w:rPr>
                <w:b/>
                <w:sz w:val="20"/>
                <w:szCs w:val="20"/>
              </w:rPr>
              <w:t>92.479</w:t>
            </w:r>
          </w:p>
        </w:tc>
        <w:tc>
          <w:tcPr>
            <w:tcW w:w="989" w:type="dxa"/>
            <w:shd w:val="clear" w:color="auto" w:fill="auto"/>
            <w:tcMar>
              <w:left w:w="103" w:type="dxa"/>
            </w:tcMar>
            <w:vAlign w:val="center"/>
          </w:tcPr>
          <w:p w14:paraId="75CF88D4" w14:textId="77777777" w:rsidR="00F01D31" w:rsidRPr="00B51E20" w:rsidRDefault="00F01D31" w:rsidP="008F5C0C">
            <w:pPr>
              <w:spacing w:before="60"/>
              <w:jc w:val="right"/>
              <w:rPr>
                <w:b/>
                <w:sz w:val="20"/>
                <w:szCs w:val="20"/>
              </w:rPr>
            </w:pPr>
            <w:r w:rsidRPr="00B51E20">
              <w:rPr>
                <w:b/>
                <w:sz w:val="20"/>
                <w:szCs w:val="20"/>
              </w:rPr>
              <w:t>100</w:t>
            </w:r>
          </w:p>
        </w:tc>
        <w:tc>
          <w:tcPr>
            <w:tcW w:w="1076" w:type="dxa"/>
            <w:shd w:val="clear" w:color="auto" w:fill="auto"/>
            <w:tcMar>
              <w:left w:w="103" w:type="dxa"/>
            </w:tcMar>
            <w:vAlign w:val="center"/>
          </w:tcPr>
          <w:p w14:paraId="35C125A7" w14:textId="77777777" w:rsidR="00F01D31" w:rsidRPr="00B51E20" w:rsidRDefault="00F01D31" w:rsidP="008F5C0C">
            <w:pPr>
              <w:spacing w:before="60"/>
              <w:jc w:val="right"/>
              <w:rPr>
                <w:b/>
                <w:sz w:val="20"/>
                <w:szCs w:val="20"/>
              </w:rPr>
            </w:pPr>
            <w:r w:rsidRPr="00B51E20">
              <w:rPr>
                <w:b/>
                <w:sz w:val="20"/>
                <w:szCs w:val="20"/>
              </w:rPr>
              <w:t>57.928</w:t>
            </w:r>
          </w:p>
        </w:tc>
        <w:tc>
          <w:tcPr>
            <w:tcW w:w="985" w:type="dxa"/>
            <w:shd w:val="clear" w:color="auto" w:fill="auto"/>
            <w:tcMar>
              <w:left w:w="103" w:type="dxa"/>
            </w:tcMar>
            <w:vAlign w:val="center"/>
          </w:tcPr>
          <w:p w14:paraId="4DCE3C3A" w14:textId="77777777" w:rsidR="00F01D31" w:rsidRPr="00B51E20" w:rsidRDefault="00F01D31" w:rsidP="008F5C0C">
            <w:pPr>
              <w:spacing w:before="60"/>
              <w:jc w:val="right"/>
              <w:rPr>
                <w:b/>
                <w:sz w:val="20"/>
                <w:szCs w:val="20"/>
              </w:rPr>
            </w:pPr>
            <w:r w:rsidRPr="00B51E20">
              <w:rPr>
                <w:b/>
                <w:sz w:val="20"/>
                <w:szCs w:val="20"/>
              </w:rPr>
              <w:t>100</w:t>
            </w:r>
          </w:p>
        </w:tc>
      </w:tr>
      <w:tr w:rsidR="00F01D31" w14:paraId="033BEB1D" w14:textId="77777777" w:rsidTr="008F5C0C">
        <w:tc>
          <w:tcPr>
            <w:tcW w:w="1546" w:type="dxa"/>
            <w:shd w:val="clear" w:color="auto" w:fill="C6D9F1" w:themeFill="text2" w:themeFillTint="33"/>
            <w:tcMar>
              <w:left w:w="103" w:type="dxa"/>
            </w:tcMar>
          </w:tcPr>
          <w:p w14:paraId="42E00CFF" w14:textId="77777777" w:rsidR="00F01D31" w:rsidRDefault="00F01D31" w:rsidP="008F5C0C">
            <w:pPr>
              <w:spacing w:before="60"/>
              <w:rPr>
                <w:sz w:val="20"/>
                <w:szCs w:val="20"/>
              </w:rPr>
            </w:pPr>
            <w:r>
              <w:rPr>
                <w:sz w:val="20"/>
                <w:szCs w:val="20"/>
              </w:rPr>
              <w:t>Срби</w:t>
            </w:r>
          </w:p>
        </w:tc>
        <w:tc>
          <w:tcPr>
            <w:tcW w:w="1078" w:type="dxa"/>
            <w:shd w:val="clear" w:color="auto" w:fill="auto"/>
            <w:tcMar>
              <w:left w:w="103" w:type="dxa"/>
            </w:tcMar>
            <w:vAlign w:val="center"/>
          </w:tcPr>
          <w:p w14:paraId="285F69A1" w14:textId="77777777" w:rsidR="00F01D31" w:rsidRPr="00B51E20" w:rsidRDefault="00F01D31" w:rsidP="008F5C0C">
            <w:pPr>
              <w:spacing w:before="60"/>
              <w:jc w:val="right"/>
              <w:rPr>
                <w:sz w:val="20"/>
                <w:szCs w:val="20"/>
              </w:rPr>
            </w:pPr>
            <w:r w:rsidRPr="00B51E20">
              <w:rPr>
                <w:sz w:val="20"/>
                <w:szCs w:val="20"/>
              </w:rPr>
              <w:t>5.988.150</w:t>
            </w:r>
          </w:p>
        </w:tc>
        <w:tc>
          <w:tcPr>
            <w:tcW w:w="990" w:type="dxa"/>
            <w:shd w:val="clear" w:color="auto" w:fill="auto"/>
            <w:tcMar>
              <w:left w:w="103" w:type="dxa"/>
            </w:tcMar>
            <w:vAlign w:val="center"/>
          </w:tcPr>
          <w:p w14:paraId="6F641AE7" w14:textId="77777777" w:rsidR="00F01D31" w:rsidRPr="00B51E20" w:rsidRDefault="00F01D31" w:rsidP="008F5C0C">
            <w:pPr>
              <w:spacing w:before="60"/>
              <w:jc w:val="right"/>
              <w:rPr>
                <w:sz w:val="20"/>
                <w:szCs w:val="20"/>
              </w:rPr>
            </w:pPr>
            <w:r w:rsidRPr="00B51E20">
              <w:rPr>
                <w:sz w:val="20"/>
                <w:szCs w:val="20"/>
              </w:rPr>
              <w:t>83,32</w:t>
            </w:r>
          </w:p>
        </w:tc>
        <w:tc>
          <w:tcPr>
            <w:tcW w:w="1080" w:type="dxa"/>
            <w:shd w:val="clear" w:color="auto" w:fill="auto"/>
            <w:tcMar>
              <w:left w:w="103" w:type="dxa"/>
            </w:tcMar>
            <w:vAlign w:val="center"/>
          </w:tcPr>
          <w:p w14:paraId="6E6912D1" w14:textId="77777777" w:rsidR="00F01D31" w:rsidRPr="00B51E20" w:rsidRDefault="00F01D31" w:rsidP="008F5C0C">
            <w:pPr>
              <w:spacing w:before="60"/>
              <w:jc w:val="right"/>
              <w:rPr>
                <w:sz w:val="20"/>
                <w:szCs w:val="20"/>
              </w:rPr>
            </w:pPr>
            <w:r w:rsidRPr="00B51E20">
              <w:rPr>
                <w:sz w:val="20"/>
                <w:szCs w:val="20"/>
              </w:rPr>
              <w:t>1.393.673</w:t>
            </w:r>
          </w:p>
        </w:tc>
        <w:tc>
          <w:tcPr>
            <w:tcW w:w="990" w:type="dxa"/>
            <w:shd w:val="clear" w:color="auto" w:fill="auto"/>
            <w:tcMar>
              <w:left w:w="103" w:type="dxa"/>
            </w:tcMar>
            <w:vAlign w:val="center"/>
          </w:tcPr>
          <w:p w14:paraId="5003C25A" w14:textId="77777777" w:rsidR="00F01D31" w:rsidRPr="00B51E20" w:rsidRDefault="00F01D31" w:rsidP="008F5C0C">
            <w:pPr>
              <w:spacing w:before="60"/>
              <w:jc w:val="right"/>
              <w:rPr>
                <w:sz w:val="20"/>
                <w:szCs w:val="20"/>
              </w:rPr>
            </w:pPr>
            <w:r w:rsidRPr="00B51E20">
              <w:rPr>
                <w:sz w:val="20"/>
                <w:szCs w:val="20"/>
              </w:rPr>
              <w:t>89,11</w:t>
            </w:r>
          </w:p>
        </w:tc>
        <w:tc>
          <w:tcPr>
            <w:tcW w:w="1078" w:type="dxa"/>
            <w:shd w:val="clear" w:color="auto" w:fill="auto"/>
            <w:tcMar>
              <w:left w:w="103" w:type="dxa"/>
            </w:tcMar>
            <w:vAlign w:val="center"/>
          </w:tcPr>
          <w:p w14:paraId="3B43DC39" w14:textId="77777777" w:rsidR="00F01D31" w:rsidRPr="00B51E20" w:rsidRDefault="00F01D31" w:rsidP="008F5C0C">
            <w:pPr>
              <w:spacing w:before="60"/>
              <w:jc w:val="right"/>
              <w:rPr>
                <w:sz w:val="20"/>
                <w:szCs w:val="20"/>
              </w:rPr>
            </w:pPr>
            <w:r w:rsidRPr="00B51E20">
              <w:rPr>
                <w:sz w:val="20"/>
                <w:szCs w:val="20"/>
              </w:rPr>
              <w:t>77.379</w:t>
            </w:r>
          </w:p>
        </w:tc>
        <w:tc>
          <w:tcPr>
            <w:tcW w:w="989" w:type="dxa"/>
            <w:shd w:val="clear" w:color="auto" w:fill="auto"/>
            <w:tcMar>
              <w:left w:w="103" w:type="dxa"/>
            </w:tcMar>
            <w:vAlign w:val="center"/>
          </w:tcPr>
          <w:p w14:paraId="35645544" w14:textId="77777777" w:rsidR="00F01D31" w:rsidRPr="00B51E20" w:rsidRDefault="00F01D31" w:rsidP="008F5C0C">
            <w:pPr>
              <w:spacing w:before="60"/>
              <w:jc w:val="right"/>
              <w:rPr>
                <w:sz w:val="20"/>
                <w:szCs w:val="20"/>
              </w:rPr>
            </w:pPr>
            <w:r w:rsidRPr="00B51E20">
              <w:rPr>
                <w:sz w:val="20"/>
                <w:szCs w:val="20"/>
              </w:rPr>
              <w:t>83,67</w:t>
            </w:r>
          </w:p>
        </w:tc>
        <w:tc>
          <w:tcPr>
            <w:tcW w:w="1076" w:type="dxa"/>
            <w:shd w:val="clear" w:color="auto" w:fill="auto"/>
            <w:tcMar>
              <w:left w:w="103" w:type="dxa"/>
            </w:tcMar>
            <w:vAlign w:val="center"/>
          </w:tcPr>
          <w:p w14:paraId="6527F462" w14:textId="77777777" w:rsidR="00F01D31" w:rsidRPr="00B51E20" w:rsidRDefault="00F01D31" w:rsidP="008F5C0C">
            <w:pPr>
              <w:spacing w:before="60"/>
              <w:jc w:val="right"/>
              <w:rPr>
                <w:sz w:val="20"/>
                <w:szCs w:val="20"/>
              </w:rPr>
            </w:pPr>
            <w:r w:rsidRPr="00B51E20">
              <w:rPr>
                <w:sz w:val="20"/>
                <w:szCs w:val="20"/>
              </w:rPr>
              <w:t>53.232</w:t>
            </w:r>
          </w:p>
        </w:tc>
        <w:tc>
          <w:tcPr>
            <w:tcW w:w="985" w:type="dxa"/>
            <w:shd w:val="clear" w:color="auto" w:fill="auto"/>
            <w:tcMar>
              <w:left w:w="103" w:type="dxa"/>
            </w:tcMar>
            <w:vAlign w:val="center"/>
          </w:tcPr>
          <w:p w14:paraId="48D735E8" w14:textId="77777777" w:rsidR="00F01D31" w:rsidRPr="00B51E20" w:rsidRDefault="00F01D31" w:rsidP="008F5C0C">
            <w:pPr>
              <w:spacing w:before="60"/>
              <w:jc w:val="right"/>
              <w:rPr>
                <w:sz w:val="20"/>
                <w:szCs w:val="20"/>
              </w:rPr>
            </w:pPr>
            <w:r w:rsidRPr="00B51E20">
              <w:rPr>
                <w:sz w:val="20"/>
                <w:szCs w:val="20"/>
              </w:rPr>
              <w:t>91,89</w:t>
            </w:r>
          </w:p>
        </w:tc>
      </w:tr>
      <w:tr w:rsidR="00F01D31" w14:paraId="2C4DFBAB" w14:textId="77777777" w:rsidTr="008F5C0C">
        <w:tc>
          <w:tcPr>
            <w:tcW w:w="1546" w:type="dxa"/>
            <w:shd w:val="clear" w:color="auto" w:fill="C6D9F1" w:themeFill="text2" w:themeFillTint="33"/>
            <w:tcMar>
              <w:left w:w="103" w:type="dxa"/>
            </w:tcMar>
          </w:tcPr>
          <w:p w14:paraId="2CB7653E" w14:textId="77777777" w:rsidR="00F01D31" w:rsidRPr="00640D48" w:rsidRDefault="00F01D31" w:rsidP="008F5C0C">
            <w:pPr>
              <w:spacing w:before="60"/>
              <w:rPr>
                <w:sz w:val="20"/>
                <w:szCs w:val="20"/>
              </w:rPr>
            </w:pPr>
            <w:r>
              <w:rPr>
                <w:sz w:val="20"/>
                <w:szCs w:val="20"/>
              </w:rPr>
              <w:t>Албанци</w:t>
            </w:r>
          </w:p>
        </w:tc>
        <w:tc>
          <w:tcPr>
            <w:tcW w:w="1078" w:type="dxa"/>
            <w:shd w:val="clear" w:color="auto" w:fill="auto"/>
            <w:tcMar>
              <w:left w:w="103" w:type="dxa"/>
            </w:tcMar>
            <w:vAlign w:val="center"/>
          </w:tcPr>
          <w:p w14:paraId="12B3CDBA" w14:textId="77777777" w:rsidR="00F01D31" w:rsidRPr="00B51E20" w:rsidRDefault="00F01D31" w:rsidP="008F5C0C">
            <w:pPr>
              <w:spacing w:before="60"/>
              <w:jc w:val="right"/>
              <w:rPr>
                <w:sz w:val="20"/>
                <w:szCs w:val="20"/>
              </w:rPr>
            </w:pPr>
            <w:r w:rsidRPr="00B51E20">
              <w:rPr>
                <w:sz w:val="20"/>
                <w:szCs w:val="20"/>
              </w:rPr>
              <w:t>5.809</w:t>
            </w:r>
          </w:p>
        </w:tc>
        <w:tc>
          <w:tcPr>
            <w:tcW w:w="990" w:type="dxa"/>
            <w:shd w:val="clear" w:color="auto" w:fill="auto"/>
            <w:tcMar>
              <w:left w:w="103" w:type="dxa"/>
            </w:tcMar>
            <w:vAlign w:val="center"/>
          </w:tcPr>
          <w:p w14:paraId="16E806A7" w14:textId="77777777" w:rsidR="00F01D31" w:rsidRPr="00B51E20" w:rsidRDefault="00F01D31" w:rsidP="008F5C0C">
            <w:pPr>
              <w:spacing w:before="60"/>
              <w:jc w:val="right"/>
              <w:rPr>
                <w:sz w:val="20"/>
                <w:szCs w:val="20"/>
              </w:rPr>
            </w:pPr>
            <w:r w:rsidRPr="00B51E20">
              <w:rPr>
                <w:sz w:val="20"/>
                <w:szCs w:val="20"/>
              </w:rPr>
              <w:t>0,08</w:t>
            </w:r>
          </w:p>
        </w:tc>
        <w:tc>
          <w:tcPr>
            <w:tcW w:w="1080" w:type="dxa"/>
            <w:shd w:val="clear" w:color="auto" w:fill="auto"/>
            <w:tcMar>
              <w:left w:w="103" w:type="dxa"/>
            </w:tcMar>
            <w:vAlign w:val="center"/>
          </w:tcPr>
          <w:p w14:paraId="5E540357" w14:textId="77777777" w:rsidR="00F01D31" w:rsidRPr="00B51E20" w:rsidRDefault="00F01D31" w:rsidP="008F5C0C">
            <w:pPr>
              <w:spacing w:before="60"/>
              <w:jc w:val="right"/>
              <w:rPr>
                <w:sz w:val="20"/>
                <w:szCs w:val="20"/>
              </w:rPr>
            </w:pPr>
            <w:r w:rsidRPr="00B51E20">
              <w:rPr>
                <w:sz w:val="20"/>
                <w:szCs w:val="20"/>
              </w:rPr>
              <w:t>1.715</w:t>
            </w:r>
          </w:p>
        </w:tc>
        <w:tc>
          <w:tcPr>
            <w:tcW w:w="990" w:type="dxa"/>
            <w:shd w:val="clear" w:color="auto" w:fill="auto"/>
            <w:tcMar>
              <w:left w:w="103" w:type="dxa"/>
            </w:tcMar>
            <w:vAlign w:val="center"/>
          </w:tcPr>
          <w:p w14:paraId="5811162B" w14:textId="77777777" w:rsidR="00F01D31" w:rsidRPr="00B51E20" w:rsidRDefault="00F01D31" w:rsidP="008F5C0C">
            <w:pPr>
              <w:spacing w:before="60"/>
              <w:jc w:val="right"/>
              <w:rPr>
                <w:sz w:val="20"/>
                <w:szCs w:val="20"/>
              </w:rPr>
            </w:pPr>
            <w:r w:rsidRPr="00B51E20">
              <w:rPr>
                <w:sz w:val="20"/>
                <w:szCs w:val="20"/>
              </w:rPr>
              <w:t>0,11</w:t>
            </w:r>
          </w:p>
        </w:tc>
        <w:tc>
          <w:tcPr>
            <w:tcW w:w="1078" w:type="dxa"/>
            <w:shd w:val="clear" w:color="auto" w:fill="auto"/>
            <w:tcMar>
              <w:left w:w="103" w:type="dxa"/>
            </w:tcMar>
            <w:vAlign w:val="center"/>
          </w:tcPr>
          <w:p w14:paraId="228C493D" w14:textId="77777777" w:rsidR="00F01D31" w:rsidRPr="00B51E20" w:rsidRDefault="00F01D31" w:rsidP="008F5C0C">
            <w:pPr>
              <w:spacing w:before="60"/>
              <w:jc w:val="right"/>
              <w:rPr>
                <w:sz w:val="20"/>
                <w:szCs w:val="20"/>
              </w:rPr>
            </w:pPr>
            <w:r w:rsidRPr="00B51E20">
              <w:rPr>
                <w:sz w:val="20"/>
                <w:szCs w:val="20"/>
              </w:rPr>
              <w:t>21</w:t>
            </w:r>
          </w:p>
        </w:tc>
        <w:tc>
          <w:tcPr>
            <w:tcW w:w="989" w:type="dxa"/>
            <w:shd w:val="clear" w:color="auto" w:fill="auto"/>
            <w:tcMar>
              <w:left w:w="103" w:type="dxa"/>
            </w:tcMar>
            <w:vAlign w:val="center"/>
          </w:tcPr>
          <w:p w14:paraId="7AE265EC" w14:textId="77777777" w:rsidR="00F01D31" w:rsidRPr="00B51E20" w:rsidRDefault="00F01D31" w:rsidP="008F5C0C">
            <w:pPr>
              <w:spacing w:before="60"/>
              <w:jc w:val="right"/>
              <w:rPr>
                <w:sz w:val="20"/>
                <w:szCs w:val="20"/>
              </w:rPr>
            </w:pPr>
            <w:r w:rsidRPr="00B51E20">
              <w:rPr>
                <w:sz w:val="20"/>
                <w:szCs w:val="20"/>
              </w:rPr>
              <w:t>0,02</w:t>
            </w:r>
          </w:p>
        </w:tc>
        <w:tc>
          <w:tcPr>
            <w:tcW w:w="1076" w:type="dxa"/>
            <w:shd w:val="clear" w:color="auto" w:fill="auto"/>
            <w:tcMar>
              <w:left w:w="103" w:type="dxa"/>
            </w:tcMar>
            <w:vAlign w:val="center"/>
          </w:tcPr>
          <w:p w14:paraId="5A6D1AD9" w14:textId="77777777" w:rsidR="00F01D31" w:rsidRPr="00B51E20" w:rsidRDefault="00F01D31" w:rsidP="008F5C0C">
            <w:pPr>
              <w:spacing w:before="60"/>
              <w:jc w:val="right"/>
              <w:rPr>
                <w:sz w:val="20"/>
                <w:szCs w:val="20"/>
              </w:rPr>
            </w:pPr>
            <w:r w:rsidRPr="00B51E20">
              <w:rPr>
                <w:sz w:val="20"/>
                <w:szCs w:val="20"/>
              </w:rPr>
              <w:t>19</w:t>
            </w:r>
          </w:p>
        </w:tc>
        <w:tc>
          <w:tcPr>
            <w:tcW w:w="985" w:type="dxa"/>
            <w:shd w:val="clear" w:color="auto" w:fill="auto"/>
            <w:tcMar>
              <w:left w:w="103" w:type="dxa"/>
            </w:tcMar>
            <w:vAlign w:val="center"/>
          </w:tcPr>
          <w:p w14:paraId="26ABEA73" w14:textId="77777777" w:rsidR="00F01D31" w:rsidRPr="00B51E20" w:rsidRDefault="00F01D31" w:rsidP="008F5C0C">
            <w:pPr>
              <w:spacing w:before="60"/>
              <w:jc w:val="right"/>
              <w:rPr>
                <w:sz w:val="20"/>
                <w:szCs w:val="20"/>
              </w:rPr>
            </w:pPr>
            <w:r w:rsidRPr="00B51E20">
              <w:rPr>
                <w:sz w:val="20"/>
                <w:szCs w:val="20"/>
              </w:rPr>
              <w:t>0,03</w:t>
            </w:r>
          </w:p>
        </w:tc>
      </w:tr>
      <w:tr w:rsidR="00F01D31" w14:paraId="0315455B" w14:textId="77777777" w:rsidTr="008F5C0C">
        <w:tc>
          <w:tcPr>
            <w:tcW w:w="1546" w:type="dxa"/>
            <w:shd w:val="clear" w:color="auto" w:fill="C6D9F1" w:themeFill="text2" w:themeFillTint="33"/>
            <w:tcMar>
              <w:left w:w="103" w:type="dxa"/>
            </w:tcMar>
          </w:tcPr>
          <w:p w14:paraId="46BCAA4F" w14:textId="77777777" w:rsidR="00F01D31" w:rsidRPr="00640D48" w:rsidRDefault="00F01D31" w:rsidP="008F5C0C">
            <w:pPr>
              <w:spacing w:before="60"/>
              <w:rPr>
                <w:sz w:val="20"/>
                <w:szCs w:val="20"/>
                <w:highlight w:val="yellow"/>
              </w:rPr>
            </w:pPr>
            <w:r w:rsidRPr="00640D48">
              <w:rPr>
                <w:sz w:val="20"/>
                <w:szCs w:val="20"/>
              </w:rPr>
              <w:t>Бошњаци</w:t>
            </w:r>
          </w:p>
        </w:tc>
        <w:tc>
          <w:tcPr>
            <w:tcW w:w="1078" w:type="dxa"/>
            <w:shd w:val="clear" w:color="auto" w:fill="auto"/>
            <w:tcMar>
              <w:left w:w="103" w:type="dxa"/>
            </w:tcMar>
            <w:vAlign w:val="center"/>
          </w:tcPr>
          <w:p w14:paraId="4EDE74B6" w14:textId="77777777" w:rsidR="00F01D31" w:rsidRPr="00B51E20" w:rsidRDefault="00F01D31" w:rsidP="008F5C0C">
            <w:pPr>
              <w:spacing w:before="60"/>
              <w:jc w:val="right"/>
              <w:rPr>
                <w:sz w:val="20"/>
                <w:szCs w:val="20"/>
              </w:rPr>
            </w:pPr>
            <w:r w:rsidRPr="00B51E20">
              <w:rPr>
                <w:sz w:val="20"/>
                <w:szCs w:val="20"/>
              </w:rPr>
              <w:t>145.278</w:t>
            </w:r>
          </w:p>
        </w:tc>
        <w:tc>
          <w:tcPr>
            <w:tcW w:w="990" w:type="dxa"/>
            <w:shd w:val="clear" w:color="auto" w:fill="auto"/>
            <w:tcMar>
              <w:left w:w="103" w:type="dxa"/>
            </w:tcMar>
            <w:vAlign w:val="center"/>
          </w:tcPr>
          <w:p w14:paraId="4730460E" w14:textId="77777777" w:rsidR="00F01D31" w:rsidRPr="00B51E20" w:rsidRDefault="00F01D31" w:rsidP="008F5C0C">
            <w:pPr>
              <w:spacing w:before="60"/>
              <w:jc w:val="right"/>
              <w:rPr>
                <w:sz w:val="20"/>
                <w:szCs w:val="20"/>
              </w:rPr>
            </w:pPr>
            <w:r w:rsidRPr="00B51E20">
              <w:rPr>
                <w:sz w:val="20"/>
                <w:szCs w:val="20"/>
              </w:rPr>
              <w:t>2,02</w:t>
            </w:r>
          </w:p>
        </w:tc>
        <w:tc>
          <w:tcPr>
            <w:tcW w:w="1080" w:type="dxa"/>
            <w:shd w:val="clear" w:color="auto" w:fill="auto"/>
            <w:tcMar>
              <w:left w:w="103" w:type="dxa"/>
            </w:tcMar>
            <w:vAlign w:val="center"/>
          </w:tcPr>
          <w:p w14:paraId="21FC5C0F" w14:textId="77777777" w:rsidR="00F01D31" w:rsidRPr="00B51E20" w:rsidRDefault="00F01D31" w:rsidP="008F5C0C">
            <w:pPr>
              <w:spacing w:before="60"/>
              <w:jc w:val="right"/>
              <w:rPr>
                <w:sz w:val="20"/>
                <w:szCs w:val="20"/>
              </w:rPr>
            </w:pPr>
            <w:r w:rsidRPr="00B51E20">
              <w:rPr>
                <w:sz w:val="20"/>
                <w:szCs w:val="20"/>
              </w:rPr>
              <w:t>135</w:t>
            </w:r>
          </w:p>
        </w:tc>
        <w:tc>
          <w:tcPr>
            <w:tcW w:w="990" w:type="dxa"/>
            <w:shd w:val="clear" w:color="auto" w:fill="auto"/>
            <w:tcMar>
              <w:left w:w="103" w:type="dxa"/>
            </w:tcMar>
            <w:vAlign w:val="center"/>
          </w:tcPr>
          <w:p w14:paraId="69645E2C" w14:textId="77777777" w:rsidR="00F01D31" w:rsidRPr="00B51E20" w:rsidRDefault="00F01D31" w:rsidP="008F5C0C">
            <w:pPr>
              <w:spacing w:before="60"/>
              <w:jc w:val="right"/>
              <w:rPr>
                <w:sz w:val="20"/>
                <w:szCs w:val="20"/>
              </w:rPr>
            </w:pPr>
            <w:r w:rsidRPr="00B51E20">
              <w:rPr>
                <w:sz w:val="20"/>
                <w:szCs w:val="20"/>
              </w:rPr>
              <w:t>0,008</w:t>
            </w:r>
          </w:p>
        </w:tc>
        <w:tc>
          <w:tcPr>
            <w:tcW w:w="1078" w:type="dxa"/>
            <w:shd w:val="clear" w:color="auto" w:fill="auto"/>
            <w:tcMar>
              <w:left w:w="103" w:type="dxa"/>
            </w:tcMar>
            <w:vAlign w:val="center"/>
          </w:tcPr>
          <w:p w14:paraId="4A7DBD10" w14:textId="77777777" w:rsidR="00F01D31" w:rsidRPr="00B51E20" w:rsidRDefault="00F01D31" w:rsidP="008F5C0C">
            <w:pPr>
              <w:spacing w:before="60"/>
              <w:jc w:val="right"/>
              <w:rPr>
                <w:sz w:val="20"/>
                <w:szCs w:val="20"/>
              </w:rPr>
            </w:pPr>
            <w:r w:rsidRPr="00B51E20">
              <w:rPr>
                <w:sz w:val="20"/>
                <w:szCs w:val="20"/>
              </w:rPr>
              <w:t>1</w:t>
            </w:r>
          </w:p>
        </w:tc>
        <w:tc>
          <w:tcPr>
            <w:tcW w:w="989" w:type="dxa"/>
            <w:shd w:val="clear" w:color="auto" w:fill="auto"/>
            <w:tcMar>
              <w:left w:w="103" w:type="dxa"/>
            </w:tcMar>
            <w:vAlign w:val="center"/>
          </w:tcPr>
          <w:p w14:paraId="54CAEB0C" w14:textId="77777777" w:rsidR="00F01D31" w:rsidRPr="00B51E20" w:rsidRDefault="00F01D31" w:rsidP="008F5C0C">
            <w:pPr>
              <w:spacing w:before="60"/>
              <w:jc w:val="right"/>
              <w:rPr>
                <w:sz w:val="20"/>
                <w:szCs w:val="20"/>
              </w:rPr>
            </w:pPr>
            <w:r w:rsidRPr="00B51E20">
              <w:rPr>
                <w:sz w:val="20"/>
                <w:szCs w:val="20"/>
              </w:rPr>
              <w:t>0,001</w:t>
            </w:r>
          </w:p>
        </w:tc>
        <w:tc>
          <w:tcPr>
            <w:tcW w:w="1076" w:type="dxa"/>
            <w:shd w:val="clear" w:color="auto" w:fill="auto"/>
            <w:tcMar>
              <w:left w:w="103" w:type="dxa"/>
            </w:tcMar>
            <w:vAlign w:val="center"/>
          </w:tcPr>
          <w:p w14:paraId="07A81C35" w14:textId="77777777" w:rsidR="00F01D31" w:rsidRPr="00B51E20" w:rsidRDefault="00F01D31" w:rsidP="008F5C0C">
            <w:pPr>
              <w:spacing w:before="60"/>
              <w:jc w:val="right"/>
              <w:rPr>
                <w:sz w:val="20"/>
                <w:szCs w:val="20"/>
              </w:rPr>
            </w:pPr>
            <w:r w:rsidRPr="00B51E20">
              <w:rPr>
                <w:sz w:val="20"/>
                <w:szCs w:val="20"/>
              </w:rPr>
              <w:t>/</w:t>
            </w:r>
          </w:p>
        </w:tc>
        <w:tc>
          <w:tcPr>
            <w:tcW w:w="985" w:type="dxa"/>
            <w:shd w:val="clear" w:color="auto" w:fill="auto"/>
            <w:tcMar>
              <w:left w:w="103" w:type="dxa"/>
            </w:tcMar>
            <w:vAlign w:val="center"/>
          </w:tcPr>
          <w:p w14:paraId="574EBF7F" w14:textId="77777777" w:rsidR="00F01D31" w:rsidRPr="00B51E20" w:rsidRDefault="00F01D31" w:rsidP="008F5C0C">
            <w:pPr>
              <w:spacing w:before="60"/>
              <w:jc w:val="right"/>
              <w:rPr>
                <w:sz w:val="20"/>
                <w:szCs w:val="20"/>
              </w:rPr>
            </w:pPr>
            <w:r w:rsidRPr="00B51E20">
              <w:rPr>
                <w:sz w:val="20"/>
                <w:szCs w:val="20"/>
              </w:rPr>
              <w:t>/</w:t>
            </w:r>
          </w:p>
        </w:tc>
      </w:tr>
      <w:tr w:rsidR="00F01D31" w14:paraId="4312FFCD" w14:textId="77777777" w:rsidTr="008F5C0C">
        <w:tc>
          <w:tcPr>
            <w:tcW w:w="1546" w:type="dxa"/>
            <w:shd w:val="clear" w:color="auto" w:fill="C6D9F1" w:themeFill="text2" w:themeFillTint="33"/>
            <w:tcMar>
              <w:left w:w="103" w:type="dxa"/>
            </w:tcMar>
          </w:tcPr>
          <w:p w14:paraId="62125BD8" w14:textId="77777777" w:rsidR="00F01D31" w:rsidRPr="00640D48" w:rsidRDefault="00F01D31" w:rsidP="008F5C0C">
            <w:pPr>
              <w:spacing w:before="60"/>
              <w:rPr>
                <w:sz w:val="20"/>
                <w:szCs w:val="20"/>
                <w:highlight w:val="yellow"/>
              </w:rPr>
            </w:pPr>
            <w:r w:rsidRPr="00640D48">
              <w:rPr>
                <w:sz w:val="20"/>
                <w:szCs w:val="20"/>
              </w:rPr>
              <w:t>Бугари</w:t>
            </w:r>
          </w:p>
        </w:tc>
        <w:tc>
          <w:tcPr>
            <w:tcW w:w="1078" w:type="dxa"/>
            <w:shd w:val="clear" w:color="auto" w:fill="auto"/>
            <w:tcMar>
              <w:left w:w="103" w:type="dxa"/>
            </w:tcMar>
            <w:vAlign w:val="center"/>
          </w:tcPr>
          <w:p w14:paraId="755A589E" w14:textId="77777777" w:rsidR="00F01D31" w:rsidRPr="00B51E20" w:rsidRDefault="00F01D31" w:rsidP="008F5C0C">
            <w:pPr>
              <w:spacing w:before="60"/>
              <w:jc w:val="right"/>
              <w:rPr>
                <w:sz w:val="20"/>
                <w:szCs w:val="20"/>
              </w:rPr>
            </w:pPr>
            <w:r w:rsidRPr="00B51E20">
              <w:rPr>
                <w:sz w:val="20"/>
                <w:szCs w:val="20"/>
              </w:rPr>
              <w:t>18.543</w:t>
            </w:r>
          </w:p>
        </w:tc>
        <w:tc>
          <w:tcPr>
            <w:tcW w:w="990" w:type="dxa"/>
            <w:shd w:val="clear" w:color="auto" w:fill="auto"/>
            <w:tcMar>
              <w:left w:w="103" w:type="dxa"/>
            </w:tcMar>
            <w:vAlign w:val="center"/>
          </w:tcPr>
          <w:p w14:paraId="26068C80" w14:textId="77777777" w:rsidR="00F01D31" w:rsidRPr="00B51E20" w:rsidRDefault="00F01D31" w:rsidP="008F5C0C">
            <w:pPr>
              <w:spacing w:before="60"/>
              <w:jc w:val="right"/>
              <w:rPr>
                <w:sz w:val="20"/>
                <w:szCs w:val="20"/>
              </w:rPr>
            </w:pPr>
            <w:r w:rsidRPr="00B51E20">
              <w:rPr>
                <w:sz w:val="20"/>
                <w:szCs w:val="20"/>
              </w:rPr>
              <w:t>0,26</w:t>
            </w:r>
          </w:p>
        </w:tc>
        <w:tc>
          <w:tcPr>
            <w:tcW w:w="1080" w:type="dxa"/>
            <w:shd w:val="clear" w:color="auto" w:fill="auto"/>
            <w:tcMar>
              <w:left w:w="103" w:type="dxa"/>
            </w:tcMar>
            <w:vAlign w:val="center"/>
          </w:tcPr>
          <w:p w14:paraId="6448E1F0" w14:textId="77777777" w:rsidR="00F01D31" w:rsidRPr="00B51E20" w:rsidRDefault="00F01D31" w:rsidP="008F5C0C">
            <w:pPr>
              <w:spacing w:before="60"/>
              <w:jc w:val="right"/>
              <w:rPr>
                <w:sz w:val="20"/>
                <w:szCs w:val="20"/>
              </w:rPr>
            </w:pPr>
            <w:r w:rsidRPr="00B51E20">
              <w:rPr>
                <w:sz w:val="20"/>
                <w:szCs w:val="20"/>
              </w:rPr>
              <w:t>15.501</w:t>
            </w:r>
          </w:p>
        </w:tc>
        <w:tc>
          <w:tcPr>
            <w:tcW w:w="990" w:type="dxa"/>
            <w:shd w:val="clear" w:color="auto" w:fill="auto"/>
            <w:tcMar>
              <w:left w:w="103" w:type="dxa"/>
            </w:tcMar>
            <w:vAlign w:val="center"/>
          </w:tcPr>
          <w:p w14:paraId="5B10B36A" w14:textId="77777777" w:rsidR="00F01D31" w:rsidRPr="00B51E20" w:rsidRDefault="00F01D31" w:rsidP="008F5C0C">
            <w:pPr>
              <w:spacing w:before="60"/>
              <w:jc w:val="right"/>
              <w:rPr>
                <w:sz w:val="20"/>
                <w:szCs w:val="20"/>
              </w:rPr>
            </w:pPr>
            <w:r w:rsidRPr="00B51E20">
              <w:rPr>
                <w:sz w:val="20"/>
                <w:szCs w:val="20"/>
              </w:rPr>
              <w:t>0,99</w:t>
            </w:r>
          </w:p>
        </w:tc>
        <w:tc>
          <w:tcPr>
            <w:tcW w:w="1078" w:type="dxa"/>
            <w:shd w:val="clear" w:color="auto" w:fill="auto"/>
            <w:tcMar>
              <w:left w:w="103" w:type="dxa"/>
            </w:tcMar>
            <w:vAlign w:val="center"/>
          </w:tcPr>
          <w:p w14:paraId="2ABFD3AF" w14:textId="77777777" w:rsidR="00F01D31" w:rsidRPr="00B51E20" w:rsidRDefault="00F01D31" w:rsidP="008F5C0C">
            <w:pPr>
              <w:spacing w:before="60"/>
              <w:jc w:val="right"/>
              <w:rPr>
                <w:sz w:val="20"/>
                <w:szCs w:val="20"/>
              </w:rPr>
            </w:pPr>
            <w:r w:rsidRPr="00B51E20">
              <w:rPr>
                <w:sz w:val="20"/>
                <w:szCs w:val="20"/>
              </w:rPr>
              <w:t>6.602</w:t>
            </w:r>
          </w:p>
        </w:tc>
        <w:tc>
          <w:tcPr>
            <w:tcW w:w="989" w:type="dxa"/>
            <w:shd w:val="clear" w:color="auto" w:fill="auto"/>
            <w:tcMar>
              <w:left w:w="103" w:type="dxa"/>
            </w:tcMar>
            <w:vAlign w:val="center"/>
          </w:tcPr>
          <w:p w14:paraId="1C28A2D0" w14:textId="77777777" w:rsidR="00F01D31" w:rsidRPr="00B51E20" w:rsidRDefault="00F01D31" w:rsidP="008F5C0C">
            <w:pPr>
              <w:spacing w:before="60"/>
              <w:jc w:val="right"/>
              <w:rPr>
                <w:sz w:val="20"/>
                <w:szCs w:val="20"/>
              </w:rPr>
            </w:pPr>
            <w:r w:rsidRPr="00B51E20">
              <w:rPr>
                <w:sz w:val="20"/>
                <w:szCs w:val="20"/>
              </w:rPr>
              <w:t>7,14</w:t>
            </w:r>
          </w:p>
        </w:tc>
        <w:tc>
          <w:tcPr>
            <w:tcW w:w="1076" w:type="dxa"/>
            <w:shd w:val="clear" w:color="auto" w:fill="auto"/>
            <w:tcMar>
              <w:left w:w="103" w:type="dxa"/>
            </w:tcMar>
            <w:vAlign w:val="center"/>
          </w:tcPr>
          <w:p w14:paraId="5DFACEEA" w14:textId="77777777" w:rsidR="00F01D31" w:rsidRPr="00B51E20" w:rsidRDefault="00F01D31" w:rsidP="008F5C0C">
            <w:pPr>
              <w:spacing w:before="60"/>
              <w:jc w:val="right"/>
              <w:rPr>
                <w:sz w:val="20"/>
                <w:szCs w:val="20"/>
              </w:rPr>
            </w:pPr>
            <w:r w:rsidRPr="00B51E20">
              <w:rPr>
                <w:sz w:val="20"/>
                <w:szCs w:val="20"/>
              </w:rPr>
              <w:t>549</w:t>
            </w:r>
          </w:p>
        </w:tc>
        <w:tc>
          <w:tcPr>
            <w:tcW w:w="985" w:type="dxa"/>
            <w:shd w:val="clear" w:color="auto" w:fill="auto"/>
            <w:tcMar>
              <w:left w:w="103" w:type="dxa"/>
            </w:tcMar>
            <w:vAlign w:val="center"/>
          </w:tcPr>
          <w:p w14:paraId="79E0E08A" w14:textId="77777777" w:rsidR="00F01D31" w:rsidRPr="00B51E20" w:rsidRDefault="00F01D31" w:rsidP="008F5C0C">
            <w:pPr>
              <w:spacing w:before="60"/>
              <w:jc w:val="right"/>
              <w:rPr>
                <w:sz w:val="20"/>
                <w:szCs w:val="20"/>
              </w:rPr>
            </w:pPr>
            <w:r w:rsidRPr="00B51E20">
              <w:rPr>
                <w:sz w:val="20"/>
                <w:szCs w:val="20"/>
              </w:rPr>
              <w:t>0,95</w:t>
            </w:r>
          </w:p>
        </w:tc>
      </w:tr>
      <w:tr w:rsidR="00F01D31" w14:paraId="62122778" w14:textId="77777777" w:rsidTr="008F5C0C">
        <w:tc>
          <w:tcPr>
            <w:tcW w:w="1546" w:type="dxa"/>
            <w:shd w:val="clear" w:color="auto" w:fill="C6D9F1" w:themeFill="text2" w:themeFillTint="33"/>
            <w:tcMar>
              <w:left w:w="103" w:type="dxa"/>
            </w:tcMar>
          </w:tcPr>
          <w:p w14:paraId="4AEC2414" w14:textId="77777777" w:rsidR="00F01D31" w:rsidRPr="00650F49" w:rsidRDefault="00F01D31" w:rsidP="008F5C0C">
            <w:pPr>
              <w:spacing w:before="60"/>
              <w:rPr>
                <w:sz w:val="20"/>
                <w:szCs w:val="20"/>
              </w:rPr>
            </w:pPr>
            <w:r w:rsidRPr="00650F49">
              <w:rPr>
                <w:sz w:val="20"/>
                <w:szCs w:val="20"/>
              </w:rPr>
              <w:t>Буњевци</w:t>
            </w:r>
          </w:p>
        </w:tc>
        <w:tc>
          <w:tcPr>
            <w:tcW w:w="1078" w:type="dxa"/>
            <w:shd w:val="clear" w:color="auto" w:fill="auto"/>
            <w:tcMar>
              <w:left w:w="103" w:type="dxa"/>
            </w:tcMar>
            <w:vAlign w:val="center"/>
          </w:tcPr>
          <w:p w14:paraId="6030ED7A" w14:textId="77777777" w:rsidR="00F01D31" w:rsidRPr="00B51E20" w:rsidRDefault="00F01D31" w:rsidP="008F5C0C">
            <w:pPr>
              <w:spacing w:before="60"/>
              <w:jc w:val="right"/>
              <w:rPr>
                <w:sz w:val="20"/>
                <w:szCs w:val="20"/>
              </w:rPr>
            </w:pPr>
            <w:r w:rsidRPr="00B51E20">
              <w:rPr>
                <w:sz w:val="20"/>
                <w:szCs w:val="20"/>
              </w:rPr>
              <w:t>16.706</w:t>
            </w:r>
          </w:p>
        </w:tc>
        <w:tc>
          <w:tcPr>
            <w:tcW w:w="990" w:type="dxa"/>
            <w:shd w:val="clear" w:color="auto" w:fill="auto"/>
            <w:tcMar>
              <w:left w:w="103" w:type="dxa"/>
            </w:tcMar>
            <w:vAlign w:val="center"/>
          </w:tcPr>
          <w:p w14:paraId="501355D5" w14:textId="77777777" w:rsidR="00F01D31" w:rsidRPr="00B51E20" w:rsidRDefault="00F01D31" w:rsidP="008F5C0C">
            <w:pPr>
              <w:spacing w:before="60"/>
              <w:jc w:val="right"/>
              <w:rPr>
                <w:sz w:val="20"/>
                <w:szCs w:val="20"/>
              </w:rPr>
            </w:pPr>
            <w:r w:rsidRPr="00B51E20">
              <w:rPr>
                <w:sz w:val="20"/>
                <w:szCs w:val="20"/>
              </w:rPr>
              <w:t>0,23</w:t>
            </w:r>
          </w:p>
        </w:tc>
        <w:tc>
          <w:tcPr>
            <w:tcW w:w="1080" w:type="dxa"/>
            <w:shd w:val="clear" w:color="auto" w:fill="auto"/>
            <w:tcMar>
              <w:left w:w="103" w:type="dxa"/>
            </w:tcMar>
            <w:vAlign w:val="center"/>
          </w:tcPr>
          <w:p w14:paraId="10D0B788" w14:textId="77777777" w:rsidR="00F01D31" w:rsidRPr="00B51E20" w:rsidRDefault="00F01D31" w:rsidP="008F5C0C">
            <w:pPr>
              <w:spacing w:before="60"/>
              <w:jc w:val="right"/>
              <w:rPr>
                <w:sz w:val="20"/>
                <w:szCs w:val="20"/>
              </w:rPr>
            </w:pPr>
            <w:r w:rsidRPr="00B51E20">
              <w:rPr>
                <w:sz w:val="20"/>
                <w:szCs w:val="20"/>
              </w:rPr>
              <w:t>24</w:t>
            </w:r>
          </w:p>
        </w:tc>
        <w:tc>
          <w:tcPr>
            <w:tcW w:w="990" w:type="dxa"/>
            <w:shd w:val="clear" w:color="auto" w:fill="auto"/>
            <w:tcMar>
              <w:left w:w="103" w:type="dxa"/>
            </w:tcMar>
            <w:vAlign w:val="center"/>
          </w:tcPr>
          <w:p w14:paraId="321D8624" w14:textId="77777777" w:rsidR="00F01D31" w:rsidRPr="00B51E20" w:rsidRDefault="00F01D31" w:rsidP="008F5C0C">
            <w:pPr>
              <w:spacing w:before="60"/>
              <w:jc w:val="right"/>
              <w:rPr>
                <w:sz w:val="20"/>
                <w:szCs w:val="20"/>
              </w:rPr>
            </w:pPr>
            <w:r w:rsidRPr="00B51E20">
              <w:rPr>
                <w:sz w:val="20"/>
                <w:szCs w:val="20"/>
              </w:rPr>
              <w:t>0,002</w:t>
            </w:r>
          </w:p>
        </w:tc>
        <w:tc>
          <w:tcPr>
            <w:tcW w:w="1078" w:type="dxa"/>
            <w:shd w:val="clear" w:color="auto" w:fill="auto"/>
            <w:tcMar>
              <w:left w:w="103" w:type="dxa"/>
            </w:tcMar>
            <w:vAlign w:val="center"/>
          </w:tcPr>
          <w:p w14:paraId="31AFF396" w14:textId="77777777" w:rsidR="00F01D31" w:rsidRPr="00B51E20" w:rsidRDefault="00F01D31" w:rsidP="008F5C0C">
            <w:pPr>
              <w:spacing w:before="60"/>
              <w:jc w:val="right"/>
              <w:rPr>
                <w:sz w:val="20"/>
                <w:szCs w:val="20"/>
              </w:rPr>
            </w:pPr>
            <w:r w:rsidRPr="00B51E20">
              <w:rPr>
                <w:sz w:val="20"/>
                <w:szCs w:val="20"/>
              </w:rPr>
              <w:t>1</w:t>
            </w:r>
          </w:p>
        </w:tc>
        <w:tc>
          <w:tcPr>
            <w:tcW w:w="989" w:type="dxa"/>
            <w:shd w:val="clear" w:color="auto" w:fill="auto"/>
            <w:tcMar>
              <w:left w:w="103" w:type="dxa"/>
            </w:tcMar>
            <w:vAlign w:val="center"/>
          </w:tcPr>
          <w:p w14:paraId="46209988" w14:textId="77777777" w:rsidR="00F01D31" w:rsidRPr="00B51E20" w:rsidRDefault="00F01D31" w:rsidP="008F5C0C">
            <w:pPr>
              <w:spacing w:before="60"/>
              <w:jc w:val="right"/>
              <w:rPr>
                <w:sz w:val="20"/>
                <w:szCs w:val="20"/>
              </w:rPr>
            </w:pPr>
            <w:r w:rsidRPr="00B51E20">
              <w:rPr>
                <w:sz w:val="20"/>
                <w:szCs w:val="20"/>
              </w:rPr>
              <w:t>0,001</w:t>
            </w:r>
          </w:p>
        </w:tc>
        <w:tc>
          <w:tcPr>
            <w:tcW w:w="1076" w:type="dxa"/>
            <w:shd w:val="clear" w:color="auto" w:fill="auto"/>
            <w:tcMar>
              <w:left w:w="103" w:type="dxa"/>
            </w:tcMar>
            <w:vAlign w:val="center"/>
          </w:tcPr>
          <w:p w14:paraId="6BAEE0A7" w14:textId="77777777" w:rsidR="00F01D31" w:rsidRPr="00B51E20" w:rsidRDefault="00F01D31" w:rsidP="008F5C0C">
            <w:pPr>
              <w:spacing w:before="60"/>
              <w:jc w:val="right"/>
              <w:rPr>
                <w:sz w:val="20"/>
                <w:szCs w:val="20"/>
              </w:rPr>
            </w:pPr>
            <w:r w:rsidRPr="00B51E20">
              <w:rPr>
                <w:sz w:val="20"/>
                <w:szCs w:val="20"/>
              </w:rPr>
              <w:t>1</w:t>
            </w:r>
          </w:p>
        </w:tc>
        <w:tc>
          <w:tcPr>
            <w:tcW w:w="985" w:type="dxa"/>
            <w:shd w:val="clear" w:color="auto" w:fill="auto"/>
            <w:tcMar>
              <w:left w:w="103" w:type="dxa"/>
            </w:tcMar>
            <w:vAlign w:val="center"/>
          </w:tcPr>
          <w:p w14:paraId="2EED563D" w14:textId="77777777" w:rsidR="00F01D31" w:rsidRPr="00B51E20" w:rsidRDefault="00F01D31" w:rsidP="008F5C0C">
            <w:pPr>
              <w:spacing w:before="60"/>
              <w:jc w:val="right"/>
              <w:rPr>
                <w:sz w:val="20"/>
                <w:szCs w:val="20"/>
              </w:rPr>
            </w:pPr>
            <w:r w:rsidRPr="00B51E20">
              <w:rPr>
                <w:sz w:val="20"/>
                <w:szCs w:val="20"/>
              </w:rPr>
              <w:t>0,001</w:t>
            </w:r>
          </w:p>
        </w:tc>
      </w:tr>
      <w:tr w:rsidR="00F01D31" w14:paraId="7299AD42" w14:textId="77777777" w:rsidTr="008F5C0C">
        <w:tc>
          <w:tcPr>
            <w:tcW w:w="1546" w:type="dxa"/>
            <w:shd w:val="clear" w:color="auto" w:fill="C6D9F1" w:themeFill="text2" w:themeFillTint="33"/>
            <w:tcMar>
              <w:left w:w="103" w:type="dxa"/>
            </w:tcMar>
          </w:tcPr>
          <w:p w14:paraId="6D81011B" w14:textId="77777777" w:rsidR="00F01D31" w:rsidRPr="00650F49" w:rsidRDefault="00F01D31" w:rsidP="008F5C0C">
            <w:pPr>
              <w:spacing w:before="60"/>
              <w:rPr>
                <w:sz w:val="20"/>
                <w:szCs w:val="20"/>
              </w:rPr>
            </w:pPr>
            <w:r w:rsidRPr="00650F49">
              <w:rPr>
                <w:sz w:val="20"/>
                <w:szCs w:val="20"/>
              </w:rPr>
              <w:t>Власи</w:t>
            </w:r>
          </w:p>
        </w:tc>
        <w:tc>
          <w:tcPr>
            <w:tcW w:w="1078" w:type="dxa"/>
            <w:shd w:val="clear" w:color="auto" w:fill="auto"/>
            <w:tcMar>
              <w:left w:w="103" w:type="dxa"/>
            </w:tcMar>
            <w:vAlign w:val="center"/>
          </w:tcPr>
          <w:p w14:paraId="091452D6" w14:textId="77777777" w:rsidR="00F01D31" w:rsidRPr="00B51E20" w:rsidRDefault="00F01D31" w:rsidP="008F5C0C">
            <w:pPr>
              <w:spacing w:before="60"/>
              <w:jc w:val="right"/>
              <w:rPr>
                <w:sz w:val="20"/>
                <w:szCs w:val="20"/>
              </w:rPr>
            </w:pPr>
            <w:r w:rsidRPr="00B51E20">
              <w:rPr>
                <w:sz w:val="20"/>
                <w:szCs w:val="20"/>
              </w:rPr>
              <w:t>35.330</w:t>
            </w:r>
          </w:p>
        </w:tc>
        <w:tc>
          <w:tcPr>
            <w:tcW w:w="990" w:type="dxa"/>
            <w:shd w:val="clear" w:color="auto" w:fill="auto"/>
            <w:tcMar>
              <w:left w:w="103" w:type="dxa"/>
            </w:tcMar>
            <w:vAlign w:val="center"/>
          </w:tcPr>
          <w:p w14:paraId="6BBA901D" w14:textId="77777777" w:rsidR="00F01D31" w:rsidRPr="00B51E20" w:rsidRDefault="00F01D31" w:rsidP="008F5C0C">
            <w:pPr>
              <w:spacing w:before="60"/>
              <w:jc w:val="right"/>
              <w:rPr>
                <w:sz w:val="20"/>
                <w:szCs w:val="20"/>
              </w:rPr>
            </w:pPr>
            <w:r w:rsidRPr="00B51E20">
              <w:rPr>
                <w:sz w:val="20"/>
                <w:szCs w:val="20"/>
              </w:rPr>
              <w:t>0,50</w:t>
            </w:r>
          </w:p>
        </w:tc>
        <w:tc>
          <w:tcPr>
            <w:tcW w:w="1080" w:type="dxa"/>
            <w:shd w:val="clear" w:color="auto" w:fill="auto"/>
            <w:tcMar>
              <w:left w:w="103" w:type="dxa"/>
            </w:tcMar>
            <w:vAlign w:val="center"/>
          </w:tcPr>
          <w:p w14:paraId="6F37A776" w14:textId="77777777" w:rsidR="00F01D31" w:rsidRPr="00B51E20" w:rsidRDefault="00F01D31" w:rsidP="008F5C0C">
            <w:pPr>
              <w:spacing w:before="60"/>
              <w:jc w:val="right"/>
              <w:rPr>
                <w:sz w:val="20"/>
                <w:szCs w:val="20"/>
              </w:rPr>
            </w:pPr>
            <w:r w:rsidRPr="00B51E20">
              <w:rPr>
                <w:sz w:val="20"/>
                <w:szCs w:val="20"/>
              </w:rPr>
              <w:t>32.873</w:t>
            </w:r>
          </w:p>
        </w:tc>
        <w:tc>
          <w:tcPr>
            <w:tcW w:w="990" w:type="dxa"/>
            <w:shd w:val="clear" w:color="auto" w:fill="auto"/>
            <w:tcMar>
              <w:left w:w="103" w:type="dxa"/>
            </w:tcMar>
            <w:vAlign w:val="center"/>
          </w:tcPr>
          <w:p w14:paraId="45204EAE" w14:textId="77777777" w:rsidR="00F01D31" w:rsidRPr="00B51E20" w:rsidRDefault="00F01D31" w:rsidP="008F5C0C">
            <w:pPr>
              <w:spacing w:before="60"/>
              <w:jc w:val="right"/>
              <w:rPr>
                <w:sz w:val="20"/>
                <w:szCs w:val="20"/>
              </w:rPr>
            </w:pPr>
            <w:r w:rsidRPr="00B51E20">
              <w:rPr>
                <w:sz w:val="20"/>
                <w:szCs w:val="20"/>
              </w:rPr>
              <w:t>2,10</w:t>
            </w:r>
          </w:p>
        </w:tc>
        <w:tc>
          <w:tcPr>
            <w:tcW w:w="1078" w:type="dxa"/>
            <w:shd w:val="clear" w:color="auto" w:fill="auto"/>
            <w:tcMar>
              <w:left w:w="103" w:type="dxa"/>
            </w:tcMar>
            <w:vAlign w:val="center"/>
          </w:tcPr>
          <w:p w14:paraId="037749F3" w14:textId="77777777" w:rsidR="00F01D31" w:rsidRPr="00B51E20" w:rsidRDefault="00F01D31" w:rsidP="008F5C0C">
            <w:pPr>
              <w:spacing w:before="60"/>
              <w:jc w:val="right"/>
              <w:rPr>
                <w:sz w:val="20"/>
                <w:szCs w:val="20"/>
              </w:rPr>
            </w:pPr>
            <w:r w:rsidRPr="00B51E20">
              <w:rPr>
                <w:sz w:val="20"/>
                <w:szCs w:val="20"/>
              </w:rPr>
              <w:t>1</w:t>
            </w:r>
          </w:p>
        </w:tc>
        <w:tc>
          <w:tcPr>
            <w:tcW w:w="989" w:type="dxa"/>
            <w:shd w:val="clear" w:color="auto" w:fill="auto"/>
            <w:tcMar>
              <w:left w:w="103" w:type="dxa"/>
            </w:tcMar>
            <w:vAlign w:val="center"/>
          </w:tcPr>
          <w:p w14:paraId="125C8F80" w14:textId="77777777" w:rsidR="00F01D31" w:rsidRPr="00B51E20" w:rsidRDefault="00F01D31" w:rsidP="008F5C0C">
            <w:pPr>
              <w:spacing w:before="60"/>
              <w:jc w:val="right"/>
              <w:rPr>
                <w:sz w:val="20"/>
                <w:szCs w:val="20"/>
              </w:rPr>
            </w:pPr>
            <w:r w:rsidRPr="00B51E20">
              <w:rPr>
                <w:sz w:val="20"/>
                <w:szCs w:val="20"/>
              </w:rPr>
              <w:t>0,001</w:t>
            </w:r>
          </w:p>
        </w:tc>
        <w:tc>
          <w:tcPr>
            <w:tcW w:w="1076" w:type="dxa"/>
            <w:shd w:val="clear" w:color="auto" w:fill="auto"/>
            <w:tcMar>
              <w:left w:w="103" w:type="dxa"/>
            </w:tcMar>
            <w:vAlign w:val="center"/>
          </w:tcPr>
          <w:p w14:paraId="03F9D907" w14:textId="77777777" w:rsidR="00F01D31" w:rsidRPr="00B51E20" w:rsidRDefault="00F01D31" w:rsidP="008F5C0C">
            <w:pPr>
              <w:spacing w:before="60"/>
              <w:jc w:val="right"/>
              <w:rPr>
                <w:sz w:val="20"/>
                <w:szCs w:val="20"/>
              </w:rPr>
            </w:pPr>
            <w:r w:rsidRPr="00B51E20">
              <w:rPr>
                <w:sz w:val="20"/>
                <w:szCs w:val="20"/>
              </w:rPr>
              <w:t>1</w:t>
            </w:r>
          </w:p>
        </w:tc>
        <w:tc>
          <w:tcPr>
            <w:tcW w:w="985" w:type="dxa"/>
            <w:shd w:val="clear" w:color="auto" w:fill="auto"/>
            <w:tcMar>
              <w:left w:w="103" w:type="dxa"/>
            </w:tcMar>
            <w:vAlign w:val="center"/>
          </w:tcPr>
          <w:p w14:paraId="23078583" w14:textId="77777777" w:rsidR="00F01D31" w:rsidRPr="00B51E20" w:rsidRDefault="00F01D31" w:rsidP="008F5C0C">
            <w:pPr>
              <w:spacing w:before="60"/>
              <w:jc w:val="right"/>
              <w:rPr>
                <w:sz w:val="20"/>
                <w:szCs w:val="20"/>
              </w:rPr>
            </w:pPr>
            <w:r w:rsidRPr="00B51E20">
              <w:rPr>
                <w:sz w:val="20"/>
                <w:szCs w:val="20"/>
              </w:rPr>
              <w:t>0,001</w:t>
            </w:r>
          </w:p>
        </w:tc>
      </w:tr>
      <w:tr w:rsidR="00F01D31" w14:paraId="5B5DB6FE" w14:textId="77777777" w:rsidTr="008F5C0C">
        <w:tc>
          <w:tcPr>
            <w:tcW w:w="1546" w:type="dxa"/>
            <w:shd w:val="clear" w:color="auto" w:fill="C6D9F1" w:themeFill="text2" w:themeFillTint="33"/>
            <w:tcMar>
              <w:left w:w="103" w:type="dxa"/>
            </w:tcMar>
          </w:tcPr>
          <w:p w14:paraId="0C989F70" w14:textId="77777777" w:rsidR="00F01D31" w:rsidRPr="00650F49" w:rsidRDefault="00F01D31" w:rsidP="008F5C0C">
            <w:pPr>
              <w:spacing w:before="60"/>
              <w:rPr>
                <w:sz w:val="20"/>
                <w:szCs w:val="20"/>
              </w:rPr>
            </w:pPr>
            <w:r w:rsidRPr="00650F49">
              <w:rPr>
                <w:sz w:val="20"/>
                <w:szCs w:val="20"/>
              </w:rPr>
              <w:t>Горанци</w:t>
            </w:r>
          </w:p>
        </w:tc>
        <w:tc>
          <w:tcPr>
            <w:tcW w:w="1078" w:type="dxa"/>
            <w:shd w:val="clear" w:color="auto" w:fill="auto"/>
            <w:tcMar>
              <w:left w:w="103" w:type="dxa"/>
            </w:tcMar>
            <w:vAlign w:val="center"/>
          </w:tcPr>
          <w:p w14:paraId="562932E0" w14:textId="77777777" w:rsidR="00F01D31" w:rsidRPr="00B51E20" w:rsidRDefault="00F01D31" w:rsidP="008F5C0C">
            <w:pPr>
              <w:spacing w:before="60"/>
              <w:jc w:val="right"/>
              <w:rPr>
                <w:sz w:val="20"/>
                <w:szCs w:val="20"/>
              </w:rPr>
            </w:pPr>
            <w:r w:rsidRPr="00B51E20">
              <w:rPr>
                <w:sz w:val="20"/>
                <w:szCs w:val="20"/>
              </w:rPr>
              <w:t>7.767</w:t>
            </w:r>
          </w:p>
        </w:tc>
        <w:tc>
          <w:tcPr>
            <w:tcW w:w="990" w:type="dxa"/>
            <w:shd w:val="clear" w:color="auto" w:fill="auto"/>
            <w:tcMar>
              <w:left w:w="103" w:type="dxa"/>
            </w:tcMar>
            <w:vAlign w:val="center"/>
          </w:tcPr>
          <w:p w14:paraId="05919525" w14:textId="77777777" w:rsidR="00F01D31" w:rsidRPr="00B51E20" w:rsidRDefault="00F01D31" w:rsidP="008F5C0C">
            <w:pPr>
              <w:spacing w:before="60"/>
              <w:jc w:val="right"/>
              <w:rPr>
                <w:sz w:val="20"/>
                <w:szCs w:val="20"/>
              </w:rPr>
            </w:pPr>
            <w:r w:rsidRPr="00B51E20">
              <w:rPr>
                <w:sz w:val="20"/>
                <w:szCs w:val="20"/>
              </w:rPr>
              <w:t>0,11</w:t>
            </w:r>
          </w:p>
        </w:tc>
        <w:tc>
          <w:tcPr>
            <w:tcW w:w="1080" w:type="dxa"/>
            <w:shd w:val="clear" w:color="auto" w:fill="auto"/>
            <w:tcMar>
              <w:left w:w="103" w:type="dxa"/>
            </w:tcMar>
            <w:vAlign w:val="center"/>
          </w:tcPr>
          <w:p w14:paraId="3D1350C8" w14:textId="77777777" w:rsidR="00F01D31" w:rsidRPr="00B51E20" w:rsidRDefault="00F01D31" w:rsidP="008F5C0C">
            <w:pPr>
              <w:spacing w:before="60"/>
              <w:jc w:val="right"/>
              <w:rPr>
                <w:sz w:val="20"/>
                <w:szCs w:val="20"/>
              </w:rPr>
            </w:pPr>
            <w:r w:rsidRPr="00B51E20">
              <w:rPr>
                <w:sz w:val="20"/>
                <w:szCs w:val="20"/>
              </w:rPr>
              <w:t>566</w:t>
            </w:r>
          </w:p>
        </w:tc>
        <w:tc>
          <w:tcPr>
            <w:tcW w:w="990" w:type="dxa"/>
            <w:shd w:val="clear" w:color="auto" w:fill="auto"/>
            <w:tcMar>
              <w:left w:w="103" w:type="dxa"/>
            </w:tcMar>
            <w:vAlign w:val="center"/>
          </w:tcPr>
          <w:p w14:paraId="290EE62B" w14:textId="77777777" w:rsidR="00F01D31" w:rsidRPr="00B51E20" w:rsidRDefault="00F01D31" w:rsidP="008F5C0C">
            <w:pPr>
              <w:spacing w:before="60"/>
              <w:jc w:val="right"/>
              <w:rPr>
                <w:sz w:val="20"/>
                <w:szCs w:val="20"/>
              </w:rPr>
            </w:pPr>
            <w:r w:rsidRPr="00B51E20">
              <w:rPr>
                <w:sz w:val="20"/>
                <w:szCs w:val="20"/>
              </w:rPr>
              <w:t>0,04</w:t>
            </w:r>
          </w:p>
        </w:tc>
        <w:tc>
          <w:tcPr>
            <w:tcW w:w="1078" w:type="dxa"/>
            <w:shd w:val="clear" w:color="auto" w:fill="auto"/>
            <w:tcMar>
              <w:left w:w="103" w:type="dxa"/>
            </w:tcMar>
            <w:vAlign w:val="center"/>
          </w:tcPr>
          <w:p w14:paraId="3BA0CD79" w14:textId="77777777" w:rsidR="00F01D31" w:rsidRPr="00B51E20" w:rsidRDefault="00F01D31" w:rsidP="008F5C0C">
            <w:pPr>
              <w:spacing w:before="60"/>
              <w:jc w:val="right"/>
              <w:rPr>
                <w:sz w:val="20"/>
                <w:szCs w:val="20"/>
              </w:rPr>
            </w:pPr>
            <w:r w:rsidRPr="00B51E20">
              <w:rPr>
                <w:sz w:val="20"/>
                <w:szCs w:val="20"/>
              </w:rPr>
              <w:t>87</w:t>
            </w:r>
          </w:p>
        </w:tc>
        <w:tc>
          <w:tcPr>
            <w:tcW w:w="989" w:type="dxa"/>
            <w:shd w:val="clear" w:color="auto" w:fill="auto"/>
            <w:tcMar>
              <w:left w:w="103" w:type="dxa"/>
            </w:tcMar>
            <w:vAlign w:val="center"/>
          </w:tcPr>
          <w:p w14:paraId="22F76A3C" w14:textId="77777777" w:rsidR="00F01D31" w:rsidRPr="00B51E20" w:rsidRDefault="00F01D31" w:rsidP="008F5C0C">
            <w:pPr>
              <w:spacing w:before="60"/>
              <w:jc w:val="right"/>
              <w:rPr>
                <w:sz w:val="20"/>
                <w:szCs w:val="20"/>
              </w:rPr>
            </w:pPr>
            <w:r w:rsidRPr="00B51E20">
              <w:rPr>
                <w:sz w:val="20"/>
                <w:szCs w:val="20"/>
              </w:rPr>
              <w:t>0.09</w:t>
            </w:r>
          </w:p>
        </w:tc>
        <w:tc>
          <w:tcPr>
            <w:tcW w:w="1076" w:type="dxa"/>
            <w:shd w:val="clear" w:color="auto" w:fill="auto"/>
            <w:tcMar>
              <w:left w:w="103" w:type="dxa"/>
            </w:tcMar>
            <w:vAlign w:val="center"/>
          </w:tcPr>
          <w:p w14:paraId="08B33A05" w14:textId="77777777" w:rsidR="00F01D31" w:rsidRPr="00B51E20" w:rsidRDefault="00F01D31" w:rsidP="008F5C0C">
            <w:pPr>
              <w:spacing w:before="60"/>
              <w:jc w:val="right"/>
              <w:rPr>
                <w:sz w:val="20"/>
                <w:szCs w:val="20"/>
              </w:rPr>
            </w:pPr>
            <w:r w:rsidRPr="00B51E20">
              <w:rPr>
                <w:sz w:val="20"/>
                <w:szCs w:val="20"/>
              </w:rPr>
              <w:t>80</w:t>
            </w:r>
          </w:p>
        </w:tc>
        <w:tc>
          <w:tcPr>
            <w:tcW w:w="985" w:type="dxa"/>
            <w:shd w:val="clear" w:color="auto" w:fill="auto"/>
            <w:tcMar>
              <w:left w:w="103" w:type="dxa"/>
            </w:tcMar>
            <w:vAlign w:val="center"/>
          </w:tcPr>
          <w:p w14:paraId="5EC58A76" w14:textId="77777777" w:rsidR="00F01D31" w:rsidRPr="00B51E20" w:rsidRDefault="00F01D31" w:rsidP="008F5C0C">
            <w:pPr>
              <w:spacing w:before="60"/>
              <w:jc w:val="right"/>
              <w:rPr>
                <w:sz w:val="20"/>
                <w:szCs w:val="20"/>
              </w:rPr>
            </w:pPr>
            <w:r w:rsidRPr="00B51E20">
              <w:rPr>
                <w:sz w:val="20"/>
                <w:szCs w:val="20"/>
              </w:rPr>
              <w:t>0,14</w:t>
            </w:r>
          </w:p>
        </w:tc>
      </w:tr>
      <w:tr w:rsidR="00F01D31" w14:paraId="1A752316" w14:textId="77777777" w:rsidTr="008F5C0C">
        <w:tc>
          <w:tcPr>
            <w:tcW w:w="1546" w:type="dxa"/>
            <w:shd w:val="clear" w:color="auto" w:fill="C6D9F1" w:themeFill="text2" w:themeFillTint="33"/>
            <w:tcMar>
              <w:left w:w="103" w:type="dxa"/>
            </w:tcMar>
          </w:tcPr>
          <w:p w14:paraId="35421E38" w14:textId="77777777" w:rsidR="00F01D31" w:rsidRPr="00650F49" w:rsidRDefault="00F01D31" w:rsidP="008F5C0C">
            <w:pPr>
              <w:spacing w:before="60"/>
              <w:rPr>
                <w:sz w:val="20"/>
                <w:szCs w:val="20"/>
              </w:rPr>
            </w:pPr>
            <w:r w:rsidRPr="00650F49">
              <w:rPr>
                <w:sz w:val="20"/>
                <w:szCs w:val="20"/>
              </w:rPr>
              <w:t>Југословени</w:t>
            </w:r>
          </w:p>
        </w:tc>
        <w:tc>
          <w:tcPr>
            <w:tcW w:w="1078" w:type="dxa"/>
            <w:shd w:val="clear" w:color="auto" w:fill="auto"/>
            <w:tcMar>
              <w:left w:w="103" w:type="dxa"/>
            </w:tcMar>
            <w:vAlign w:val="center"/>
          </w:tcPr>
          <w:p w14:paraId="448E0C0E" w14:textId="77777777" w:rsidR="00F01D31" w:rsidRPr="00B51E20" w:rsidRDefault="00F01D31" w:rsidP="008F5C0C">
            <w:pPr>
              <w:spacing w:before="60"/>
              <w:jc w:val="right"/>
              <w:rPr>
                <w:sz w:val="20"/>
                <w:szCs w:val="20"/>
              </w:rPr>
            </w:pPr>
            <w:r w:rsidRPr="00B51E20">
              <w:rPr>
                <w:sz w:val="20"/>
                <w:szCs w:val="20"/>
              </w:rPr>
              <w:t>23.303</w:t>
            </w:r>
          </w:p>
        </w:tc>
        <w:tc>
          <w:tcPr>
            <w:tcW w:w="990" w:type="dxa"/>
            <w:shd w:val="clear" w:color="auto" w:fill="auto"/>
            <w:tcMar>
              <w:left w:w="103" w:type="dxa"/>
            </w:tcMar>
            <w:vAlign w:val="center"/>
          </w:tcPr>
          <w:p w14:paraId="18715A64" w14:textId="77777777" w:rsidR="00F01D31" w:rsidRPr="00B51E20" w:rsidRDefault="00F01D31" w:rsidP="008F5C0C">
            <w:pPr>
              <w:spacing w:before="60"/>
              <w:jc w:val="right"/>
              <w:rPr>
                <w:sz w:val="20"/>
                <w:szCs w:val="20"/>
              </w:rPr>
            </w:pPr>
            <w:r w:rsidRPr="00B51E20">
              <w:rPr>
                <w:sz w:val="20"/>
                <w:szCs w:val="20"/>
              </w:rPr>
              <w:t>0,32</w:t>
            </w:r>
          </w:p>
        </w:tc>
        <w:tc>
          <w:tcPr>
            <w:tcW w:w="1080" w:type="dxa"/>
            <w:shd w:val="clear" w:color="auto" w:fill="auto"/>
            <w:tcMar>
              <w:left w:w="103" w:type="dxa"/>
            </w:tcMar>
            <w:vAlign w:val="center"/>
          </w:tcPr>
          <w:p w14:paraId="4FA577FB" w14:textId="77777777" w:rsidR="00F01D31" w:rsidRPr="00B51E20" w:rsidRDefault="00F01D31" w:rsidP="008F5C0C">
            <w:pPr>
              <w:spacing w:before="60"/>
              <w:jc w:val="right"/>
              <w:rPr>
                <w:sz w:val="20"/>
                <w:szCs w:val="20"/>
              </w:rPr>
            </w:pPr>
            <w:r w:rsidRPr="00B51E20">
              <w:rPr>
                <w:sz w:val="20"/>
                <w:szCs w:val="20"/>
              </w:rPr>
              <w:t>1.431</w:t>
            </w:r>
          </w:p>
        </w:tc>
        <w:tc>
          <w:tcPr>
            <w:tcW w:w="990" w:type="dxa"/>
            <w:shd w:val="clear" w:color="auto" w:fill="auto"/>
            <w:tcMar>
              <w:left w:w="103" w:type="dxa"/>
            </w:tcMar>
            <w:vAlign w:val="center"/>
          </w:tcPr>
          <w:p w14:paraId="19F8C73B" w14:textId="77777777" w:rsidR="00F01D31" w:rsidRPr="00B51E20" w:rsidRDefault="00F01D31" w:rsidP="008F5C0C">
            <w:pPr>
              <w:spacing w:before="60"/>
              <w:jc w:val="right"/>
              <w:rPr>
                <w:sz w:val="20"/>
                <w:szCs w:val="20"/>
              </w:rPr>
            </w:pPr>
            <w:r w:rsidRPr="00B51E20">
              <w:rPr>
                <w:sz w:val="20"/>
                <w:szCs w:val="20"/>
              </w:rPr>
              <w:t>0,09</w:t>
            </w:r>
          </w:p>
        </w:tc>
        <w:tc>
          <w:tcPr>
            <w:tcW w:w="1078" w:type="dxa"/>
            <w:shd w:val="clear" w:color="auto" w:fill="auto"/>
            <w:tcMar>
              <w:left w:w="103" w:type="dxa"/>
            </w:tcMar>
            <w:vAlign w:val="center"/>
          </w:tcPr>
          <w:p w14:paraId="77FFDD40" w14:textId="77777777" w:rsidR="00F01D31" w:rsidRPr="00B51E20" w:rsidRDefault="00F01D31" w:rsidP="008F5C0C">
            <w:pPr>
              <w:spacing w:before="60"/>
              <w:jc w:val="right"/>
              <w:rPr>
                <w:sz w:val="20"/>
                <w:szCs w:val="20"/>
              </w:rPr>
            </w:pPr>
            <w:r w:rsidRPr="00B51E20">
              <w:rPr>
                <w:sz w:val="20"/>
                <w:szCs w:val="20"/>
              </w:rPr>
              <w:t>120</w:t>
            </w:r>
          </w:p>
        </w:tc>
        <w:tc>
          <w:tcPr>
            <w:tcW w:w="989" w:type="dxa"/>
            <w:shd w:val="clear" w:color="auto" w:fill="auto"/>
            <w:tcMar>
              <w:left w:w="103" w:type="dxa"/>
            </w:tcMar>
            <w:vAlign w:val="center"/>
          </w:tcPr>
          <w:p w14:paraId="2DD7D0A5" w14:textId="77777777" w:rsidR="00F01D31" w:rsidRPr="00B51E20" w:rsidRDefault="00F01D31" w:rsidP="008F5C0C">
            <w:pPr>
              <w:spacing w:before="60"/>
              <w:jc w:val="right"/>
              <w:rPr>
                <w:sz w:val="20"/>
                <w:szCs w:val="20"/>
              </w:rPr>
            </w:pPr>
            <w:r w:rsidRPr="00B51E20">
              <w:rPr>
                <w:sz w:val="20"/>
                <w:szCs w:val="20"/>
              </w:rPr>
              <w:t>0,13</w:t>
            </w:r>
          </w:p>
        </w:tc>
        <w:tc>
          <w:tcPr>
            <w:tcW w:w="1076" w:type="dxa"/>
            <w:shd w:val="clear" w:color="auto" w:fill="auto"/>
            <w:tcMar>
              <w:left w:w="103" w:type="dxa"/>
            </w:tcMar>
            <w:vAlign w:val="center"/>
          </w:tcPr>
          <w:p w14:paraId="4B6C0F1A" w14:textId="77777777" w:rsidR="00F01D31" w:rsidRPr="00B51E20" w:rsidRDefault="00F01D31" w:rsidP="008F5C0C">
            <w:pPr>
              <w:spacing w:before="60"/>
              <w:jc w:val="right"/>
              <w:rPr>
                <w:sz w:val="20"/>
                <w:szCs w:val="20"/>
              </w:rPr>
            </w:pPr>
            <w:r w:rsidRPr="00B51E20">
              <w:rPr>
                <w:sz w:val="20"/>
                <w:szCs w:val="20"/>
              </w:rPr>
              <w:t>47</w:t>
            </w:r>
          </w:p>
        </w:tc>
        <w:tc>
          <w:tcPr>
            <w:tcW w:w="985" w:type="dxa"/>
            <w:shd w:val="clear" w:color="auto" w:fill="auto"/>
            <w:tcMar>
              <w:left w:w="103" w:type="dxa"/>
            </w:tcMar>
            <w:vAlign w:val="center"/>
          </w:tcPr>
          <w:p w14:paraId="0B8C2507" w14:textId="77777777" w:rsidR="00F01D31" w:rsidRPr="00B51E20" w:rsidRDefault="00F01D31" w:rsidP="008F5C0C">
            <w:pPr>
              <w:spacing w:before="60"/>
              <w:jc w:val="right"/>
              <w:rPr>
                <w:sz w:val="20"/>
                <w:szCs w:val="20"/>
              </w:rPr>
            </w:pPr>
            <w:r w:rsidRPr="00B51E20">
              <w:rPr>
                <w:sz w:val="20"/>
                <w:szCs w:val="20"/>
              </w:rPr>
              <w:t>0,08</w:t>
            </w:r>
          </w:p>
        </w:tc>
      </w:tr>
      <w:tr w:rsidR="00F01D31" w14:paraId="03752D67" w14:textId="77777777" w:rsidTr="008F5C0C">
        <w:tc>
          <w:tcPr>
            <w:tcW w:w="1546" w:type="dxa"/>
            <w:shd w:val="clear" w:color="auto" w:fill="C6D9F1" w:themeFill="text2" w:themeFillTint="33"/>
            <w:tcMar>
              <w:left w:w="103" w:type="dxa"/>
            </w:tcMar>
          </w:tcPr>
          <w:p w14:paraId="1ACFB68C" w14:textId="77777777" w:rsidR="00F01D31" w:rsidRPr="00650F49" w:rsidRDefault="00F01D31" w:rsidP="008F5C0C">
            <w:pPr>
              <w:spacing w:before="60"/>
              <w:rPr>
                <w:sz w:val="20"/>
                <w:szCs w:val="20"/>
              </w:rPr>
            </w:pPr>
            <w:r w:rsidRPr="00650F49">
              <w:rPr>
                <w:sz w:val="20"/>
                <w:szCs w:val="20"/>
              </w:rPr>
              <w:t>Мађари</w:t>
            </w:r>
          </w:p>
        </w:tc>
        <w:tc>
          <w:tcPr>
            <w:tcW w:w="1078" w:type="dxa"/>
            <w:shd w:val="clear" w:color="auto" w:fill="auto"/>
            <w:tcMar>
              <w:left w:w="103" w:type="dxa"/>
            </w:tcMar>
            <w:vAlign w:val="center"/>
          </w:tcPr>
          <w:p w14:paraId="2D9ACB23" w14:textId="77777777" w:rsidR="00F01D31" w:rsidRPr="00B51E20" w:rsidRDefault="00F01D31" w:rsidP="008F5C0C">
            <w:pPr>
              <w:spacing w:before="60"/>
              <w:jc w:val="right"/>
              <w:rPr>
                <w:sz w:val="20"/>
                <w:szCs w:val="20"/>
              </w:rPr>
            </w:pPr>
            <w:r w:rsidRPr="00B51E20">
              <w:rPr>
                <w:sz w:val="20"/>
                <w:szCs w:val="20"/>
              </w:rPr>
              <w:t>253.899</w:t>
            </w:r>
          </w:p>
        </w:tc>
        <w:tc>
          <w:tcPr>
            <w:tcW w:w="990" w:type="dxa"/>
            <w:shd w:val="clear" w:color="auto" w:fill="auto"/>
            <w:tcMar>
              <w:left w:w="103" w:type="dxa"/>
            </w:tcMar>
            <w:vAlign w:val="center"/>
          </w:tcPr>
          <w:p w14:paraId="266FD2FC" w14:textId="77777777" w:rsidR="00F01D31" w:rsidRPr="00B51E20" w:rsidRDefault="00F01D31" w:rsidP="008F5C0C">
            <w:pPr>
              <w:spacing w:before="60"/>
              <w:jc w:val="right"/>
              <w:rPr>
                <w:sz w:val="20"/>
                <w:szCs w:val="20"/>
              </w:rPr>
            </w:pPr>
            <w:r w:rsidRPr="00B51E20">
              <w:rPr>
                <w:sz w:val="20"/>
                <w:szCs w:val="20"/>
              </w:rPr>
              <w:t>3,53</w:t>
            </w:r>
          </w:p>
        </w:tc>
        <w:tc>
          <w:tcPr>
            <w:tcW w:w="1080" w:type="dxa"/>
            <w:shd w:val="clear" w:color="auto" w:fill="auto"/>
            <w:tcMar>
              <w:left w:w="103" w:type="dxa"/>
            </w:tcMar>
            <w:vAlign w:val="center"/>
          </w:tcPr>
          <w:p w14:paraId="2AFDDC26" w14:textId="77777777" w:rsidR="00F01D31" w:rsidRPr="00B51E20" w:rsidRDefault="00F01D31" w:rsidP="008F5C0C">
            <w:pPr>
              <w:spacing w:before="60"/>
              <w:jc w:val="right"/>
              <w:rPr>
                <w:sz w:val="20"/>
                <w:szCs w:val="20"/>
              </w:rPr>
            </w:pPr>
            <w:r w:rsidRPr="00B51E20">
              <w:rPr>
                <w:sz w:val="20"/>
                <w:szCs w:val="20"/>
              </w:rPr>
              <w:t>520</w:t>
            </w:r>
          </w:p>
        </w:tc>
        <w:tc>
          <w:tcPr>
            <w:tcW w:w="990" w:type="dxa"/>
            <w:shd w:val="clear" w:color="auto" w:fill="auto"/>
            <w:tcMar>
              <w:left w:w="103" w:type="dxa"/>
            </w:tcMar>
            <w:vAlign w:val="center"/>
          </w:tcPr>
          <w:p w14:paraId="67F36609" w14:textId="77777777" w:rsidR="00F01D31" w:rsidRPr="00B51E20" w:rsidRDefault="00F01D31" w:rsidP="008F5C0C">
            <w:pPr>
              <w:spacing w:before="60"/>
              <w:jc w:val="right"/>
              <w:rPr>
                <w:sz w:val="20"/>
                <w:szCs w:val="20"/>
              </w:rPr>
            </w:pPr>
            <w:r w:rsidRPr="00B51E20">
              <w:rPr>
                <w:sz w:val="20"/>
                <w:szCs w:val="20"/>
              </w:rPr>
              <w:t>0,03</w:t>
            </w:r>
          </w:p>
        </w:tc>
        <w:tc>
          <w:tcPr>
            <w:tcW w:w="1078" w:type="dxa"/>
            <w:shd w:val="clear" w:color="auto" w:fill="auto"/>
            <w:tcMar>
              <w:left w:w="103" w:type="dxa"/>
            </w:tcMar>
            <w:vAlign w:val="center"/>
          </w:tcPr>
          <w:p w14:paraId="7F9E4500" w14:textId="77777777" w:rsidR="00F01D31" w:rsidRPr="00B51E20" w:rsidRDefault="00F01D31" w:rsidP="008F5C0C">
            <w:pPr>
              <w:spacing w:before="60"/>
              <w:jc w:val="right"/>
              <w:rPr>
                <w:sz w:val="20"/>
                <w:szCs w:val="20"/>
              </w:rPr>
            </w:pPr>
            <w:r w:rsidRPr="00B51E20">
              <w:rPr>
                <w:sz w:val="20"/>
                <w:szCs w:val="20"/>
              </w:rPr>
              <w:t>14</w:t>
            </w:r>
          </w:p>
        </w:tc>
        <w:tc>
          <w:tcPr>
            <w:tcW w:w="989" w:type="dxa"/>
            <w:shd w:val="clear" w:color="auto" w:fill="auto"/>
            <w:tcMar>
              <w:left w:w="103" w:type="dxa"/>
            </w:tcMar>
            <w:vAlign w:val="center"/>
          </w:tcPr>
          <w:p w14:paraId="75CA1A1E" w14:textId="77777777" w:rsidR="00F01D31" w:rsidRPr="00B51E20" w:rsidRDefault="00F01D31" w:rsidP="008F5C0C">
            <w:pPr>
              <w:spacing w:before="60"/>
              <w:jc w:val="right"/>
              <w:rPr>
                <w:sz w:val="20"/>
                <w:szCs w:val="20"/>
              </w:rPr>
            </w:pPr>
            <w:r w:rsidRPr="00B51E20">
              <w:rPr>
                <w:sz w:val="20"/>
                <w:szCs w:val="20"/>
              </w:rPr>
              <w:t>0,015</w:t>
            </w:r>
          </w:p>
        </w:tc>
        <w:tc>
          <w:tcPr>
            <w:tcW w:w="1076" w:type="dxa"/>
            <w:shd w:val="clear" w:color="auto" w:fill="auto"/>
            <w:tcMar>
              <w:left w:w="103" w:type="dxa"/>
            </w:tcMar>
            <w:vAlign w:val="center"/>
          </w:tcPr>
          <w:p w14:paraId="6558DA52" w14:textId="77777777" w:rsidR="00F01D31" w:rsidRPr="00B51E20" w:rsidRDefault="00F01D31" w:rsidP="008F5C0C">
            <w:pPr>
              <w:spacing w:before="60"/>
              <w:jc w:val="right"/>
              <w:rPr>
                <w:sz w:val="20"/>
                <w:szCs w:val="20"/>
              </w:rPr>
            </w:pPr>
            <w:r w:rsidRPr="00B51E20">
              <w:rPr>
                <w:sz w:val="20"/>
                <w:szCs w:val="20"/>
              </w:rPr>
              <w:t>10</w:t>
            </w:r>
          </w:p>
        </w:tc>
        <w:tc>
          <w:tcPr>
            <w:tcW w:w="985" w:type="dxa"/>
            <w:shd w:val="clear" w:color="auto" w:fill="auto"/>
            <w:tcMar>
              <w:left w:w="103" w:type="dxa"/>
            </w:tcMar>
            <w:vAlign w:val="center"/>
          </w:tcPr>
          <w:p w14:paraId="1CBC6B82" w14:textId="77777777" w:rsidR="00F01D31" w:rsidRPr="00B51E20" w:rsidRDefault="00F01D31" w:rsidP="008F5C0C">
            <w:pPr>
              <w:spacing w:before="60"/>
              <w:jc w:val="right"/>
              <w:rPr>
                <w:sz w:val="20"/>
                <w:szCs w:val="20"/>
              </w:rPr>
            </w:pPr>
            <w:r w:rsidRPr="00B51E20">
              <w:rPr>
                <w:sz w:val="20"/>
                <w:szCs w:val="20"/>
              </w:rPr>
              <w:t>0,017</w:t>
            </w:r>
          </w:p>
        </w:tc>
      </w:tr>
      <w:tr w:rsidR="00F01D31" w14:paraId="5D45F9CE" w14:textId="77777777" w:rsidTr="008F5C0C">
        <w:tc>
          <w:tcPr>
            <w:tcW w:w="1546" w:type="dxa"/>
            <w:shd w:val="clear" w:color="auto" w:fill="C6D9F1" w:themeFill="text2" w:themeFillTint="33"/>
            <w:tcMar>
              <w:left w:w="103" w:type="dxa"/>
            </w:tcMar>
          </w:tcPr>
          <w:p w14:paraId="415B6D5C" w14:textId="77777777" w:rsidR="00F01D31" w:rsidRPr="00650F49" w:rsidRDefault="00F01D31" w:rsidP="008F5C0C">
            <w:pPr>
              <w:spacing w:before="60"/>
              <w:rPr>
                <w:sz w:val="20"/>
                <w:szCs w:val="20"/>
              </w:rPr>
            </w:pPr>
            <w:r w:rsidRPr="00650F49">
              <w:rPr>
                <w:sz w:val="20"/>
                <w:szCs w:val="20"/>
              </w:rPr>
              <w:t>Македонци</w:t>
            </w:r>
          </w:p>
        </w:tc>
        <w:tc>
          <w:tcPr>
            <w:tcW w:w="1078" w:type="dxa"/>
            <w:shd w:val="clear" w:color="auto" w:fill="auto"/>
            <w:tcMar>
              <w:left w:w="103" w:type="dxa"/>
            </w:tcMar>
            <w:vAlign w:val="center"/>
          </w:tcPr>
          <w:p w14:paraId="6B7F2AF3" w14:textId="77777777" w:rsidR="00F01D31" w:rsidRPr="00B51E20" w:rsidRDefault="00F01D31" w:rsidP="008F5C0C">
            <w:pPr>
              <w:spacing w:before="60"/>
              <w:jc w:val="right"/>
              <w:rPr>
                <w:sz w:val="20"/>
                <w:szCs w:val="20"/>
              </w:rPr>
            </w:pPr>
            <w:r w:rsidRPr="00B51E20">
              <w:rPr>
                <w:sz w:val="20"/>
                <w:szCs w:val="20"/>
              </w:rPr>
              <w:t>22.755</w:t>
            </w:r>
          </w:p>
        </w:tc>
        <w:tc>
          <w:tcPr>
            <w:tcW w:w="990" w:type="dxa"/>
            <w:shd w:val="clear" w:color="auto" w:fill="auto"/>
            <w:tcMar>
              <w:left w:w="103" w:type="dxa"/>
            </w:tcMar>
            <w:vAlign w:val="center"/>
          </w:tcPr>
          <w:p w14:paraId="089FA5E4" w14:textId="77777777" w:rsidR="00F01D31" w:rsidRPr="00B51E20" w:rsidRDefault="00F01D31" w:rsidP="008F5C0C">
            <w:pPr>
              <w:spacing w:before="60"/>
              <w:jc w:val="right"/>
              <w:rPr>
                <w:sz w:val="20"/>
                <w:szCs w:val="20"/>
              </w:rPr>
            </w:pPr>
            <w:r w:rsidRPr="00B51E20">
              <w:rPr>
                <w:sz w:val="20"/>
                <w:szCs w:val="20"/>
              </w:rPr>
              <w:t>0,32</w:t>
            </w:r>
          </w:p>
        </w:tc>
        <w:tc>
          <w:tcPr>
            <w:tcW w:w="1080" w:type="dxa"/>
            <w:shd w:val="clear" w:color="auto" w:fill="auto"/>
            <w:tcMar>
              <w:left w:w="103" w:type="dxa"/>
            </w:tcMar>
            <w:vAlign w:val="center"/>
          </w:tcPr>
          <w:p w14:paraId="6FABC7CF" w14:textId="77777777" w:rsidR="00F01D31" w:rsidRPr="00B51E20" w:rsidRDefault="00F01D31" w:rsidP="008F5C0C">
            <w:pPr>
              <w:spacing w:before="60"/>
              <w:jc w:val="right"/>
              <w:rPr>
                <w:sz w:val="20"/>
                <w:szCs w:val="20"/>
              </w:rPr>
            </w:pPr>
            <w:r w:rsidRPr="00B51E20">
              <w:rPr>
                <w:sz w:val="20"/>
                <w:szCs w:val="20"/>
              </w:rPr>
              <w:t>3.539</w:t>
            </w:r>
          </w:p>
        </w:tc>
        <w:tc>
          <w:tcPr>
            <w:tcW w:w="990" w:type="dxa"/>
            <w:shd w:val="clear" w:color="auto" w:fill="auto"/>
            <w:tcMar>
              <w:left w:w="103" w:type="dxa"/>
            </w:tcMar>
            <w:vAlign w:val="center"/>
          </w:tcPr>
          <w:p w14:paraId="2C1D41F1" w14:textId="77777777" w:rsidR="00F01D31" w:rsidRPr="00B51E20" w:rsidRDefault="00F01D31" w:rsidP="008F5C0C">
            <w:pPr>
              <w:spacing w:before="60"/>
              <w:jc w:val="right"/>
              <w:rPr>
                <w:sz w:val="20"/>
                <w:szCs w:val="20"/>
              </w:rPr>
            </w:pPr>
            <w:r w:rsidRPr="00B51E20">
              <w:rPr>
                <w:sz w:val="20"/>
                <w:szCs w:val="20"/>
              </w:rPr>
              <w:t>0,23</w:t>
            </w:r>
          </w:p>
        </w:tc>
        <w:tc>
          <w:tcPr>
            <w:tcW w:w="1078" w:type="dxa"/>
            <w:shd w:val="clear" w:color="auto" w:fill="auto"/>
            <w:tcMar>
              <w:left w:w="103" w:type="dxa"/>
            </w:tcMar>
            <w:vAlign w:val="center"/>
          </w:tcPr>
          <w:p w14:paraId="79778A32" w14:textId="77777777" w:rsidR="00F01D31" w:rsidRPr="00B51E20" w:rsidRDefault="00F01D31" w:rsidP="008F5C0C">
            <w:pPr>
              <w:spacing w:before="60"/>
              <w:jc w:val="right"/>
              <w:rPr>
                <w:sz w:val="20"/>
                <w:szCs w:val="20"/>
              </w:rPr>
            </w:pPr>
            <w:r w:rsidRPr="00B51E20">
              <w:rPr>
                <w:sz w:val="20"/>
                <w:szCs w:val="20"/>
              </w:rPr>
              <w:t>118</w:t>
            </w:r>
          </w:p>
        </w:tc>
        <w:tc>
          <w:tcPr>
            <w:tcW w:w="989" w:type="dxa"/>
            <w:shd w:val="clear" w:color="auto" w:fill="auto"/>
            <w:tcMar>
              <w:left w:w="103" w:type="dxa"/>
            </w:tcMar>
            <w:vAlign w:val="center"/>
          </w:tcPr>
          <w:p w14:paraId="79FDA396" w14:textId="77777777" w:rsidR="00F01D31" w:rsidRPr="00B51E20" w:rsidRDefault="00F01D31" w:rsidP="008F5C0C">
            <w:pPr>
              <w:spacing w:before="60"/>
              <w:jc w:val="right"/>
              <w:rPr>
                <w:sz w:val="20"/>
                <w:szCs w:val="20"/>
              </w:rPr>
            </w:pPr>
            <w:r w:rsidRPr="00B51E20">
              <w:rPr>
                <w:sz w:val="20"/>
                <w:szCs w:val="20"/>
              </w:rPr>
              <w:t>0,13</w:t>
            </w:r>
          </w:p>
        </w:tc>
        <w:tc>
          <w:tcPr>
            <w:tcW w:w="1076" w:type="dxa"/>
            <w:shd w:val="clear" w:color="auto" w:fill="auto"/>
            <w:tcMar>
              <w:left w:w="103" w:type="dxa"/>
            </w:tcMar>
            <w:vAlign w:val="center"/>
          </w:tcPr>
          <w:p w14:paraId="1279A26A" w14:textId="77777777" w:rsidR="00F01D31" w:rsidRPr="00B51E20" w:rsidRDefault="00F01D31" w:rsidP="008F5C0C">
            <w:pPr>
              <w:spacing w:before="60"/>
              <w:jc w:val="right"/>
              <w:rPr>
                <w:sz w:val="20"/>
                <w:szCs w:val="20"/>
              </w:rPr>
            </w:pPr>
            <w:r w:rsidRPr="00B51E20">
              <w:rPr>
                <w:sz w:val="20"/>
                <w:szCs w:val="20"/>
              </w:rPr>
              <w:t>67</w:t>
            </w:r>
          </w:p>
        </w:tc>
        <w:tc>
          <w:tcPr>
            <w:tcW w:w="985" w:type="dxa"/>
            <w:shd w:val="clear" w:color="auto" w:fill="auto"/>
            <w:tcMar>
              <w:left w:w="103" w:type="dxa"/>
            </w:tcMar>
            <w:vAlign w:val="center"/>
          </w:tcPr>
          <w:p w14:paraId="5F5865CB" w14:textId="77777777" w:rsidR="00F01D31" w:rsidRPr="00B51E20" w:rsidRDefault="00F01D31" w:rsidP="008F5C0C">
            <w:pPr>
              <w:spacing w:before="60"/>
              <w:jc w:val="right"/>
              <w:rPr>
                <w:sz w:val="20"/>
                <w:szCs w:val="20"/>
              </w:rPr>
            </w:pPr>
            <w:r w:rsidRPr="00B51E20">
              <w:rPr>
                <w:sz w:val="20"/>
                <w:szCs w:val="20"/>
              </w:rPr>
              <w:t>0,12</w:t>
            </w:r>
          </w:p>
        </w:tc>
      </w:tr>
      <w:tr w:rsidR="00F01D31" w14:paraId="2E5C2D84" w14:textId="77777777" w:rsidTr="008F5C0C">
        <w:tc>
          <w:tcPr>
            <w:tcW w:w="1546" w:type="dxa"/>
            <w:shd w:val="clear" w:color="auto" w:fill="C6D9F1" w:themeFill="text2" w:themeFillTint="33"/>
            <w:tcMar>
              <w:left w:w="103" w:type="dxa"/>
            </w:tcMar>
          </w:tcPr>
          <w:p w14:paraId="608D449A" w14:textId="77777777" w:rsidR="00F01D31" w:rsidRPr="00650F49" w:rsidRDefault="00F01D31" w:rsidP="008F5C0C">
            <w:pPr>
              <w:spacing w:before="60"/>
              <w:rPr>
                <w:sz w:val="20"/>
                <w:szCs w:val="20"/>
              </w:rPr>
            </w:pPr>
            <w:r w:rsidRPr="00650F49">
              <w:rPr>
                <w:sz w:val="20"/>
                <w:szCs w:val="20"/>
              </w:rPr>
              <w:t>Муслимани</w:t>
            </w:r>
          </w:p>
        </w:tc>
        <w:tc>
          <w:tcPr>
            <w:tcW w:w="1078" w:type="dxa"/>
            <w:shd w:val="clear" w:color="auto" w:fill="auto"/>
            <w:tcMar>
              <w:left w:w="103" w:type="dxa"/>
            </w:tcMar>
            <w:vAlign w:val="center"/>
          </w:tcPr>
          <w:p w14:paraId="268DAFF3" w14:textId="77777777" w:rsidR="00F01D31" w:rsidRPr="00B51E20" w:rsidRDefault="00F01D31" w:rsidP="008F5C0C">
            <w:pPr>
              <w:spacing w:before="60"/>
              <w:jc w:val="right"/>
              <w:rPr>
                <w:sz w:val="20"/>
                <w:szCs w:val="20"/>
              </w:rPr>
            </w:pPr>
            <w:r w:rsidRPr="00B51E20">
              <w:rPr>
                <w:sz w:val="20"/>
                <w:szCs w:val="20"/>
              </w:rPr>
              <w:t>22.301</w:t>
            </w:r>
          </w:p>
        </w:tc>
        <w:tc>
          <w:tcPr>
            <w:tcW w:w="990" w:type="dxa"/>
            <w:shd w:val="clear" w:color="auto" w:fill="auto"/>
            <w:tcMar>
              <w:left w:w="103" w:type="dxa"/>
            </w:tcMar>
            <w:vAlign w:val="center"/>
          </w:tcPr>
          <w:p w14:paraId="24A3B540" w14:textId="77777777" w:rsidR="00F01D31" w:rsidRPr="00B51E20" w:rsidRDefault="00F01D31" w:rsidP="008F5C0C">
            <w:pPr>
              <w:spacing w:before="60"/>
              <w:jc w:val="right"/>
              <w:rPr>
                <w:sz w:val="20"/>
                <w:szCs w:val="20"/>
              </w:rPr>
            </w:pPr>
            <w:r w:rsidRPr="00B51E20">
              <w:rPr>
                <w:sz w:val="20"/>
                <w:szCs w:val="20"/>
              </w:rPr>
              <w:t>0,31</w:t>
            </w:r>
          </w:p>
        </w:tc>
        <w:tc>
          <w:tcPr>
            <w:tcW w:w="1080" w:type="dxa"/>
            <w:shd w:val="clear" w:color="auto" w:fill="auto"/>
            <w:tcMar>
              <w:left w:w="103" w:type="dxa"/>
            </w:tcMar>
            <w:vAlign w:val="center"/>
          </w:tcPr>
          <w:p w14:paraId="376D2607" w14:textId="77777777" w:rsidR="00F01D31" w:rsidRPr="00B51E20" w:rsidRDefault="00F01D31" w:rsidP="008F5C0C">
            <w:pPr>
              <w:spacing w:before="60"/>
              <w:jc w:val="right"/>
              <w:rPr>
                <w:sz w:val="20"/>
                <w:szCs w:val="20"/>
              </w:rPr>
            </w:pPr>
            <w:r w:rsidRPr="00B51E20">
              <w:rPr>
                <w:sz w:val="20"/>
                <w:szCs w:val="20"/>
              </w:rPr>
              <w:t>534</w:t>
            </w:r>
          </w:p>
        </w:tc>
        <w:tc>
          <w:tcPr>
            <w:tcW w:w="990" w:type="dxa"/>
            <w:shd w:val="clear" w:color="auto" w:fill="auto"/>
            <w:tcMar>
              <w:left w:w="103" w:type="dxa"/>
            </w:tcMar>
            <w:vAlign w:val="center"/>
          </w:tcPr>
          <w:p w14:paraId="7158A2D9" w14:textId="77777777" w:rsidR="00F01D31" w:rsidRPr="00B51E20" w:rsidRDefault="00F01D31" w:rsidP="008F5C0C">
            <w:pPr>
              <w:spacing w:before="60"/>
              <w:jc w:val="right"/>
              <w:rPr>
                <w:sz w:val="20"/>
                <w:szCs w:val="20"/>
              </w:rPr>
            </w:pPr>
            <w:r w:rsidRPr="00B51E20">
              <w:rPr>
                <w:sz w:val="20"/>
                <w:szCs w:val="20"/>
              </w:rPr>
              <w:t>0,03</w:t>
            </w:r>
          </w:p>
        </w:tc>
        <w:tc>
          <w:tcPr>
            <w:tcW w:w="1078" w:type="dxa"/>
            <w:shd w:val="clear" w:color="auto" w:fill="auto"/>
            <w:tcMar>
              <w:left w:w="103" w:type="dxa"/>
            </w:tcMar>
            <w:vAlign w:val="center"/>
          </w:tcPr>
          <w:p w14:paraId="706C4388" w14:textId="77777777" w:rsidR="00F01D31" w:rsidRPr="00B51E20" w:rsidRDefault="00F01D31" w:rsidP="008F5C0C">
            <w:pPr>
              <w:spacing w:before="60"/>
              <w:jc w:val="right"/>
              <w:rPr>
                <w:sz w:val="20"/>
                <w:szCs w:val="20"/>
              </w:rPr>
            </w:pPr>
            <w:r w:rsidRPr="00B51E20">
              <w:rPr>
                <w:sz w:val="20"/>
                <w:szCs w:val="20"/>
              </w:rPr>
              <w:t>20</w:t>
            </w:r>
          </w:p>
        </w:tc>
        <w:tc>
          <w:tcPr>
            <w:tcW w:w="989" w:type="dxa"/>
            <w:shd w:val="clear" w:color="auto" w:fill="auto"/>
            <w:tcMar>
              <w:left w:w="103" w:type="dxa"/>
            </w:tcMar>
            <w:vAlign w:val="center"/>
          </w:tcPr>
          <w:p w14:paraId="0467BD68" w14:textId="77777777" w:rsidR="00F01D31" w:rsidRPr="00B51E20" w:rsidRDefault="00F01D31" w:rsidP="008F5C0C">
            <w:pPr>
              <w:spacing w:before="60"/>
              <w:jc w:val="right"/>
              <w:rPr>
                <w:sz w:val="20"/>
                <w:szCs w:val="20"/>
              </w:rPr>
            </w:pPr>
            <w:r w:rsidRPr="00B51E20">
              <w:rPr>
                <w:sz w:val="20"/>
                <w:szCs w:val="20"/>
              </w:rPr>
              <w:t>0,02</w:t>
            </w:r>
          </w:p>
        </w:tc>
        <w:tc>
          <w:tcPr>
            <w:tcW w:w="1076" w:type="dxa"/>
            <w:shd w:val="clear" w:color="auto" w:fill="auto"/>
            <w:tcMar>
              <w:left w:w="103" w:type="dxa"/>
            </w:tcMar>
            <w:vAlign w:val="center"/>
          </w:tcPr>
          <w:p w14:paraId="1ADA0225" w14:textId="77777777" w:rsidR="00F01D31" w:rsidRPr="00B51E20" w:rsidRDefault="00F01D31" w:rsidP="008F5C0C">
            <w:pPr>
              <w:spacing w:before="60"/>
              <w:jc w:val="right"/>
              <w:rPr>
                <w:sz w:val="20"/>
                <w:szCs w:val="20"/>
              </w:rPr>
            </w:pPr>
            <w:r w:rsidRPr="00B51E20">
              <w:rPr>
                <w:sz w:val="20"/>
                <w:szCs w:val="20"/>
              </w:rPr>
              <w:t>9</w:t>
            </w:r>
          </w:p>
        </w:tc>
        <w:tc>
          <w:tcPr>
            <w:tcW w:w="985" w:type="dxa"/>
            <w:shd w:val="clear" w:color="auto" w:fill="auto"/>
            <w:tcMar>
              <w:left w:w="103" w:type="dxa"/>
            </w:tcMar>
            <w:vAlign w:val="center"/>
          </w:tcPr>
          <w:p w14:paraId="3891043B" w14:textId="77777777" w:rsidR="00F01D31" w:rsidRPr="00B51E20" w:rsidRDefault="00F01D31" w:rsidP="008F5C0C">
            <w:pPr>
              <w:spacing w:before="60"/>
              <w:jc w:val="right"/>
              <w:rPr>
                <w:sz w:val="20"/>
                <w:szCs w:val="20"/>
              </w:rPr>
            </w:pPr>
            <w:r w:rsidRPr="00B51E20">
              <w:rPr>
                <w:sz w:val="20"/>
                <w:szCs w:val="20"/>
              </w:rPr>
              <w:t>0,015</w:t>
            </w:r>
          </w:p>
        </w:tc>
      </w:tr>
      <w:tr w:rsidR="00F01D31" w14:paraId="5B704539" w14:textId="77777777" w:rsidTr="008F5C0C">
        <w:tc>
          <w:tcPr>
            <w:tcW w:w="1546" w:type="dxa"/>
            <w:shd w:val="clear" w:color="auto" w:fill="C6D9F1" w:themeFill="text2" w:themeFillTint="33"/>
            <w:tcMar>
              <w:left w:w="103" w:type="dxa"/>
            </w:tcMar>
          </w:tcPr>
          <w:p w14:paraId="214AF1E1" w14:textId="77777777" w:rsidR="00F01D31" w:rsidRPr="00650F49" w:rsidRDefault="00F01D31" w:rsidP="008F5C0C">
            <w:pPr>
              <w:spacing w:before="60"/>
              <w:rPr>
                <w:sz w:val="20"/>
                <w:szCs w:val="20"/>
              </w:rPr>
            </w:pPr>
            <w:r w:rsidRPr="00650F49">
              <w:rPr>
                <w:sz w:val="20"/>
                <w:szCs w:val="20"/>
              </w:rPr>
              <w:t>Немци</w:t>
            </w:r>
          </w:p>
        </w:tc>
        <w:tc>
          <w:tcPr>
            <w:tcW w:w="1078" w:type="dxa"/>
            <w:shd w:val="clear" w:color="auto" w:fill="auto"/>
            <w:tcMar>
              <w:left w:w="103" w:type="dxa"/>
            </w:tcMar>
            <w:vAlign w:val="center"/>
          </w:tcPr>
          <w:p w14:paraId="532DFECF" w14:textId="77777777" w:rsidR="00F01D31" w:rsidRPr="00B51E20" w:rsidRDefault="00F01D31" w:rsidP="008F5C0C">
            <w:pPr>
              <w:spacing w:before="60"/>
              <w:jc w:val="right"/>
              <w:rPr>
                <w:sz w:val="20"/>
                <w:szCs w:val="20"/>
              </w:rPr>
            </w:pPr>
            <w:r w:rsidRPr="00B51E20">
              <w:rPr>
                <w:sz w:val="20"/>
                <w:szCs w:val="20"/>
              </w:rPr>
              <w:t>4.064</w:t>
            </w:r>
          </w:p>
        </w:tc>
        <w:tc>
          <w:tcPr>
            <w:tcW w:w="990" w:type="dxa"/>
            <w:shd w:val="clear" w:color="auto" w:fill="auto"/>
            <w:tcMar>
              <w:left w:w="103" w:type="dxa"/>
            </w:tcMar>
            <w:vAlign w:val="center"/>
          </w:tcPr>
          <w:p w14:paraId="26951C46" w14:textId="77777777" w:rsidR="00F01D31" w:rsidRPr="00B51E20" w:rsidRDefault="00F01D31" w:rsidP="008F5C0C">
            <w:pPr>
              <w:spacing w:before="60"/>
              <w:jc w:val="right"/>
              <w:rPr>
                <w:sz w:val="20"/>
                <w:szCs w:val="20"/>
              </w:rPr>
            </w:pPr>
            <w:r w:rsidRPr="00B51E20">
              <w:rPr>
                <w:sz w:val="20"/>
                <w:szCs w:val="20"/>
              </w:rPr>
              <w:t>0,06</w:t>
            </w:r>
          </w:p>
        </w:tc>
        <w:tc>
          <w:tcPr>
            <w:tcW w:w="1080" w:type="dxa"/>
            <w:shd w:val="clear" w:color="auto" w:fill="auto"/>
            <w:tcMar>
              <w:left w:w="103" w:type="dxa"/>
            </w:tcMar>
            <w:vAlign w:val="center"/>
          </w:tcPr>
          <w:p w14:paraId="416A7170" w14:textId="77777777" w:rsidR="00F01D31" w:rsidRPr="00B51E20" w:rsidRDefault="00F01D31" w:rsidP="008F5C0C">
            <w:pPr>
              <w:spacing w:before="60"/>
              <w:jc w:val="right"/>
              <w:rPr>
                <w:sz w:val="20"/>
                <w:szCs w:val="20"/>
              </w:rPr>
            </w:pPr>
            <w:r w:rsidRPr="00B51E20">
              <w:rPr>
                <w:sz w:val="20"/>
                <w:szCs w:val="20"/>
              </w:rPr>
              <w:t>164</w:t>
            </w:r>
          </w:p>
        </w:tc>
        <w:tc>
          <w:tcPr>
            <w:tcW w:w="990" w:type="dxa"/>
            <w:shd w:val="clear" w:color="auto" w:fill="auto"/>
            <w:tcMar>
              <w:left w:w="103" w:type="dxa"/>
            </w:tcMar>
            <w:vAlign w:val="center"/>
          </w:tcPr>
          <w:p w14:paraId="2B8E9E85" w14:textId="77777777" w:rsidR="00F01D31" w:rsidRPr="00B51E20" w:rsidRDefault="00F01D31" w:rsidP="008F5C0C">
            <w:pPr>
              <w:spacing w:before="60"/>
              <w:jc w:val="right"/>
              <w:rPr>
                <w:sz w:val="20"/>
                <w:szCs w:val="20"/>
              </w:rPr>
            </w:pPr>
            <w:r w:rsidRPr="00B51E20">
              <w:rPr>
                <w:sz w:val="20"/>
                <w:szCs w:val="20"/>
              </w:rPr>
              <w:t>0,01</w:t>
            </w:r>
          </w:p>
        </w:tc>
        <w:tc>
          <w:tcPr>
            <w:tcW w:w="1078" w:type="dxa"/>
            <w:shd w:val="clear" w:color="auto" w:fill="auto"/>
            <w:tcMar>
              <w:left w:w="103" w:type="dxa"/>
            </w:tcMar>
            <w:vAlign w:val="center"/>
          </w:tcPr>
          <w:p w14:paraId="19641D13" w14:textId="77777777" w:rsidR="00F01D31" w:rsidRPr="00B51E20" w:rsidRDefault="00F01D31" w:rsidP="008F5C0C">
            <w:pPr>
              <w:spacing w:before="60"/>
              <w:jc w:val="right"/>
              <w:rPr>
                <w:sz w:val="20"/>
                <w:szCs w:val="20"/>
              </w:rPr>
            </w:pPr>
            <w:r w:rsidRPr="00B51E20">
              <w:rPr>
                <w:sz w:val="20"/>
                <w:szCs w:val="20"/>
              </w:rPr>
              <w:t>10</w:t>
            </w:r>
          </w:p>
        </w:tc>
        <w:tc>
          <w:tcPr>
            <w:tcW w:w="989" w:type="dxa"/>
            <w:shd w:val="clear" w:color="auto" w:fill="auto"/>
            <w:tcMar>
              <w:left w:w="103" w:type="dxa"/>
            </w:tcMar>
            <w:vAlign w:val="center"/>
          </w:tcPr>
          <w:p w14:paraId="30BC23B1" w14:textId="77777777" w:rsidR="00F01D31" w:rsidRPr="00B51E20" w:rsidRDefault="00F01D31" w:rsidP="008F5C0C">
            <w:pPr>
              <w:spacing w:before="60"/>
              <w:jc w:val="right"/>
              <w:rPr>
                <w:sz w:val="20"/>
                <w:szCs w:val="20"/>
              </w:rPr>
            </w:pPr>
            <w:r w:rsidRPr="00B51E20">
              <w:rPr>
                <w:sz w:val="20"/>
                <w:szCs w:val="20"/>
              </w:rPr>
              <w:t>0,01</w:t>
            </w:r>
          </w:p>
        </w:tc>
        <w:tc>
          <w:tcPr>
            <w:tcW w:w="1076" w:type="dxa"/>
            <w:shd w:val="clear" w:color="auto" w:fill="auto"/>
            <w:tcMar>
              <w:left w:w="103" w:type="dxa"/>
            </w:tcMar>
            <w:vAlign w:val="center"/>
          </w:tcPr>
          <w:p w14:paraId="3CB20336" w14:textId="77777777" w:rsidR="00F01D31" w:rsidRPr="00B51E20" w:rsidRDefault="00F01D31" w:rsidP="008F5C0C">
            <w:pPr>
              <w:spacing w:before="60"/>
              <w:jc w:val="right"/>
              <w:rPr>
                <w:sz w:val="20"/>
                <w:szCs w:val="20"/>
              </w:rPr>
            </w:pPr>
            <w:r w:rsidRPr="00B51E20">
              <w:rPr>
                <w:sz w:val="20"/>
                <w:szCs w:val="20"/>
              </w:rPr>
              <w:t>5</w:t>
            </w:r>
          </w:p>
        </w:tc>
        <w:tc>
          <w:tcPr>
            <w:tcW w:w="985" w:type="dxa"/>
            <w:shd w:val="clear" w:color="auto" w:fill="auto"/>
            <w:tcMar>
              <w:left w:w="103" w:type="dxa"/>
            </w:tcMar>
            <w:vAlign w:val="center"/>
          </w:tcPr>
          <w:p w14:paraId="1431F427" w14:textId="77777777" w:rsidR="00F01D31" w:rsidRPr="00B51E20" w:rsidRDefault="00F01D31" w:rsidP="008F5C0C">
            <w:pPr>
              <w:spacing w:before="60"/>
              <w:jc w:val="right"/>
              <w:rPr>
                <w:sz w:val="20"/>
                <w:szCs w:val="20"/>
              </w:rPr>
            </w:pPr>
            <w:r w:rsidRPr="00B51E20">
              <w:rPr>
                <w:sz w:val="20"/>
                <w:szCs w:val="20"/>
              </w:rPr>
              <w:t>0,008</w:t>
            </w:r>
          </w:p>
        </w:tc>
      </w:tr>
      <w:tr w:rsidR="00F01D31" w14:paraId="6AF2AD18" w14:textId="77777777" w:rsidTr="008F5C0C">
        <w:tc>
          <w:tcPr>
            <w:tcW w:w="1546" w:type="dxa"/>
            <w:shd w:val="clear" w:color="auto" w:fill="C6D9F1" w:themeFill="text2" w:themeFillTint="33"/>
            <w:tcMar>
              <w:left w:w="103" w:type="dxa"/>
            </w:tcMar>
          </w:tcPr>
          <w:p w14:paraId="7D1C795D" w14:textId="77777777" w:rsidR="00F01D31" w:rsidRPr="00650F49" w:rsidRDefault="00F01D31" w:rsidP="008F5C0C">
            <w:pPr>
              <w:spacing w:before="60"/>
              <w:rPr>
                <w:sz w:val="20"/>
                <w:szCs w:val="20"/>
              </w:rPr>
            </w:pPr>
            <w:r w:rsidRPr="00650F49">
              <w:rPr>
                <w:sz w:val="20"/>
                <w:szCs w:val="20"/>
              </w:rPr>
              <w:t>Роми</w:t>
            </w:r>
          </w:p>
        </w:tc>
        <w:tc>
          <w:tcPr>
            <w:tcW w:w="1078" w:type="dxa"/>
            <w:shd w:val="clear" w:color="auto" w:fill="auto"/>
            <w:tcMar>
              <w:left w:w="103" w:type="dxa"/>
            </w:tcMar>
            <w:vAlign w:val="center"/>
          </w:tcPr>
          <w:p w14:paraId="4868E6EF" w14:textId="77777777" w:rsidR="00F01D31" w:rsidRPr="00B51E20" w:rsidRDefault="00F01D31" w:rsidP="008F5C0C">
            <w:pPr>
              <w:spacing w:before="60"/>
              <w:jc w:val="right"/>
              <w:rPr>
                <w:sz w:val="20"/>
                <w:szCs w:val="20"/>
              </w:rPr>
            </w:pPr>
            <w:r w:rsidRPr="00B51E20">
              <w:rPr>
                <w:sz w:val="20"/>
                <w:szCs w:val="20"/>
              </w:rPr>
              <w:t>147.604</w:t>
            </w:r>
          </w:p>
        </w:tc>
        <w:tc>
          <w:tcPr>
            <w:tcW w:w="990" w:type="dxa"/>
            <w:shd w:val="clear" w:color="auto" w:fill="auto"/>
            <w:tcMar>
              <w:left w:w="103" w:type="dxa"/>
            </w:tcMar>
            <w:vAlign w:val="center"/>
          </w:tcPr>
          <w:p w14:paraId="7B704C4B" w14:textId="77777777" w:rsidR="00F01D31" w:rsidRPr="00B51E20" w:rsidRDefault="00F01D31" w:rsidP="008F5C0C">
            <w:pPr>
              <w:spacing w:before="60"/>
              <w:jc w:val="right"/>
              <w:rPr>
                <w:sz w:val="20"/>
                <w:szCs w:val="20"/>
              </w:rPr>
            </w:pPr>
            <w:r w:rsidRPr="00B51E20">
              <w:rPr>
                <w:sz w:val="20"/>
                <w:szCs w:val="20"/>
              </w:rPr>
              <w:t>2,05</w:t>
            </w:r>
          </w:p>
        </w:tc>
        <w:tc>
          <w:tcPr>
            <w:tcW w:w="1080" w:type="dxa"/>
            <w:shd w:val="clear" w:color="auto" w:fill="auto"/>
            <w:tcMar>
              <w:left w:w="103" w:type="dxa"/>
            </w:tcMar>
            <w:vAlign w:val="center"/>
          </w:tcPr>
          <w:p w14:paraId="1E2BC18C" w14:textId="77777777" w:rsidR="00F01D31" w:rsidRPr="00B51E20" w:rsidRDefault="00F01D31" w:rsidP="008F5C0C">
            <w:pPr>
              <w:spacing w:before="60"/>
              <w:jc w:val="right"/>
              <w:rPr>
                <w:sz w:val="20"/>
                <w:szCs w:val="20"/>
              </w:rPr>
            </w:pPr>
            <w:r w:rsidRPr="00B51E20">
              <w:rPr>
                <w:sz w:val="20"/>
                <w:szCs w:val="20"/>
              </w:rPr>
              <w:t>57.239</w:t>
            </w:r>
          </w:p>
        </w:tc>
        <w:tc>
          <w:tcPr>
            <w:tcW w:w="990" w:type="dxa"/>
            <w:shd w:val="clear" w:color="auto" w:fill="auto"/>
            <w:tcMar>
              <w:left w:w="103" w:type="dxa"/>
            </w:tcMar>
            <w:vAlign w:val="center"/>
          </w:tcPr>
          <w:p w14:paraId="0FACEBB5" w14:textId="77777777" w:rsidR="00F01D31" w:rsidRPr="00B51E20" w:rsidRDefault="00F01D31" w:rsidP="008F5C0C">
            <w:pPr>
              <w:spacing w:before="60"/>
              <w:jc w:val="right"/>
              <w:rPr>
                <w:sz w:val="20"/>
                <w:szCs w:val="20"/>
              </w:rPr>
            </w:pPr>
            <w:r w:rsidRPr="00B51E20">
              <w:rPr>
                <w:sz w:val="20"/>
                <w:szCs w:val="20"/>
              </w:rPr>
              <w:t>3,66</w:t>
            </w:r>
          </w:p>
        </w:tc>
        <w:tc>
          <w:tcPr>
            <w:tcW w:w="1078" w:type="dxa"/>
            <w:shd w:val="clear" w:color="auto" w:fill="auto"/>
            <w:tcMar>
              <w:left w:w="103" w:type="dxa"/>
            </w:tcMar>
            <w:vAlign w:val="center"/>
          </w:tcPr>
          <w:p w14:paraId="77DB3C0B" w14:textId="77777777" w:rsidR="00F01D31" w:rsidRPr="00B51E20" w:rsidRDefault="00F01D31" w:rsidP="008F5C0C">
            <w:pPr>
              <w:spacing w:before="60"/>
              <w:jc w:val="right"/>
              <w:rPr>
                <w:sz w:val="20"/>
                <w:szCs w:val="20"/>
              </w:rPr>
            </w:pPr>
            <w:r w:rsidRPr="00B51E20">
              <w:rPr>
                <w:sz w:val="20"/>
                <w:szCs w:val="20"/>
              </w:rPr>
              <w:t>4.306</w:t>
            </w:r>
          </w:p>
        </w:tc>
        <w:tc>
          <w:tcPr>
            <w:tcW w:w="989" w:type="dxa"/>
            <w:shd w:val="clear" w:color="auto" w:fill="auto"/>
            <w:tcMar>
              <w:left w:w="103" w:type="dxa"/>
            </w:tcMar>
            <w:vAlign w:val="center"/>
          </w:tcPr>
          <w:p w14:paraId="309B622A" w14:textId="77777777" w:rsidR="00F01D31" w:rsidRPr="00B51E20" w:rsidRDefault="00F01D31" w:rsidP="008F5C0C">
            <w:pPr>
              <w:spacing w:before="60"/>
              <w:jc w:val="right"/>
              <w:rPr>
                <w:sz w:val="20"/>
                <w:szCs w:val="20"/>
              </w:rPr>
            </w:pPr>
            <w:r w:rsidRPr="00B51E20">
              <w:rPr>
                <w:sz w:val="20"/>
                <w:szCs w:val="20"/>
              </w:rPr>
              <w:t>4,66</w:t>
            </w:r>
          </w:p>
        </w:tc>
        <w:tc>
          <w:tcPr>
            <w:tcW w:w="1076" w:type="dxa"/>
            <w:shd w:val="clear" w:color="auto" w:fill="auto"/>
            <w:tcMar>
              <w:left w:w="103" w:type="dxa"/>
            </w:tcMar>
            <w:vAlign w:val="center"/>
          </w:tcPr>
          <w:p w14:paraId="5411BBF3" w14:textId="77777777" w:rsidR="00F01D31" w:rsidRPr="00B51E20" w:rsidRDefault="00F01D31" w:rsidP="008F5C0C">
            <w:pPr>
              <w:spacing w:before="60"/>
              <w:jc w:val="right"/>
              <w:rPr>
                <w:sz w:val="20"/>
                <w:szCs w:val="20"/>
              </w:rPr>
            </w:pPr>
            <w:r w:rsidRPr="00B51E20">
              <w:rPr>
                <w:sz w:val="20"/>
                <w:szCs w:val="20"/>
              </w:rPr>
              <w:t>2.576</w:t>
            </w:r>
          </w:p>
        </w:tc>
        <w:tc>
          <w:tcPr>
            <w:tcW w:w="985" w:type="dxa"/>
            <w:shd w:val="clear" w:color="auto" w:fill="auto"/>
            <w:tcMar>
              <w:left w:w="103" w:type="dxa"/>
            </w:tcMar>
            <w:vAlign w:val="center"/>
          </w:tcPr>
          <w:p w14:paraId="4764392F" w14:textId="77777777" w:rsidR="00F01D31" w:rsidRPr="00B51E20" w:rsidRDefault="00F01D31" w:rsidP="008F5C0C">
            <w:pPr>
              <w:spacing w:before="60"/>
              <w:jc w:val="right"/>
              <w:rPr>
                <w:sz w:val="20"/>
                <w:szCs w:val="20"/>
              </w:rPr>
            </w:pPr>
            <w:r w:rsidRPr="00B51E20">
              <w:rPr>
                <w:sz w:val="20"/>
                <w:szCs w:val="20"/>
              </w:rPr>
              <w:t>4.47</w:t>
            </w:r>
          </w:p>
        </w:tc>
      </w:tr>
      <w:tr w:rsidR="00F01D31" w14:paraId="5A5003E7" w14:textId="77777777" w:rsidTr="008F5C0C">
        <w:tc>
          <w:tcPr>
            <w:tcW w:w="1546" w:type="dxa"/>
            <w:shd w:val="clear" w:color="auto" w:fill="C6D9F1" w:themeFill="text2" w:themeFillTint="33"/>
            <w:tcMar>
              <w:left w:w="103" w:type="dxa"/>
            </w:tcMar>
          </w:tcPr>
          <w:p w14:paraId="7AE75692" w14:textId="77777777" w:rsidR="00F01D31" w:rsidRPr="00650F49" w:rsidRDefault="00F01D31" w:rsidP="008F5C0C">
            <w:pPr>
              <w:spacing w:before="60"/>
              <w:rPr>
                <w:sz w:val="20"/>
                <w:szCs w:val="20"/>
              </w:rPr>
            </w:pPr>
            <w:r w:rsidRPr="00650F49">
              <w:rPr>
                <w:sz w:val="20"/>
                <w:szCs w:val="20"/>
              </w:rPr>
              <w:lastRenderedPageBreak/>
              <w:t>Румуни</w:t>
            </w:r>
          </w:p>
        </w:tc>
        <w:tc>
          <w:tcPr>
            <w:tcW w:w="1078" w:type="dxa"/>
            <w:shd w:val="clear" w:color="auto" w:fill="auto"/>
            <w:tcMar>
              <w:left w:w="103" w:type="dxa"/>
            </w:tcMar>
            <w:vAlign w:val="center"/>
          </w:tcPr>
          <w:p w14:paraId="17F10BC3" w14:textId="77777777" w:rsidR="00F01D31" w:rsidRPr="00B51E20" w:rsidRDefault="00F01D31" w:rsidP="008F5C0C">
            <w:pPr>
              <w:spacing w:before="60"/>
              <w:jc w:val="right"/>
              <w:rPr>
                <w:sz w:val="20"/>
                <w:szCs w:val="20"/>
              </w:rPr>
            </w:pPr>
            <w:r w:rsidRPr="00B51E20">
              <w:rPr>
                <w:sz w:val="20"/>
                <w:szCs w:val="20"/>
              </w:rPr>
              <w:t>29.332</w:t>
            </w:r>
          </w:p>
        </w:tc>
        <w:tc>
          <w:tcPr>
            <w:tcW w:w="990" w:type="dxa"/>
            <w:shd w:val="clear" w:color="auto" w:fill="auto"/>
            <w:tcMar>
              <w:left w:w="103" w:type="dxa"/>
            </w:tcMar>
            <w:vAlign w:val="center"/>
          </w:tcPr>
          <w:p w14:paraId="155D00E6" w14:textId="77777777" w:rsidR="00F01D31" w:rsidRPr="00B51E20" w:rsidRDefault="00F01D31" w:rsidP="008F5C0C">
            <w:pPr>
              <w:spacing w:before="60"/>
              <w:jc w:val="right"/>
              <w:rPr>
                <w:sz w:val="20"/>
                <w:szCs w:val="20"/>
              </w:rPr>
            </w:pPr>
            <w:r w:rsidRPr="00B51E20">
              <w:rPr>
                <w:sz w:val="20"/>
                <w:szCs w:val="20"/>
              </w:rPr>
              <w:t>0,41</w:t>
            </w:r>
          </w:p>
        </w:tc>
        <w:tc>
          <w:tcPr>
            <w:tcW w:w="1080" w:type="dxa"/>
            <w:shd w:val="clear" w:color="auto" w:fill="auto"/>
            <w:tcMar>
              <w:left w:w="103" w:type="dxa"/>
            </w:tcMar>
            <w:vAlign w:val="center"/>
          </w:tcPr>
          <w:p w14:paraId="2BF82EDA" w14:textId="77777777" w:rsidR="00F01D31" w:rsidRPr="00B51E20" w:rsidRDefault="00F01D31" w:rsidP="008F5C0C">
            <w:pPr>
              <w:spacing w:before="60"/>
              <w:jc w:val="right"/>
              <w:rPr>
                <w:sz w:val="20"/>
                <w:szCs w:val="20"/>
              </w:rPr>
            </w:pPr>
            <w:r w:rsidRPr="00B51E20">
              <w:rPr>
                <w:sz w:val="20"/>
                <w:szCs w:val="20"/>
              </w:rPr>
              <w:t>2.073</w:t>
            </w:r>
          </w:p>
        </w:tc>
        <w:tc>
          <w:tcPr>
            <w:tcW w:w="990" w:type="dxa"/>
            <w:shd w:val="clear" w:color="auto" w:fill="auto"/>
            <w:tcMar>
              <w:left w:w="103" w:type="dxa"/>
            </w:tcMar>
            <w:vAlign w:val="center"/>
          </w:tcPr>
          <w:p w14:paraId="6B2A3CFB" w14:textId="77777777" w:rsidR="00F01D31" w:rsidRPr="00B51E20" w:rsidRDefault="00F01D31" w:rsidP="008F5C0C">
            <w:pPr>
              <w:spacing w:before="60"/>
              <w:jc w:val="right"/>
              <w:rPr>
                <w:sz w:val="20"/>
                <w:szCs w:val="20"/>
              </w:rPr>
            </w:pPr>
            <w:r w:rsidRPr="00B51E20">
              <w:rPr>
                <w:sz w:val="20"/>
                <w:szCs w:val="20"/>
              </w:rPr>
              <w:t>0,13</w:t>
            </w:r>
          </w:p>
        </w:tc>
        <w:tc>
          <w:tcPr>
            <w:tcW w:w="1078" w:type="dxa"/>
            <w:shd w:val="clear" w:color="auto" w:fill="auto"/>
            <w:tcMar>
              <w:left w:w="103" w:type="dxa"/>
            </w:tcMar>
            <w:vAlign w:val="center"/>
          </w:tcPr>
          <w:p w14:paraId="4E725694" w14:textId="77777777" w:rsidR="00F01D31" w:rsidRPr="00B51E20" w:rsidRDefault="00F01D31" w:rsidP="008F5C0C">
            <w:pPr>
              <w:spacing w:before="60"/>
              <w:jc w:val="right"/>
              <w:rPr>
                <w:sz w:val="20"/>
                <w:szCs w:val="20"/>
              </w:rPr>
            </w:pPr>
            <w:r w:rsidRPr="00B51E20">
              <w:rPr>
                <w:sz w:val="20"/>
                <w:szCs w:val="20"/>
              </w:rPr>
              <w:t>4</w:t>
            </w:r>
          </w:p>
        </w:tc>
        <w:tc>
          <w:tcPr>
            <w:tcW w:w="989" w:type="dxa"/>
            <w:shd w:val="clear" w:color="auto" w:fill="auto"/>
            <w:tcMar>
              <w:left w:w="103" w:type="dxa"/>
            </w:tcMar>
            <w:vAlign w:val="center"/>
          </w:tcPr>
          <w:p w14:paraId="13704D1A" w14:textId="77777777" w:rsidR="00F01D31" w:rsidRPr="00B51E20" w:rsidRDefault="00F01D31" w:rsidP="008F5C0C">
            <w:pPr>
              <w:spacing w:before="60"/>
              <w:jc w:val="right"/>
              <w:rPr>
                <w:sz w:val="20"/>
                <w:szCs w:val="20"/>
              </w:rPr>
            </w:pPr>
            <w:r w:rsidRPr="00B51E20">
              <w:rPr>
                <w:sz w:val="20"/>
                <w:szCs w:val="20"/>
              </w:rPr>
              <w:t>0,004</w:t>
            </w:r>
          </w:p>
        </w:tc>
        <w:tc>
          <w:tcPr>
            <w:tcW w:w="1076" w:type="dxa"/>
            <w:shd w:val="clear" w:color="auto" w:fill="auto"/>
            <w:tcMar>
              <w:left w:w="103" w:type="dxa"/>
            </w:tcMar>
            <w:vAlign w:val="center"/>
          </w:tcPr>
          <w:p w14:paraId="564A900C" w14:textId="77777777" w:rsidR="00F01D31" w:rsidRPr="00B51E20" w:rsidRDefault="00F01D31" w:rsidP="008F5C0C">
            <w:pPr>
              <w:spacing w:before="60"/>
              <w:jc w:val="right"/>
              <w:rPr>
                <w:sz w:val="20"/>
                <w:szCs w:val="20"/>
              </w:rPr>
            </w:pPr>
            <w:r w:rsidRPr="00B51E20">
              <w:rPr>
                <w:sz w:val="20"/>
                <w:szCs w:val="20"/>
              </w:rPr>
              <w:t>1</w:t>
            </w:r>
          </w:p>
        </w:tc>
        <w:tc>
          <w:tcPr>
            <w:tcW w:w="985" w:type="dxa"/>
            <w:shd w:val="clear" w:color="auto" w:fill="auto"/>
            <w:tcMar>
              <w:left w:w="103" w:type="dxa"/>
            </w:tcMar>
            <w:vAlign w:val="center"/>
          </w:tcPr>
          <w:p w14:paraId="0584FFA5" w14:textId="77777777" w:rsidR="00F01D31" w:rsidRPr="00B51E20" w:rsidRDefault="00F01D31" w:rsidP="008F5C0C">
            <w:pPr>
              <w:spacing w:before="60"/>
              <w:jc w:val="right"/>
              <w:rPr>
                <w:sz w:val="20"/>
                <w:szCs w:val="20"/>
              </w:rPr>
            </w:pPr>
            <w:r w:rsidRPr="00B51E20">
              <w:rPr>
                <w:sz w:val="20"/>
                <w:szCs w:val="20"/>
              </w:rPr>
              <w:t>0,001</w:t>
            </w:r>
          </w:p>
        </w:tc>
      </w:tr>
      <w:tr w:rsidR="00F01D31" w14:paraId="111887B3" w14:textId="77777777" w:rsidTr="008F5C0C">
        <w:tc>
          <w:tcPr>
            <w:tcW w:w="1546" w:type="dxa"/>
            <w:shd w:val="clear" w:color="auto" w:fill="C6D9F1" w:themeFill="text2" w:themeFillTint="33"/>
            <w:tcMar>
              <w:left w:w="103" w:type="dxa"/>
            </w:tcMar>
          </w:tcPr>
          <w:p w14:paraId="4AB2A024" w14:textId="77777777" w:rsidR="00F01D31" w:rsidRPr="00650F49" w:rsidRDefault="00F01D31" w:rsidP="008F5C0C">
            <w:pPr>
              <w:spacing w:before="60"/>
              <w:rPr>
                <w:sz w:val="20"/>
                <w:szCs w:val="20"/>
              </w:rPr>
            </w:pPr>
            <w:r w:rsidRPr="00650F49">
              <w:rPr>
                <w:sz w:val="20"/>
                <w:szCs w:val="20"/>
              </w:rPr>
              <w:t>Руси</w:t>
            </w:r>
          </w:p>
        </w:tc>
        <w:tc>
          <w:tcPr>
            <w:tcW w:w="1078" w:type="dxa"/>
            <w:shd w:val="clear" w:color="auto" w:fill="auto"/>
            <w:tcMar>
              <w:left w:w="103" w:type="dxa"/>
            </w:tcMar>
            <w:vAlign w:val="center"/>
          </w:tcPr>
          <w:p w14:paraId="41B65C25" w14:textId="77777777" w:rsidR="00F01D31" w:rsidRPr="00B51E20" w:rsidRDefault="00F01D31" w:rsidP="008F5C0C">
            <w:pPr>
              <w:spacing w:before="60"/>
              <w:jc w:val="right"/>
              <w:rPr>
                <w:sz w:val="20"/>
                <w:szCs w:val="20"/>
              </w:rPr>
            </w:pPr>
            <w:r w:rsidRPr="00B51E20">
              <w:rPr>
                <w:sz w:val="20"/>
                <w:szCs w:val="20"/>
              </w:rPr>
              <w:t>3.247</w:t>
            </w:r>
          </w:p>
        </w:tc>
        <w:tc>
          <w:tcPr>
            <w:tcW w:w="990" w:type="dxa"/>
            <w:shd w:val="clear" w:color="auto" w:fill="auto"/>
            <w:tcMar>
              <w:left w:w="103" w:type="dxa"/>
            </w:tcMar>
            <w:vAlign w:val="center"/>
          </w:tcPr>
          <w:p w14:paraId="0BF9D3D5" w14:textId="77777777" w:rsidR="00F01D31" w:rsidRPr="00B51E20" w:rsidRDefault="00F01D31" w:rsidP="008F5C0C">
            <w:pPr>
              <w:spacing w:before="60"/>
              <w:jc w:val="right"/>
              <w:rPr>
                <w:sz w:val="20"/>
                <w:szCs w:val="20"/>
              </w:rPr>
            </w:pPr>
            <w:r w:rsidRPr="00B51E20">
              <w:rPr>
                <w:sz w:val="20"/>
                <w:szCs w:val="20"/>
              </w:rPr>
              <w:t>0,05</w:t>
            </w:r>
          </w:p>
        </w:tc>
        <w:tc>
          <w:tcPr>
            <w:tcW w:w="1080" w:type="dxa"/>
            <w:shd w:val="clear" w:color="auto" w:fill="auto"/>
            <w:tcMar>
              <w:left w:w="103" w:type="dxa"/>
            </w:tcMar>
            <w:vAlign w:val="center"/>
          </w:tcPr>
          <w:p w14:paraId="0A40446F" w14:textId="77777777" w:rsidR="00F01D31" w:rsidRPr="00B51E20" w:rsidRDefault="00F01D31" w:rsidP="008F5C0C">
            <w:pPr>
              <w:spacing w:before="60"/>
              <w:jc w:val="right"/>
              <w:rPr>
                <w:sz w:val="20"/>
                <w:szCs w:val="20"/>
              </w:rPr>
            </w:pPr>
            <w:r w:rsidRPr="00B51E20">
              <w:rPr>
                <w:sz w:val="20"/>
                <w:szCs w:val="20"/>
              </w:rPr>
              <w:t>310</w:t>
            </w:r>
          </w:p>
        </w:tc>
        <w:tc>
          <w:tcPr>
            <w:tcW w:w="990" w:type="dxa"/>
            <w:shd w:val="clear" w:color="auto" w:fill="auto"/>
            <w:tcMar>
              <w:left w:w="103" w:type="dxa"/>
            </w:tcMar>
            <w:vAlign w:val="center"/>
          </w:tcPr>
          <w:p w14:paraId="5E8E16B0" w14:textId="77777777" w:rsidR="00F01D31" w:rsidRPr="00B51E20" w:rsidRDefault="00F01D31" w:rsidP="008F5C0C">
            <w:pPr>
              <w:spacing w:before="60"/>
              <w:jc w:val="right"/>
              <w:rPr>
                <w:sz w:val="20"/>
                <w:szCs w:val="20"/>
              </w:rPr>
            </w:pPr>
            <w:r w:rsidRPr="00B51E20">
              <w:rPr>
                <w:sz w:val="20"/>
                <w:szCs w:val="20"/>
              </w:rPr>
              <w:t>0,02</w:t>
            </w:r>
          </w:p>
        </w:tc>
        <w:tc>
          <w:tcPr>
            <w:tcW w:w="1078" w:type="dxa"/>
            <w:shd w:val="clear" w:color="auto" w:fill="auto"/>
            <w:tcMar>
              <w:left w:w="103" w:type="dxa"/>
            </w:tcMar>
            <w:vAlign w:val="center"/>
          </w:tcPr>
          <w:p w14:paraId="0C0938E7" w14:textId="77777777" w:rsidR="00F01D31" w:rsidRPr="00B51E20" w:rsidRDefault="00F01D31" w:rsidP="008F5C0C">
            <w:pPr>
              <w:spacing w:before="60"/>
              <w:jc w:val="right"/>
              <w:rPr>
                <w:sz w:val="20"/>
                <w:szCs w:val="20"/>
              </w:rPr>
            </w:pPr>
            <w:r w:rsidRPr="00B51E20">
              <w:rPr>
                <w:sz w:val="20"/>
                <w:szCs w:val="20"/>
              </w:rPr>
              <w:t>16</w:t>
            </w:r>
          </w:p>
        </w:tc>
        <w:tc>
          <w:tcPr>
            <w:tcW w:w="989" w:type="dxa"/>
            <w:shd w:val="clear" w:color="auto" w:fill="auto"/>
            <w:tcMar>
              <w:left w:w="103" w:type="dxa"/>
            </w:tcMar>
            <w:vAlign w:val="center"/>
          </w:tcPr>
          <w:p w14:paraId="58D8BD06" w14:textId="77777777" w:rsidR="00F01D31" w:rsidRPr="00B51E20" w:rsidRDefault="00F01D31" w:rsidP="008F5C0C">
            <w:pPr>
              <w:spacing w:before="60"/>
              <w:jc w:val="right"/>
              <w:rPr>
                <w:sz w:val="20"/>
                <w:szCs w:val="20"/>
              </w:rPr>
            </w:pPr>
            <w:r w:rsidRPr="00B51E20">
              <w:rPr>
                <w:sz w:val="20"/>
                <w:szCs w:val="20"/>
              </w:rPr>
              <w:t>0,017</w:t>
            </w:r>
          </w:p>
        </w:tc>
        <w:tc>
          <w:tcPr>
            <w:tcW w:w="1076" w:type="dxa"/>
            <w:shd w:val="clear" w:color="auto" w:fill="auto"/>
            <w:tcMar>
              <w:left w:w="103" w:type="dxa"/>
            </w:tcMar>
            <w:vAlign w:val="center"/>
          </w:tcPr>
          <w:p w14:paraId="0DD8777C" w14:textId="77777777" w:rsidR="00F01D31" w:rsidRPr="00B51E20" w:rsidRDefault="00F01D31" w:rsidP="008F5C0C">
            <w:pPr>
              <w:spacing w:before="60"/>
              <w:jc w:val="right"/>
              <w:rPr>
                <w:sz w:val="20"/>
                <w:szCs w:val="20"/>
              </w:rPr>
            </w:pPr>
            <w:r w:rsidRPr="00B51E20">
              <w:rPr>
                <w:sz w:val="20"/>
                <w:szCs w:val="20"/>
              </w:rPr>
              <w:t>9</w:t>
            </w:r>
          </w:p>
        </w:tc>
        <w:tc>
          <w:tcPr>
            <w:tcW w:w="985" w:type="dxa"/>
            <w:shd w:val="clear" w:color="auto" w:fill="auto"/>
            <w:tcMar>
              <w:left w:w="103" w:type="dxa"/>
            </w:tcMar>
            <w:vAlign w:val="center"/>
          </w:tcPr>
          <w:p w14:paraId="446C7D87" w14:textId="77777777" w:rsidR="00F01D31" w:rsidRPr="00B51E20" w:rsidRDefault="00F01D31" w:rsidP="008F5C0C">
            <w:pPr>
              <w:spacing w:before="60"/>
              <w:jc w:val="right"/>
              <w:rPr>
                <w:sz w:val="20"/>
                <w:szCs w:val="20"/>
              </w:rPr>
            </w:pPr>
            <w:r w:rsidRPr="00B51E20">
              <w:rPr>
                <w:sz w:val="20"/>
                <w:szCs w:val="20"/>
              </w:rPr>
              <w:t>0,015</w:t>
            </w:r>
          </w:p>
        </w:tc>
      </w:tr>
      <w:tr w:rsidR="00F01D31" w14:paraId="7AA2FE68" w14:textId="77777777" w:rsidTr="008F5C0C">
        <w:tc>
          <w:tcPr>
            <w:tcW w:w="1546" w:type="dxa"/>
            <w:shd w:val="clear" w:color="auto" w:fill="C6D9F1" w:themeFill="text2" w:themeFillTint="33"/>
            <w:tcMar>
              <w:left w:w="103" w:type="dxa"/>
            </w:tcMar>
          </w:tcPr>
          <w:p w14:paraId="751AA7D4" w14:textId="77777777" w:rsidR="00F01D31" w:rsidRPr="00650F49" w:rsidRDefault="00F01D31" w:rsidP="008F5C0C">
            <w:pPr>
              <w:spacing w:before="60"/>
              <w:rPr>
                <w:sz w:val="20"/>
                <w:szCs w:val="20"/>
              </w:rPr>
            </w:pPr>
            <w:r w:rsidRPr="00650F49">
              <w:rPr>
                <w:sz w:val="20"/>
                <w:szCs w:val="20"/>
              </w:rPr>
              <w:t>Русини</w:t>
            </w:r>
          </w:p>
        </w:tc>
        <w:tc>
          <w:tcPr>
            <w:tcW w:w="1078" w:type="dxa"/>
            <w:shd w:val="clear" w:color="auto" w:fill="auto"/>
            <w:tcMar>
              <w:left w:w="103" w:type="dxa"/>
            </w:tcMar>
            <w:vAlign w:val="center"/>
          </w:tcPr>
          <w:p w14:paraId="1AA56D00" w14:textId="77777777" w:rsidR="00F01D31" w:rsidRPr="00B51E20" w:rsidRDefault="00F01D31" w:rsidP="008F5C0C">
            <w:pPr>
              <w:spacing w:before="60"/>
              <w:jc w:val="right"/>
              <w:rPr>
                <w:sz w:val="20"/>
                <w:szCs w:val="20"/>
              </w:rPr>
            </w:pPr>
            <w:r w:rsidRPr="00B51E20">
              <w:rPr>
                <w:sz w:val="20"/>
                <w:szCs w:val="20"/>
              </w:rPr>
              <w:t>14.246</w:t>
            </w:r>
          </w:p>
        </w:tc>
        <w:tc>
          <w:tcPr>
            <w:tcW w:w="990" w:type="dxa"/>
            <w:shd w:val="clear" w:color="auto" w:fill="auto"/>
            <w:tcMar>
              <w:left w:w="103" w:type="dxa"/>
            </w:tcMar>
            <w:vAlign w:val="center"/>
          </w:tcPr>
          <w:p w14:paraId="57534B93" w14:textId="77777777" w:rsidR="00F01D31" w:rsidRPr="00B51E20" w:rsidRDefault="00F01D31" w:rsidP="008F5C0C">
            <w:pPr>
              <w:spacing w:before="60"/>
              <w:jc w:val="right"/>
              <w:rPr>
                <w:sz w:val="20"/>
                <w:szCs w:val="20"/>
              </w:rPr>
            </w:pPr>
            <w:r w:rsidRPr="00B51E20">
              <w:rPr>
                <w:sz w:val="20"/>
                <w:szCs w:val="20"/>
              </w:rPr>
              <w:t>0,20</w:t>
            </w:r>
          </w:p>
        </w:tc>
        <w:tc>
          <w:tcPr>
            <w:tcW w:w="1080" w:type="dxa"/>
            <w:shd w:val="clear" w:color="auto" w:fill="auto"/>
            <w:tcMar>
              <w:left w:w="103" w:type="dxa"/>
            </w:tcMar>
            <w:vAlign w:val="center"/>
          </w:tcPr>
          <w:p w14:paraId="3187378C" w14:textId="77777777" w:rsidR="00F01D31" w:rsidRPr="00B51E20" w:rsidRDefault="00F01D31" w:rsidP="008F5C0C">
            <w:pPr>
              <w:spacing w:before="60"/>
              <w:jc w:val="right"/>
              <w:rPr>
                <w:sz w:val="20"/>
                <w:szCs w:val="20"/>
              </w:rPr>
            </w:pPr>
            <w:r w:rsidRPr="00B51E20">
              <w:rPr>
                <w:sz w:val="20"/>
                <w:szCs w:val="20"/>
              </w:rPr>
              <w:t>35</w:t>
            </w:r>
          </w:p>
        </w:tc>
        <w:tc>
          <w:tcPr>
            <w:tcW w:w="990" w:type="dxa"/>
            <w:shd w:val="clear" w:color="auto" w:fill="auto"/>
            <w:tcMar>
              <w:left w:w="103" w:type="dxa"/>
            </w:tcMar>
            <w:vAlign w:val="center"/>
          </w:tcPr>
          <w:p w14:paraId="2B6AB3FA" w14:textId="77777777" w:rsidR="00F01D31" w:rsidRPr="00B51E20" w:rsidRDefault="00F01D31" w:rsidP="008F5C0C">
            <w:pPr>
              <w:spacing w:before="60"/>
              <w:jc w:val="right"/>
              <w:rPr>
                <w:sz w:val="20"/>
                <w:szCs w:val="20"/>
              </w:rPr>
            </w:pPr>
            <w:r w:rsidRPr="00B51E20">
              <w:rPr>
                <w:sz w:val="20"/>
                <w:szCs w:val="20"/>
              </w:rPr>
              <w:t>0,002</w:t>
            </w:r>
          </w:p>
        </w:tc>
        <w:tc>
          <w:tcPr>
            <w:tcW w:w="1078" w:type="dxa"/>
            <w:shd w:val="clear" w:color="auto" w:fill="auto"/>
            <w:tcMar>
              <w:left w:w="103" w:type="dxa"/>
            </w:tcMar>
            <w:vAlign w:val="center"/>
          </w:tcPr>
          <w:p w14:paraId="3787478D" w14:textId="77777777" w:rsidR="00F01D31" w:rsidRPr="00B51E20" w:rsidRDefault="00F01D31" w:rsidP="008F5C0C">
            <w:pPr>
              <w:spacing w:before="60"/>
              <w:jc w:val="right"/>
              <w:rPr>
                <w:sz w:val="20"/>
                <w:szCs w:val="20"/>
              </w:rPr>
            </w:pPr>
            <w:r w:rsidRPr="00B51E20">
              <w:rPr>
                <w:sz w:val="20"/>
                <w:szCs w:val="20"/>
              </w:rPr>
              <w:t>3</w:t>
            </w:r>
          </w:p>
        </w:tc>
        <w:tc>
          <w:tcPr>
            <w:tcW w:w="989" w:type="dxa"/>
            <w:shd w:val="clear" w:color="auto" w:fill="auto"/>
            <w:tcMar>
              <w:left w:w="103" w:type="dxa"/>
            </w:tcMar>
            <w:vAlign w:val="center"/>
          </w:tcPr>
          <w:p w14:paraId="5BD0BBDF" w14:textId="77777777" w:rsidR="00F01D31" w:rsidRPr="00B51E20" w:rsidRDefault="00F01D31" w:rsidP="008F5C0C">
            <w:pPr>
              <w:spacing w:before="60"/>
              <w:jc w:val="right"/>
              <w:rPr>
                <w:sz w:val="20"/>
                <w:szCs w:val="20"/>
              </w:rPr>
            </w:pPr>
            <w:r w:rsidRPr="00B51E20">
              <w:rPr>
                <w:sz w:val="20"/>
                <w:szCs w:val="20"/>
              </w:rPr>
              <w:t>0,003</w:t>
            </w:r>
          </w:p>
        </w:tc>
        <w:tc>
          <w:tcPr>
            <w:tcW w:w="1076" w:type="dxa"/>
            <w:shd w:val="clear" w:color="auto" w:fill="auto"/>
            <w:tcMar>
              <w:left w:w="103" w:type="dxa"/>
            </w:tcMar>
            <w:vAlign w:val="center"/>
          </w:tcPr>
          <w:p w14:paraId="71C43712" w14:textId="77777777" w:rsidR="00F01D31" w:rsidRPr="00B51E20" w:rsidRDefault="00F01D31" w:rsidP="008F5C0C">
            <w:pPr>
              <w:spacing w:before="60"/>
              <w:jc w:val="right"/>
              <w:rPr>
                <w:sz w:val="20"/>
                <w:szCs w:val="20"/>
              </w:rPr>
            </w:pPr>
            <w:r w:rsidRPr="00B51E20">
              <w:rPr>
                <w:sz w:val="20"/>
                <w:szCs w:val="20"/>
              </w:rPr>
              <w:t>3</w:t>
            </w:r>
          </w:p>
        </w:tc>
        <w:tc>
          <w:tcPr>
            <w:tcW w:w="985" w:type="dxa"/>
            <w:shd w:val="clear" w:color="auto" w:fill="auto"/>
            <w:tcMar>
              <w:left w:w="103" w:type="dxa"/>
            </w:tcMar>
            <w:vAlign w:val="center"/>
          </w:tcPr>
          <w:p w14:paraId="0F819E4F" w14:textId="77777777" w:rsidR="00F01D31" w:rsidRPr="00B51E20" w:rsidRDefault="00F01D31" w:rsidP="008F5C0C">
            <w:pPr>
              <w:spacing w:before="60"/>
              <w:jc w:val="right"/>
              <w:rPr>
                <w:sz w:val="20"/>
                <w:szCs w:val="20"/>
              </w:rPr>
            </w:pPr>
            <w:r w:rsidRPr="00B51E20">
              <w:rPr>
                <w:sz w:val="20"/>
                <w:szCs w:val="20"/>
              </w:rPr>
              <w:t>0,005</w:t>
            </w:r>
          </w:p>
        </w:tc>
      </w:tr>
      <w:tr w:rsidR="00F01D31" w14:paraId="3492E3AA" w14:textId="77777777" w:rsidTr="008F5C0C">
        <w:tc>
          <w:tcPr>
            <w:tcW w:w="1546" w:type="dxa"/>
            <w:shd w:val="clear" w:color="auto" w:fill="C6D9F1" w:themeFill="text2" w:themeFillTint="33"/>
            <w:tcMar>
              <w:left w:w="103" w:type="dxa"/>
            </w:tcMar>
          </w:tcPr>
          <w:p w14:paraId="5A06E772" w14:textId="77777777" w:rsidR="00F01D31" w:rsidRPr="00650F49" w:rsidRDefault="00F01D31" w:rsidP="008F5C0C">
            <w:pPr>
              <w:spacing w:before="60"/>
              <w:rPr>
                <w:sz w:val="20"/>
                <w:szCs w:val="20"/>
              </w:rPr>
            </w:pPr>
            <w:r w:rsidRPr="00650F49">
              <w:rPr>
                <w:sz w:val="20"/>
                <w:szCs w:val="20"/>
              </w:rPr>
              <w:t>Словаци</w:t>
            </w:r>
          </w:p>
        </w:tc>
        <w:tc>
          <w:tcPr>
            <w:tcW w:w="1078" w:type="dxa"/>
            <w:shd w:val="clear" w:color="auto" w:fill="auto"/>
            <w:tcMar>
              <w:left w:w="103" w:type="dxa"/>
            </w:tcMar>
            <w:vAlign w:val="center"/>
          </w:tcPr>
          <w:p w14:paraId="55E9F06E" w14:textId="77777777" w:rsidR="00F01D31" w:rsidRPr="00B51E20" w:rsidRDefault="00F01D31" w:rsidP="008F5C0C">
            <w:pPr>
              <w:spacing w:before="60"/>
              <w:jc w:val="right"/>
              <w:rPr>
                <w:sz w:val="20"/>
                <w:szCs w:val="20"/>
              </w:rPr>
            </w:pPr>
            <w:r w:rsidRPr="00B51E20">
              <w:rPr>
                <w:sz w:val="20"/>
                <w:szCs w:val="20"/>
              </w:rPr>
              <w:t>52.750</w:t>
            </w:r>
          </w:p>
        </w:tc>
        <w:tc>
          <w:tcPr>
            <w:tcW w:w="990" w:type="dxa"/>
            <w:shd w:val="clear" w:color="auto" w:fill="auto"/>
            <w:tcMar>
              <w:left w:w="103" w:type="dxa"/>
            </w:tcMar>
            <w:vAlign w:val="center"/>
          </w:tcPr>
          <w:p w14:paraId="0AB99B02" w14:textId="77777777" w:rsidR="00F01D31" w:rsidRPr="00B51E20" w:rsidRDefault="00F01D31" w:rsidP="008F5C0C">
            <w:pPr>
              <w:spacing w:before="60"/>
              <w:jc w:val="right"/>
              <w:rPr>
                <w:sz w:val="20"/>
                <w:szCs w:val="20"/>
              </w:rPr>
            </w:pPr>
            <w:r w:rsidRPr="00B51E20">
              <w:rPr>
                <w:sz w:val="20"/>
                <w:szCs w:val="20"/>
              </w:rPr>
              <w:t>0,73</w:t>
            </w:r>
          </w:p>
        </w:tc>
        <w:tc>
          <w:tcPr>
            <w:tcW w:w="1080" w:type="dxa"/>
            <w:shd w:val="clear" w:color="auto" w:fill="auto"/>
            <w:tcMar>
              <w:left w:w="103" w:type="dxa"/>
            </w:tcMar>
            <w:vAlign w:val="center"/>
          </w:tcPr>
          <w:p w14:paraId="0D7C568C" w14:textId="77777777" w:rsidR="00F01D31" w:rsidRPr="00B51E20" w:rsidRDefault="00F01D31" w:rsidP="008F5C0C">
            <w:pPr>
              <w:spacing w:before="60"/>
              <w:jc w:val="right"/>
              <w:rPr>
                <w:sz w:val="20"/>
                <w:szCs w:val="20"/>
              </w:rPr>
            </w:pPr>
            <w:r w:rsidRPr="00B51E20">
              <w:rPr>
                <w:sz w:val="20"/>
                <w:szCs w:val="20"/>
              </w:rPr>
              <w:t>161</w:t>
            </w:r>
          </w:p>
        </w:tc>
        <w:tc>
          <w:tcPr>
            <w:tcW w:w="990" w:type="dxa"/>
            <w:shd w:val="clear" w:color="auto" w:fill="auto"/>
            <w:tcMar>
              <w:left w:w="103" w:type="dxa"/>
            </w:tcMar>
            <w:vAlign w:val="center"/>
          </w:tcPr>
          <w:p w14:paraId="761102E3" w14:textId="77777777" w:rsidR="00F01D31" w:rsidRPr="00B51E20" w:rsidRDefault="00F01D31" w:rsidP="008F5C0C">
            <w:pPr>
              <w:spacing w:before="60"/>
              <w:jc w:val="right"/>
              <w:rPr>
                <w:sz w:val="20"/>
                <w:szCs w:val="20"/>
              </w:rPr>
            </w:pPr>
            <w:r w:rsidRPr="00B51E20">
              <w:rPr>
                <w:sz w:val="20"/>
                <w:szCs w:val="20"/>
              </w:rPr>
              <w:t>0,01</w:t>
            </w:r>
          </w:p>
        </w:tc>
        <w:tc>
          <w:tcPr>
            <w:tcW w:w="1078" w:type="dxa"/>
            <w:shd w:val="clear" w:color="auto" w:fill="auto"/>
            <w:tcMar>
              <w:left w:w="103" w:type="dxa"/>
            </w:tcMar>
            <w:vAlign w:val="center"/>
          </w:tcPr>
          <w:p w14:paraId="05A8A9FE" w14:textId="77777777" w:rsidR="00F01D31" w:rsidRPr="00B51E20" w:rsidRDefault="00F01D31" w:rsidP="008F5C0C">
            <w:pPr>
              <w:spacing w:before="60"/>
              <w:jc w:val="right"/>
              <w:rPr>
                <w:sz w:val="20"/>
                <w:szCs w:val="20"/>
              </w:rPr>
            </w:pPr>
            <w:r w:rsidRPr="00B51E20">
              <w:rPr>
                <w:sz w:val="20"/>
                <w:szCs w:val="20"/>
              </w:rPr>
              <w:t>5</w:t>
            </w:r>
          </w:p>
        </w:tc>
        <w:tc>
          <w:tcPr>
            <w:tcW w:w="989" w:type="dxa"/>
            <w:shd w:val="clear" w:color="auto" w:fill="auto"/>
            <w:tcMar>
              <w:left w:w="103" w:type="dxa"/>
            </w:tcMar>
            <w:vAlign w:val="center"/>
          </w:tcPr>
          <w:p w14:paraId="328E1B90" w14:textId="77777777" w:rsidR="00F01D31" w:rsidRPr="00B51E20" w:rsidRDefault="00F01D31" w:rsidP="008F5C0C">
            <w:pPr>
              <w:spacing w:before="60"/>
              <w:jc w:val="right"/>
              <w:rPr>
                <w:sz w:val="20"/>
                <w:szCs w:val="20"/>
              </w:rPr>
            </w:pPr>
            <w:r w:rsidRPr="00B51E20">
              <w:rPr>
                <w:sz w:val="20"/>
                <w:szCs w:val="20"/>
              </w:rPr>
              <w:t>0,005</w:t>
            </w:r>
          </w:p>
        </w:tc>
        <w:tc>
          <w:tcPr>
            <w:tcW w:w="1076" w:type="dxa"/>
            <w:shd w:val="clear" w:color="auto" w:fill="auto"/>
            <w:tcMar>
              <w:left w:w="103" w:type="dxa"/>
            </w:tcMar>
            <w:vAlign w:val="center"/>
          </w:tcPr>
          <w:p w14:paraId="10C43630" w14:textId="77777777" w:rsidR="00F01D31" w:rsidRPr="00B51E20" w:rsidRDefault="00F01D31" w:rsidP="008F5C0C">
            <w:pPr>
              <w:spacing w:before="60"/>
              <w:jc w:val="right"/>
              <w:rPr>
                <w:sz w:val="20"/>
                <w:szCs w:val="20"/>
              </w:rPr>
            </w:pPr>
            <w:r w:rsidRPr="00B51E20">
              <w:rPr>
                <w:sz w:val="20"/>
                <w:szCs w:val="20"/>
              </w:rPr>
              <w:t>3</w:t>
            </w:r>
          </w:p>
        </w:tc>
        <w:tc>
          <w:tcPr>
            <w:tcW w:w="985" w:type="dxa"/>
            <w:shd w:val="clear" w:color="auto" w:fill="auto"/>
            <w:tcMar>
              <w:left w:w="103" w:type="dxa"/>
            </w:tcMar>
            <w:vAlign w:val="center"/>
          </w:tcPr>
          <w:p w14:paraId="525F7EDE" w14:textId="77777777" w:rsidR="00F01D31" w:rsidRPr="00B51E20" w:rsidRDefault="00F01D31" w:rsidP="008F5C0C">
            <w:pPr>
              <w:spacing w:before="60"/>
              <w:jc w:val="right"/>
              <w:rPr>
                <w:sz w:val="20"/>
                <w:szCs w:val="20"/>
              </w:rPr>
            </w:pPr>
            <w:r w:rsidRPr="00B51E20">
              <w:rPr>
                <w:sz w:val="20"/>
                <w:szCs w:val="20"/>
              </w:rPr>
              <w:t>0,005</w:t>
            </w:r>
          </w:p>
        </w:tc>
      </w:tr>
      <w:tr w:rsidR="00F01D31" w14:paraId="4BAE2554" w14:textId="77777777" w:rsidTr="008F5C0C">
        <w:tc>
          <w:tcPr>
            <w:tcW w:w="1546" w:type="dxa"/>
            <w:shd w:val="clear" w:color="auto" w:fill="C6D9F1" w:themeFill="text2" w:themeFillTint="33"/>
            <w:tcMar>
              <w:left w:w="103" w:type="dxa"/>
            </w:tcMar>
          </w:tcPr>
          <w:p w14:paraId="0234C282" w14:textId="77777777" w:rsidR="00F01D31" w:rsidRPr="00650F49" w:rsidRDefault="00F01D31" w:rsidP="008F5C0C">
            <w:pPr>
              <w:spacing w:before="60"/>
              <w:rPr>
                <w:sz w:val="20"/>
                <w:szCs w:val="20"/>
              </w:rPr>
            </w:pPr>
            <w:r w:rsidRPr="00650F49">
              <w:rPr>
                <w:sz w:val="20"/>
                <w:szCs w:val="20"/>
              </w:rPr>
              <w:t>Словенци</w:t>
            </w:r>
          </w:p>
        </w:tc>
        <w:tc>
          <w:tcPr>
            <w:tcW w:w="1078" w:type="dxa"/>
            <w:shd w:val="clear" w:color="auto" w:fill="auto"/>
            <w:tcMar>
              <w:left w:w="103" w:type="dxa"/>
            </w:tcMar>
            <w:vAlign w:val="center"/>
          </w:tcPr>
          <w:p w14:paraId="3D16AF39" w14:textId="77777777" w:rsidR="00F01D31" w:rsidRPr="00B51E20" w:rsidRDefault="00F01D31" w:rsidP="008F5C0C">
            <w:pPr>
              <w:spacing w:before="60"/>
              <w:jc w:val="right"/>
              <w:rPr>
                <w:sz w:val="20"/>
                <w:szCs w:val="20"/>
              </w:rPr>
            </w:pPr>
            <w:r w:rsidRPr="00B51E20">
              <w:rPr>
                <w:sz w:val="20"/>
                <w:szCs w:val="20"/>
              </w:rPr>
              <w:t>4.033</w:t>
            </w:r>
          </w:p>
        </w:tc>
        <w:tc>
          <w:tcPr>
            <w:tcW w:w="990" w:type="dxa"/>
            <w:shd w:val="clear" w:color="auto" w:fill="auto"/>
            <w:tcMar>
              <w:left w:w="103" w:type="dxa"/>
            </w:tcMar>
            <w:vAlign w:val="center"/>
          </w:tcPr>
          <w:p w14:paraId="2A4CE7D1" w14:textId="77777777" w:rsidR="00F01D31" w:rsidRPr="00B51E20" w:rsidRDefault="00F01D31" w:rsidP="008F5C0C">
            <w:pPr>
              <w:spacing w:before="60"/>
              <w:jc w:val="right"/>
              <w:rPr>
                <w:sz w:val="20"/>
                <w:szCs w:val="20"/>
              </w:rPr>
            </w:pPr>
            <w:r w:rsidRPr="00B51E20">
              <w:rPr>
                <w:sz w:val="20"/>
                <w:szCs w:val="20"/>
              </w:rPr>
              <w:t>0,06</w:t>
            </w:r>
          </w:p>
        </w:tc>
        <w:tc>
          <w:tcPr>
            <w:tcW w:w="1080" w:type="dxa"/>
            <w:shd w:val="clear" w:color="auto" w:fill="auto"/>
            <w:tcMar>
              <w:left w:w="103" w:type="dxa"/>
            </w:tcMar>
            <w:vAlign w:val="center"/>
          </w:tcPr>
          <w:p w14:paraId="6365F9B1" w14:textId="77777777" w:rsidR="00F01D31" w:rsidRPr="00B51E20" w:rsidRDefault="00F01D31" w:rsidP="008F5C0C">
            <w:pPr>
              <w:spacing w:before="60"/>
              <w:jc w:val="right"/>
              <w:rPr>
                <w:sz w:val="20"/>
                <w:szCs w:val="20"/>
              </w:rPr>
            </w:pPr>
            <w:r w:rsidRPr="00B51E20">
              <w:rPr>
                <w:sz w:val="20"/>
                <w:szCs w:val="20"/>
              </w:rPr>
              <w:t>392</w:t>
            </w:r>
          </w:p>
        </w:tc>
        <w:tc>
          <w:tcPr>
            <w:tcW w:w="990" w:type="dxa"/>
            <w:shd w:val="clear" w:color="auto" w:fill="auto"/>
            <w:tcMar>
              <w:left w:w="103" w:type="dxa"/>
            </w:tcMar>
            <w:vAlign w:val="center"/>
          </w:tcPr>
          <w:p w14:paraId="5A28E10D" w14:textId="77777777" w:rsidR="00F01D31" w:rsidRPr="00B51E20" w:rsidRDefault="00F01D31" w:rsidP="008F5C0C">
            <w:pPr>
              <w:spacing w:before="60"/>
              <w:jc w:val="right"/>
              <w:rPr>
                <w:sz w:val="20"/>
                <w:szCs w:val="20"/>
              </w:rPr>
            </w:pPr>
            <w:r w:rsidRPr="00B51E20">
              <w:rPr>
                <w:sz w:val="20"/>
                <w:szCs w:val="20"/>
              </w:rPr>
              <w:t>0,02</w:t>
            </w:r>
          </w:p>
        </w:tc>
        <w:tc>
          <w:tcPr>
            <w:tcW w:w="1078" w:type="dxa"/>
            <w:shd w:val="clear" w:color="auto" w:fill="auto"/>
            <w:tcMar>
              <w:left w:w="103" w:type="dxa"/>
            </w:tcMar>
            <w:vAlign w:val="center"/>
          </w:tcPr>
          <w:p w14:paraId="6D4EA32F" w14:textId="77777777" w:rsidR="00F01D31" w:rsidRPr="00B51E20" w:rsidRDefault="00F01D31" w:rsidP="008F5C0C">
            <w:pPr>
              <w:spacing w:before="60"/>
              <w:jc w:val="right"/>
              <w:rPr>
                <w:sz w:val="20"/>
                <w:szCs w:val="20"/>
              </w:rPr>
            </w:pPr>
            <w:r w:rsidRPr="00B51E20">
              <w:rPr>
                <w:sz w:val="20"/>
                <w:szCs w:val="20"/>
              </w:rPr>
              <w:t>4</w:t>
            </w:r>
          </w:p>
        </w:tc>
        <w:tc>
          <w:tcPr>
            <w:tcW w:w="989" w:type="dxa"/>
            <w:shd w:val="clear" w:color="auto" w:fill="auto"/>
            <w:tcMar>
              <w:left w:w="103" w:type="dxa"/>
            </w:tcMar>
            <w:vAlign w:val="center"/>
          </w:tcPr>
          <w:p w14:paraId="7CD73EC0" w14:textId="77777777" w:rsidR="00F01D31" w:rsidRPr="00B51E20" w:rsidRDefault="00F01D31" w:rsidP="008F5C0C">
            <w:pPr>
              <w:spacing w:before="60"/>
              <w:jc w:val="right"/>
              <w:rPr>
                <w:sz w:val="20"/>
                <w:szCs w:val="20"/>
              </w:rPr>
            </w:pPr>
            <w:r w:rsidRPr="00B51E20">
              <w:rPr>
                <w:sz w:val="20"/>
                <w:szCs w:val="20"/>
              </w:rPr>
              <w:t>0,004</w:t>
            </w:r>
          </w:p>
        </w:tc>
        <w:tc>
          <w:tcPr>
            <w:tcW w:w="1076" w:type="dxa"/>
            <w:shd w:val="clear" w:color="auto" w:fill="auto"/>
            <w:tcMar>
              <w:left w:w="103" w:type="dxa"/>
            </w:tcMar>
            <w:vAlign w:val="center"/>
          </w:tcPr>
          <w:p w14:paraId="688F558A" w14:textId="77777777" w:rsidR="00F01D31" w:rsidRPr="00B51E20" w:rsidRDefault="00F01D31" w:rsidP="008F5C0C">
            <w:pPr>
              <w:spacing w:before="60"/>
              <w:jc w:val="right"/>
              <w:rPr>
                <w:sz w:val="20"/>
                <w:szCs w:val="20"/>
              </w:rPr>
            </w:pPr>
            <w:r w:rsidRPr="00B51E20">
              <w:rPr>
                <w:sz w:val="20"/>
                <w:szCs w:val="20"/>
              </w:rPr>
              <w:t>3</w:t>
            </w:r>
          </w:p>
        </w:tc>
        <w:tc>
          <w:tcPr>
            <w:tcW w:w="985" w:type="dxa"/>
            <w:shd w:val="clear" w:color="auto" w:fill="auto"/>
            <w:tcMar>
              <w:left w:w="103" w:type="dxa"/>
            </w:tcMar>
            <w:vAlign w:val="center"/>
          </w:tcPr>
          <w:p w14:paraId="5DD190D5" w14:textId="77777777" w:rsidR="00F01D31" w:rsidRPr="00B51E20" w:rsidRDefault="00F01D31" w:rsidP="008F5C0C">
            <w:pPr>
              <w:spacing w:before="60"/>
              <w:jc w:val="right"/>
              <w:rPr>
                <w:sz w:val="20"/>
                <w:szCs w:val="20"/>
              </w:rPr>
            </w:pPr>
            <w:r w:rsidRPr="00B51E20">
              <w:rPr>
                <w:sz w:val="20"/>
                <w:szCs w:val="20"/>
              </w:rPr>
              <w:t>0,005</w:t>
            </w:r>
          </w:p>
        </w:tc>
      </w:tr>
      <w:tr w:rsidR="00F01D31" w14:paraId="328DE720" w14:textId="77777777" w:rsidTr="008F5C0C">
        <w:tc>
          <w:tcPr>
            <w:tcW w:w="1546" w:type="dxa"/>
            <w:shd w:val="clear" w:color="auto" w:fill="C6D9F1" w:themeFill="text2" w:themeFillTint="33"/>
            <w:tcMar>
              <w:left w:w="103" w:type="dxa"/>
            </w:tcMar>
          </w:tcPr>
          <w:p w14:paraId="72DADB35" w14:textId="77777777" w:rsidR="00F01D31" w:rsidRPr="00523242" w:rsidRDefault="00F01D31" w:rsidP="008F5C0C">
            <w:pPr>
              <w:spacing w:before="60"/>
              <w:rPr>
                <w:sz w:val="20"/>
                <w:szCs w:val="20"/>
                <w:highlight w:val="yellow"/>
              </w:rPr>
            </w:pPr>
            <w:r>
              <w:t>Украјинци</w:t>
            </w:r>
          </w:p>
        </w:tc>
        <w:tc>
          <w:tcPr>
            <w:tcW w:w="1078" w:type="dxa"/>
            <w:shd w:val="clear" w:color="auto" w:fill="auto"/>
            <w:tcMar>
              <w:left w:w="103" w:type="dxa"/>
            </w:tcMar>
            <w:vAlign w:val="center"/>
          </w:tcPr>
          <w:p w14:paraId="51187C56" w14:textId="77777777" w:rsidR="00F01D31" w:rsidRPr="00B51E20" w:rsidRDefault="00F01D31" w:rsidP="008F5C0C">
            <w:pPr>
              <w:spacing w:before="60"/>
              <w:jc w:val="right"/>
              <w:rPr>
                <w:sz w:val="20"/>
                <w:szCs w:val="20"/>
              </w:rPr>
            </w:pPr>
            <w:r w:rsidRPr="00B51E20">
              <w:rPr>
                <w:sz w:val="20"/>
                <w:szCs w:val="20"/>
              </w:rPr>
              <w:t>4.903</w:t>
            </w:r>
          </w:p>
        </w:tc>
        <w:tc>
          <w:tcPr>
            <w:tcW w:w="990" w:type="dxa"/>
            <w:shd w:val="clear" w:color="auto" w:fill="auto"/>
            <w:tcMar>
              <w:left w:w="103" w:type="dxa"/>
            </w:tcMar>
            <w:vAlign w:val="center"/>
          </w:tcPr>
          <w:p w14:paraId="3366C14A" w14:textId="77777777" w:rsidR="00F01D31" w:rsidRPr="00B51E20" w:rsidRDefault="00F01D31" w:rsidP="008F5C0C">
            <w:pPr>
              <w:spacing w:before="60"/>
              <w:jc w:val="right"/>
              <w:rPr>
                <w:sz w:val="20"/>
                <w:szCs w:val="20"/>
              </w:rPr>
            </w:pPr>
            <w:r w:rsidRPr="00B51E20">
              <w:rPr>
                <w:sz w:val="20"/>
                <w:szCs w:val="20"/>
              </w:rPr>
              <w:t>0,07</w:t>
            </w:r>
          </w:p>
        </w:tc>
        <w:tc>
          <w:tcPr>
            <w:tcW w:w="1080" w:type="dxa"/>
            <w:shd w:val="clear" w:color="auto" w:fill="auto"/>
            <w:tcMar>
              <w:left w:w="103" w:type="dxa"/>
            </w:tcMar>
            <w:vAlign w:val="center"/>
          </w:tcPr>
          <w:p w14:paraId="081209C1" w14:textId="77777777" w:rsidR="00F01D31" w:rsidRPr="00B51E20" w:rsidRDefault="00F01D31" w:rsidP="008F5C0C">
            <w:pPr>
              <w:spacing w:before="60"/>
              <w:jc w:val="right"/>
              <w:rPr>
                <w:sz w:val="20"/>
                <w:szCs w:val="20"/>
              </w:rPr>
            </w:pPr>
            <w:r w:rsidRPr="00B51E20">
              <w:rPr>
                <w:sz w:val="20"/>
                <w:szCs w:val="20"/>
              </w:rPr>
              <w:t>112</w:t>
            </w:r>
          </w:p>
        </w:tc>
        <w:tc>
          <w:tcPr>
            <w:tcW w:w="990" w:type="dxa"/>
            <w:shd w:val="clear" w:color="auto" w:fill="auto"/>
            <w:tcMar>
              <w:left w:w="103" w:type="dxa"/>
            </w:tcMar>
            <w:vAlign w:val="center"/>
          </w:tcPr>
          <w:p w14:paraId="370CEABC" w14:textId="77777777" w:rsidR="00F01D31" w:rsidRPr="00B51E20" w:rsidRDefault="00F01D31" w:rsidP="008F5C0C">
            <w:pPr>
              <w:spacing w:before="60"/>
              <w:jc w:val="right"/>
              <w:rPr>
                <w:sz w:val="20"/>
                <w:szCs w:val="20"/>
              </w:rPr>
            </w:pPr>
            <w:r w:rsidRPr="00B51E20">
              <w:rPr>
                <w:sz w:val="20"/>
                <w:szCs w:val="20"/>
              </w:rPr>
              <w:t>0,007</w:t>
            </w:r>
          </w:p>
        </w:tc>
        <w:tc>
          <w:tcPr>
            <w:tcW w:w="1078" w:type="dxa"/>
            <w:shd w:val="clear" w:color="auto" w:fill="auto"/>
            <w:tcMar>
              <w:left w:w="103" w:type="dxa"/>
            </w:tcMar>
            <w:vAlign w:val="center"/>
          </w:tcPr>
          <w:p w14:paraId="0595FBED" w14:textId="77777777" w:rsidR="00F01D31" w:rsidRPr="00B51E20" w:rsidRDefault="00F01D31" w:rsidP="008F5C0C">
            <w:pPr>
              <w:spacing w:before="60"/>
              <w:jc w:val="right"/>
              <w:rPr>
                <w:sz w:val="20"/>
                <w:szCs w:val="20"/>
              </w:rPr>
            </w:pPr>
            <w:r w:rsidRPr="00B51E20">
              <w:rPr>
                <w:sz w:val="20"/>
                <w:szCs w:val="20"/>
              </w:rPr>
              <w:t>4</w:t>
            </w:r>
          </w:p>
        </w:tc>
        <w:tc>
          <w:tcPr>
            <w:tcW w:w="989" w:type="dxa"/>
            <w:shd w:val="clear" w:color="auto" w:fill="auto"/>
            <w:tcMar>
              <w:left w:w="103" w:type="dxa"/>
            </w:tcMar>
            <w:vAlign w:val="center"/>
          </w:tcPr>
          <w:p w14:paraId="65EE6D77" w14:textId="77777777" w:rsidR="00F01D31" w:rsidRPr="00B51E20" w:rsidRDefault="00F01D31" w:rsidP="008F5C0C">
            <w:pPr>
              <w:spacing w:before="60"/>
              <w:jc w:val="right"/>
              <w:rPr>
                <w:sz w:val="20"/>
                <w:szCs w:val="20"/>
              </w:rPr>
            </w:pPr>
            <w:r w:rsidRPr="00B51E20">
              <w:rPr>
                <w:sz w:val="20"/>
                <w:szCs w:val="20"/>
              </w:rPr>
              <w:t>0,004</w:t>
            </w:r>
          </w:p>
        </w:tc>
        <w:tc>
          <w:tcPr>
            <w:tcW w:w="1076" w:type="dxa"/>
            <w:shd w:val="clear" w:color="auto" w:fill="auto"/>
            <w:tcMar>
              <w:left w:w="103" w:type="dxa"/>
            </w:tcMar>
            <w:vAlign w:val="center"/>
          </w:tcPr>
          <w:p w14:paraId="06EA5B2E" w14:textId="77777777" w:rsidR="00F01D31" w:rsidRPr="00B51E20" w:rsidRDefault="00F01D31" w:rsidP="008F5C0C">
            <w:pPr>
              <w:spacing w:before="60"/>
              <w:jc w:val="right"/>
              <w:rPr>
                <w:sz w:val="20"/>
                <w:szCs w:val="20"/>
              </w:rPr>
            </w:pPr>
            <w:r w:rsidRPr="00B51E20">
              <w:rPr>
                <w:sz w:val="20"/>
                <w:szCs w:val="20"/>
              </w:rPr>
              <w:t>4</w:t>
            </w:r>
          </w:p>
        </w:tc>
        <w:tc>
          <w:tcPr>
            <w:tcW w:w="985" w:type="dxa"/>
            <w:shd w:val="clear" w:color="auto" w:fill="auto"/>
            <w:tcMar>
              <w:left w:w="103" w:type="dxa"/>
            </w:tcMar>
            <w:vAlign w:val="center"/>
          </w:tcPr>
          <w:p w14:paraId="67B8AB3B" w14:textId="77777777" w:rsidR="00F01D31" w:rsidRPr="00B51E20" w:rsidRDefault="00F01D31" w:rsidP="008F5C0C">
            <w:pPr>
              <w:spacing w:before="60"/>
              <w:jc w:val="right"/>
              <w:rPr>
                <w:sz w:val="20"/>
                <w:szCs w:val="20"/>
              </w:rPr>
            </w:pPr>
            <w:r w:rsidRPr="00B51E20">
              <w:rPr>
                <w:sz w:val="20"/>
                <w:szCs w:val="20"/>
              </w:rPr>
              <w:t>0,006</w:t>
            </w:r>
          </w:p>
        </w:tc>
      </w:tr>
      <w:tr w:rsidR="00F01D31" w14:paraId="0B839E51" w14:textId="77777777" w:rsidTr="008F5C0C">
        <w:tc>
          <w:tcPr>
            <w:tcW w:w="1546" w:type="dxa"/>
            <w:shd w:val="clear" w:color="auto" w:fill="C6D9F1" w:themeFill="text2" w:themeFillTint="33"/>
            <w:tcMar>
              <w:left w:w="103" w:type="dxa"/>
            </w:tcMar>
          </w:tcPr>
          <w:p w14:paraId="08E897A9" w14:textId="77777777" w:rsidR="00F01D31" w:rsidRDefault="00F01D31" w:rsidP="008F5C0C">
            <w:pPr>
              <w:spacing w:before="60"/>
            </w:pPr>
            <w:r>
              <w:t>Хрвати</w:t>
            </w:r>
          </w:p>
        </w:tc>
        <w:tc>
          <w:tcPr>
            <w:tcW w:w="1078" w:type="dxa"/>
            <w:shd w:val="clear" w:color="auto" w:fill="auto"/>
            <w:tcMar>
              <w:left w:w="103" w:type="dxa"/>
            </w:tcMar>
            <w:vAlign w:val="center"/>
          </w:tcPr>
          <w:p w14:paraId="5E0EEA7C" w14:textId="77777777" w:rsidR="00F01D31" w:rsidRPr="00B51E20" w:rsidRDefault="00F01D31" w:rsidP="008F5C0C">
            <w:pPr>
              <w:spacing w:before="60"/>
              <w:jc w:val="right"/>
              <w:rPr>
                <w:sz w:val="20"/>
                <w:szCs w:val="20"/>
              </w:rPr>
            </w:pPr>
            <w:r w:rsidRPr="00B51E20">
              <w:rPr>
                <w:sz w:val="20"/>
                <w:szCs w:val="20"/>
              </w:rPr>
              <w:t>57.900</w:t>
            </w:r>
          </w:p>
        </w:tc>
        <w:tc>
          <w:tcPr>
            <w:tcW w:w="990" w:type="dxa"/>
            <w:shd w:val="clear" w:color="auto" w:fill="auto"/>
            <w:tcMar>
              <w:left w:w="103" w:type="dxa"/>
            </w:tcMar>
            <w:vAlign w:val="center"/>
          </w:tcPr>
          <w:p w14:paraId="7D468ACF" w14:textId="77777777" w:rsidR="00F01D31" w:rsidRPr="00B51E20" w:rsidRDefault="00F01D31" w:rsidP="008F5C0C">
            <w:pPr>
              <w:spacing w:before="60"/>
              <w:jc w:val="right"/>
              <w:rPr>
                <w:sz w:val="20"/>
                <w:szCs w:val="20"/>
              </w:rPr>
            </w:pPr>
            <w:r w:rsidRPr="00B51E20">
              <w:rPr>
                <w:sz w:val="20"/>
                <w:szCs w:val="20"/>
              </w:rPr>
              <w:t>0,81</w:t>
            </w:r>
          </w:p>
        </w:tc>
        <w:tc>
          <w:tcPr>
            <w:tcW w:w="1080" w:type="dxa"/>
            <w:shd w:val="clear" w:color="auto" w:fill="auto"/>
            <w:tcMar>
              <w:left w:w="103" w:type="dxa"/>
            </w:tcMar>
            <w:vAlign w:val="center"/>
          </w:tcPr>
          <w:p w14:paraId="16481965" w14:textId="77777777" w:rsidR="00F01D31" w:rsidRPr="00B51E20" w:rsidRDefault="00F01D31" w:rsidP="008F5C0C">
            <w:pPr>
              <w:spacing w:before="60"/>
              <w:jc w:val="right"/>
              <w:rPr>
                <w:sz w:val="20"/>
                <w:szCs w:val="20"/>
              </w:rPr>
            </w:pPr>
            <w:r w:rsidRPr="00B51E20">
              <w:rPr>
                <w:sz w:val="20"/>
                <w:szCs w:val="20"/>
              </w:rPr>
              <w:t>1.470</w:t>
            </w:r>
          </w:p>
        </w:tc>
        <w:tc>
          <w:tcPr>
            <w:tcW w:w="990" w:type="dxa"/>
            <w:shd w:val="clear" w:color="auto" w:fill="auto"/>
            <w:tcMar>
              <w:left w:w="103" w:type="dxa"/>
            </w:tcMar>
            <w:vAlign w:val="center"/>
          </w:tcPr>
          <w:p w14:paraId="6702E446" w14:textId="77777777" w:rsidR="00F01D31" w:rsidRPr="00B51E20" w:rsidRDefault="00F01D31" w:rsidP="008F5C0C">
            <w:pPr>
              <w:spacing w:before="60"/>
              <w:jc w:val="right"/>
              <w:rPr>
                <w:sz w:val="20"/>
                <w:szCs w:val="20"/>
              </w:rPr>
            </w:pPr>
            <w:r w:rsidRPr="00B51E20">
              <w:rPr>
                <w:sz w:val="20"/>
                <w:szCs w:val="20"/>
              </w:rPr>
              <w:t>0,09</w:t>
            </w:r>
          </w:p>
        </w:tc>
        <w:tc>
          <w:tcPr>
            <w:tcW w:w="1078" w:type="dxa"/>
            <w:shd w:val="clear" w:color="auto" w:fill="auto"/>
            <w:tcMar>
              <w:left w:w="103" w:type="dxa"/>
            </w:tcMar>
            <w:vAlign w:val="center"/>
          </w:tcPr>
          <w:p w14:paraId="74FC2E30" w14:textId="77777777" w:rsidR="00F01D31" w:rsidRPr="00B51E20" w:rsidRDefault="00F01D31" w:rsidP="008F5C0C">
            <w:pPr>
              <w:spacing w:before="60"/>
              <w:jc w:val="right"/>
              <w:rPr>
                <w:sz w:val="20"/>
                <w:szCs w:val="20"/>
              </w:rPr>
            </w:pPr>
            <w:r w:rsidRPr="00B51E20">
              <w:rPr>
                <w:sz w:val="20"/>
                <w:szCs w:val="20"/>
              </w:rPr>
              <w:t>64</w:t>
            </w:r>
          </w:p>
        </w:tc>
        <w:tc>
          <w:tcPr>
            <w:tcW w:w="989" w:type="dxa"/>
            <w:shd w:val="clear" w:color="auto" w:fill="auto"/>
            <w:tcMar>
              <w:left w:w="103" w:type="dxa"/>
            </w:tcMar>
            <w:vAlign w:val="center"/>
          </w:tcPr>
          <w:p w14:paraId="0984E2B3" w14:textId="77777777" w:rsidR="00F01D31" w:rsidRPr="00B51E20" w:rsidRDefault="00F01D31" w:rsidP="008F5C0C">
            <w:pPr>
              <w:spacing w:before="60"/>
              <w:jc w:val="right"/>
              <w:rPr>
                <w:sz w:val="20"/>
                <w:szCs w:val="20"/>
              </w:rPr>
            </w:pPr>
            <w:r w:rsidRPr="00B51E20">
              <w:rPr>
                <w:sz w:val="20"/>
                <w:szCs w:val="20"/>
              </w:rPr>
              <w:t>0,07</w:t>
            </w:r>
          </w:p>
        </w:tc>
        <w:tc>
          <w:tcPr>
            <w:tcW w:w="1076" w:type="dxa"/>
            <w:shd w:val="clear" w:color="auto" w:fill="auto"/>
            <w:tcMar>
              <w:left w:w="103" w:type="dxa"/>
            </w:tcMar>
            <w:vAlign w:val="center"/>
          </w:tcPr>
          <w:p w14:paraId="49F998DC" w14:textId="77777777" w:rsidR="00F01D31" w:rsidRPr="00B51E20" w:rsidRDefault="00F01D31" w:rsidP="008F5C0C">
            <w:pPr>
              <w:spacing w:before="60"/>
              <w:jc w:val="right"/>
              <w:rPr>
                <w:sz w:val="20"/>
                <w:szCs w:val="20"/>
              </w:rPr>
            </w:pPr>
            <w:r w:rsidRPr="00B51E20">
              <w:rPr>
                <w:sz w:val="20"/>
                <w:szCs w:val="20"/>
              </w:rPr>
              <w:t>42</w:t>
            </w:r>
          </w:p>
        </w:tc>
        <w:tc>
          <w:tcPr>
            <w:tcW w:w="985" w:type="dxa"/>
            <w:shd w:val="clear" w:color="auto" w:fill="auto"/>
            <w:tcMar>
              <w:left w:w="103" w:type="dxa"/>
            </w:tcMar>
            <w:vAlign w:val="center"/>
          </w:tcPr>
          <w:p w14:paraId="076A13BB" w14:textId="77777777" w:rsidR="00F01D31" w:rsidRPr="00B51E20" w:rsidRDefault="00F01D31" w:rsidP="008F5C0C">
            <w:pPr>
              <w:spacing w:before="60"/>
              <w:jc w:val="right"/>
              <w:rPr>
                <w:sz w:val="20"/>
                <w:szCs w:val="20"/>
              </w:rPr>
            </w:pPr>
            <w:r w:rsidRPr="00B51E20">
              <w:rPr>
                <w:sz w:val="20"/>
                <w:szCs w:val="20"/>
              </w:rPr>
              <w:t>0,07</w:t>
            </w:r>
          </w:p>
        </w:tc>
      </w:tr>
      <w:tr w:rsidR="00F01D31" w14:paraId="0DEA54F0" w14:textId="77777777" w:rsidTr="008F5C0C">
        <w:tc>
          <w:tcPr>
            <w:tcW w:w="1546" w:type="dxa"/>
            <w:shd w:val="clear" w:color="auto" w:fill="C6D9F1" w:themeFill="text2" w:themeFillTint="33"/>
            <w:tcMar>
              <w:left w:w="103" w:type="dxa"/>
            </w:tcMar>
          </w:tcPr>
          <w:p w14:paraId="535D3170" w14:textId="77777777" w:rsidR="00F01D31" w:rsidRDefault="00F01D31" w:rsidP="008F5C0C">
            <w:pPr>
              <w:spacing w:before="60"/>
            </w:pPr>
            <w:r>
              <w:t>Црногорци</w:t>
            </w:r>
          </w:p>
        </w:tc>
        <w:tc>
          <w:tcPr>
            <w:tcW w:w="1078" w:type="dxa"/>
            <w:shd w:val="clear" w:color="auto" w:fill="auto"/>
            <w:tcMar>
              <w:left w:w="103" w:type="dxa"/>
            </w:tcMar>
            <w:vAlign w:val="center"/>
          </w:tcPr>
          <w:p w14:paraId="393E6F61" w14:textId="77777777" w:rsidR="00F01D31" w:rsidRPr="00B51E20" w:rsidRDefault="00F01D31" w:rsidP="008F5C0C">
            <w:pPr>
              <w:spacing w:before="60"/>
              <w:jc w:val="right"/>
              <w:rPr>
                <w:sz w:val="20"/>
                <w:szCs w:val="20"/>
              </w:rPr>
            </w:pPr>
            <w:r w:rsidRPr="00B51E20">
              <w:rPr>
                <w:sz w:val="20"/>
                <w:szCs w:val="20"/>
              </w:rPr>
              <w:t>38.527</w:t>
            </w:r>
          </w:p>
        </w:tc>
        <w:tc>
          <w:tcPr>
            <w:tcW w:w="990" w:type="dxa"/>
            <w:shd w:val="clear" w:color="auto" w:fill="auto"/>
            <w:tcMar>
              <w:left w:w="103" w:type="dxa"/>
            </w:tcMar>
            <w:vAlign w:val="center"/>
          </w:tcPr>
          <w:p w14:paraId="2B439FFA" w14:textId="77777777" w:rsidR="00F01D31" w:rsidRPr="00B51E20" w:rsidRDefault="00F01D31" w:rsidP="008F5C0C">
            <w:pPr>
              <w:spacing w:before="60"/>
              <w:jc w:val="right"/>
              <w:rPr>
                <w:sz w:val="20"/>
                <w:szCs w:val="20"/>
              </w:rPr>
            </w:pPr>
            <w:r w:rsidRPr="00B51E20">
              <w:rPr>
                <w:sz w:val="20"/>
                <w:szCs w:val="20"/>
              </w:rPr>
              <w:t>0,53</w:t>
            </w:r>
          </w:p>
        </w:tc>
        <w:tc>
          <w:tcPr>
            <w:tcW w:w="1080" w:type="dxa"/>
            <w:shd w:val="clear" w:color="auto" w:fill="auto"/>
            <w:tcMar>
              <w:left w:w="103" w:type="dxa"/>
            </w:tcMar>
            <w:vAlign w:val="center"/>
          </w:tcPr>
          <w:p w14:paraId="5C5CF516" w14:textId="77777777" w:rsidR="00F01D31" w:rsidRPr="00B51E20" w:rsidRDefault="00F01D31" w:rsidP="008F5C0C">
            <w:pPr>
              <w:spacing w:before="60"/>
              <w:jc w:val="right"/>
              <w:rPr>
                <w:sz w:val="20"/>
                <w:szCs w:val="20"/>
              </w:rPr>
            </w:pPr>
            <w:r w:rsidRPr="00B51E20">
              <w:rPr>
                <w:sz w:val="20"/>
                <w:szCs w:val="20"/>
              </w:rPr>
              <w:t>2.679</w:t>
            </w:r>
          </w:p>
        </w:tc>
        <w:tc>
          <w:tcPr>
            <w:tcW w:w="990" w:type="dxa"/>
            <w:shd w:val="clear" w:color="auto" w:fill="auto"/>
            <w:tcMar>
              <w:left w:w="103" w:type="dxa"/>
            </w:tcMar>
            <w:vAlign w:val="center"/>
          </w:tcPr>
          <w:p w14:paraId="753340D4" w14:textId="77777777" w:rsidR="00F01D31" w:rsidRPr="00B51E20" w:rsidRDefault="00F01D31" w:rsidP="008F5C0C">
            <w:pPr>
              <w:spacing w:before="60"/>
              <w:jc w:val="right"/>
              <w:rPr>
                <w:sz w:val="20"/>
                <w:szCs w:val="20"/>
              </w:rPr>
            </w:pPr>
            <w:r w:rsidRPr="00B51E20">
              <w:rPr>
                <w:sz w:val="20"/>
                <w:szCs w:val="20"/>
              </w:rPr>
              <w:t>0,17</w:t>
            </w:r>
          </w:p>
        </w:tc>
        <w:tc>
          <w:tcPr>
            <w:tcW w:w="1078" w:type="dxa"/>
            <w:shd w:val="clear" w:color="auto" w:fill="auto"/>
            <w:tcMar>
              <w:left w:w="103" w:type="dxa"/>
            </w:tcMar>
            <w:vAlign w:val="center"/>
          </w:tcPr>
          <w:p w14:paraId="4A4AFE2D" w14:textId="77777777" w:rsidR="00F01D31" w:rsidRPr="00B51E20" w:rsidRDefault="00F01D31" w:rsidP="008F5C0C">
            <w:pPr>
              <w:spacing w:before="60"/>
              <w:jc w:val="right"/>
              <w:rPr>
                <w:sz w:val="20"/>
                <w:szCs w:val="20"/>
              </w:rPr>
            </w:pPr>
            <w:r w:rsidRPr="00B51E20">
              <w:rPr>
                <w:sz w:val="20"/>
                <w:szCs w:val="20"/>
              </w:rPr>
              <w:t>38</w:t>
            </w:r>
          </w:p>
        </w:tc>
        <w:tc>
          <w:tcPr>
            <w:tcW w:w="989" w:type="dxa"/>
            <w:shd w:val="clear" w:color="auto" w:fill="auto"/>
            <w:tcMar>
              <w:left w:w="103" w:type="dxa"/>
            </w:tcMar>
            <w:vAlign w:val="center"/>
          </w:tcPr>
          <w:p w14:paraId="3A05D33F" w14:textId="77777777" w:rsidR="00F01D31" w:rsidRPr="00B51E20" w:rsidRDefault="00F01D31" w:rsidP="008F5C0C">
            <w:pPr>
              <w:spacing w:before="60"/>
              <w:jc w:val="right"/>
              <w:rPr>
                <w:sz w:val="20"/>
                <w:szCs w:val="20"/>
              </w:rPr>
            </w:pPr>
            <w:r w:rsidRPr="00B51E20">
              <w:rPr>
                <w:sz w:val="20"/>
                <w:szCs w:val="20"/>
              </w:rPr>
              <w:t>0,04</w:t>
            </w:r>
          </w:p>
        </w:tc>
        <w:tc>
          <w:tcPr>
            <w:tcW w:w="1076" w:type="dxa"/>
            <w:shd w:val="clear" w:color="auto" w:fill="auto"/>
            <w:tcMar>
              <w:left w:w="103" w:type="dxa"/>
            </w:tcMar>
            <w:vAlign w:val="center"/>
          </w:tcPr>
          <w:p w14:paraId="0C85FBFF" w14:textId="77777777" w:rsidR="00F01D31" w:rsidRPr="00B51E20" w:rsidRDefault="00F01D31" w:rsidP="008F5C0C">
            <w:pPr>
              <w:spacing w:before="60"/>
              <w:jc w:val="right"/>
              <w:rPr>
                <w:sz w:val="20"/>
                <w:szCs w:val="20"/>
              </w:rPr>
            </w:pPr>
            <w:r w:rsidRPr="00B51E20">
              <w:rPr>
                <w:sz w:val="20"/>
                <w:szCs w:val="20"/>
              </w:rPr>
              <w:t>23</w:t>
            </w:r>
          </w:p>
        </w:tc>
        <w:tc>
          <w:tcPr>
            <w:tcW w:w="985" w:type="dxa"/>
            <w:shd w:val="clear" w:color="auto" w:fill="auto"/>
            <w:tcMar>
              <w:left w:w="103" w:type="dxa"/>
            </w:tcMar>
            <w:vAlign w:val="center"/>
          </w:tcPr>
          <w:p w14:paraId="0B210C87" w14:textId="77777777" w:rsidR="00F01D31" w:rsidRPr="00B51E20" w:rsidRDefault="00F01D31" w:rsidP="008F5C0C">
            <w:pPr>
              <w:spacing w:before="60"/>
              <w:jc w:val="right"/>
              <w:rPr>
                <w:sz w:val="20"/>
                <w:szCs w:val="20"/>
              </w:rPr>
            </w:pPr>
            <w:r w:rsidRPr="00B51E20">
              <w:rPr>
                <w:sz w:val="20"/>
                <w:szCs w:val="20"/>
              </w:rPr>
              <w:t>0,04</w:t>
            </w:r>
          </w:p>
        </w:tc>
      </w:tr>
      <w:tr w:rsidR="00F01D31" w14:paraId="7F97D821" w14:textId="77777777" w:rsidTr="008F5C0C">
        <w:tc>
          <w:tcPr>
            <w:tcW w:w="1546" w:type="dxa"/>
            <w:shd w:val="clear" w:color="auto" w:fill="C6D9F1" w:themeFill="text2" w:themeFillTint="33"/>
            <w:tcMar>
              <w:left w:w="103" w:type="dxa"/>
            </w:tcMar>
          </w:tcPr>
          <w:p w14:paraId="71C93002" w14:textId="77777777" w:rsidR="00F01D31" w:rsidRDefault="00F01D31" w:rsidP="008F5C0C">
            <w:pPr>
              <w:spacing w:before="60"/>
            </w:pPr>
            <w:r>
              <w:t>Остали</w:t>
            </w:r>
          </w:p>
        </w:tc>
        <w:tc>
          <w:tcPr>
            <w:tcW w:w="1078" w:type="dxa"/>
            <w:shd w:val="clear" w:color="auto" w:fill="auto"/>
            <w:tcMar>
              <w:left w:w="103" w:type="dxa"/>
            </w:tcMar>
            <w:vAlign w:val="center"/>
          </w:tcPr>
          <w:p w14:paraId="4E43BF1A" w14:textId="77777777" w:rsidR="00F01D31" w:rsidRPr="00B51E20" w:rsidRDefault="00F01D31" w:rsidP="008F5C0C">
            <w:pPr>
              <w:spacing w:before="60"/>
              <w:jc w:val="right"/>
              <w:rPr>
                <w:sz w:val="20"/>
                <w:szCs w:val="20"/>
              </w:rPr>
            </w:pPr>
            <w:r w:rsidRPr="00B51E20">
              <w:rPr>
                <w:sz w:val="20"/>
                <w:szCs w:val="20"/>
              </w:rPr>
              <w:t>17.558</w:t>
            </w:r>
          </w:p>
        </w:tc>
        <w:tc>
          <w:tcPr>
            <w:tcW w:w="990" w:type="dxa"/>
            <w:shd w:val="clear" w:color="auto" w:fill="auto"/>
            <w:tcMar>
              <w:left w:w="103" w:type="dxa"/>
            </w:tcMar>
            <w:vAlign w:val="center"/>
          </w:tcPr>
          <w:p w14:paraId="18072463" w14:textId="77777777" w:rsidR="00F01D31" w:rsidRPr="00B51E20" w:rsidRDefault="00F01D31" w:rsidP="008F5C0C">
            <w:pPr>
              <w:spacing w:before="60"/>
              <w:jc w:val="right"/>
              <w:rPr>
                <w:sz w:val="20"/>
                <w:szCs w:val="20"/>
              </w:rPr>
            </w:pPr>
            <w:r w:rsidRPr="00B51E20">
              <w:rPr>
                <w:sz w:val="20"/>
                <w:szCs w:val="20"/>
              </w:rPr>
              <w:t>0,24</w:t>
            </w:r>
          </w:p>
        </w:tc>
        <w:tc>
          <w:tcPr>
            <w:tcW w:w="1080" w:type="dxa"/>
            <w:shd w:val="clear" w:color="auto" w:fill="auto"/>
            <w:tcMar>
              <w:left w:w="103" w:type="dxa"/>
            </w:tcMar>
            <w:vAlign w:val="center"/>
          </w:tcPr>
          <w:p w14:paraId="650B9891" w14:textId="77777777" w:rsidR="00F01D31" w:rsidRPr="00B51E20" w:rsidRDefault="00F01D31" w:rsidP="008F5C0C">
            <w:pPr>
              <w:spacing w:before="60"/>
              <w:jc w:val="right"/>
              <w:rPr>
                <w:sz w:val="20"/>
                <w:szCs w:val="20"/>
              </w:rPr>
            </w:pPr>
            <w:r w:rsidRPr="00B51E20">
              <w:rPr>
                <w:sz w:val="20"/>
                <w:szCs w:val="20"/>
              </w:rPr>
              <w:t>1.925</w:t>
            </w:r>
          </w:p>
        </w:tc>
        <w:tc>
          <w:tcPr>
            <w:tcW w:w="990" w:type="dxa"/>
            <w:shd w:val="clear" w:color="auto" w:fill="auto"/>
            <w:tcMar>
              <w:left w:w="103" w:type="dxa"/>
            </w:tcMar>
            <w:vAlign w:val="center"/>
          </w:tcPr>
          <w:p w14:paraId="08E8F222" w14:textId="77777777" w:rsidR="00F01D31" w:rsidRPr="00B51E20" w:rsidRDefault="00F01D31" w:rsidP="008F5C0C">
            <w:pPr>
              <w:spacing w:before="60"/>
              <w:jc w:val="right"/>
              <w:rPr>
                <w:sz w:val="20"/>
                <w:szCs w:val="20"/>
              </w:rPr>
            </w:pPr>
            <w:r w:rsidRPr="00B51E20">
              <w:rPr>
                <w:sz w:val="20"/>
                <w:szCs w:val="20"/>
              </w:rPr>
              <w:t>0,12</w:t>
            </w:r>
          </w:p>
        </w:tc>
        <w:tc>
          <w:tcPr>
            <w:tcW w:w="1078" w:type="dxa"/>
            <w:shd w:val="clear" w:color="auto" w:fill="auto"/>
            <w:tcMar>
              <w:left w:w="103" w:type="dxa"/>
            </w:tcMar>
            <w:vAlign w:val="center"/>
          </w:tcPr>
          <w:p w14:paraId="6B9DB4B3" w14:textId="77777777" w:rsidR="00F01D31" w:rsidRPr="00B51E20" w:rsidRDefault="00F01D31" w:rsidP="008F5C0C">
            <w:pPr>
              <w:spacing w:before="60"/>
              <w:jc w:val="right"/>
              <w:rPr>
                <w:sz w:val="20"/>
                <w:szCs w:val="20"/>
              </w:rPr>
            </w:pPr>
            <w:r w:rsidRPr="00B51E20">
              <w:rPr>
                <w:sz w:val="20"/>
                <w:szCs w:val="20"/>
              </w:rPr>
              <w:t>169</w:t>
            </w:r>
          </w:p>
        </w:tc>
        <w:tc>
          <w:tcPr>
            <w:tcW w:w="989" w:type="dxa"/>
            <w:shd w:val="clear" w:color="auto" w:fill="auto"/>
            <w:tcMar>
              <w:left w:w="103" w:type="dxa"/>
            </w:tcMar>
            <w:vAlign w:val="center"/>
          </w:tcPr>
          <w:p w14:paraId="1C2A39A1" w14:textId="77777777" w:rsidR="00F01D31" w:rsidRPr="00B51E20" w:rsidRDefault="00F01D31" w:rsidP="008F5C0C">
            <w:pPr>
              <w:spacing w:before="60"/>
              <w:jc w:val="right"/>
              <w:rPr>
                <w:sz w:val="20"/>
                <w:szCs w:val="20"/>
              </w:rPr>
            </w:pPr>
            <w:r w:rsidRPr="00B51E20">
              <w:rPr>
                <w:sz w:val="20"/>
                <w:szCs w:val="20"/>
              </w:rPr>
              <w:t>0,18</w:t>
            </w:r>
          </w:p>
        </w:tc>
        <w:tc>
          <w:tcPr>
            <w:tcW w:w="1076" w:type="dxa"/>
            <w:shd w:val="clear" w:color="auto" w:fill="auto"/>
            <w:tcMar>
              <w:left w:w="103" w:type="dxa"/>
            </w:tcMar>
            <w:vAlign w:val="center"/>
          </w:tcPr>
          <w:p w14:paraId="1AF1A00B" w14:textId="77777777" w:rsidR="00F01D31" w:rsidRPr="00B51E20" w:rsidRDefault="00F01D31" w:rsidP="008F5C0C">
            <w:pPr>
              <w:spacing w:before="60"/>
              <w:jc w:val="right"/>
              <w:rPr>
                <w:sz w:val="20"/>
                <w:szCs w:val="20"/>
              </w:rPr>
            </w:pPr>
            <w:r w:rsidRPr="00B51E20">
              <w:rPr>
                <w:sz w:val="20"/>
                <w:szCs w:val="20"/>
              </w:rPr>
              <w:t>25</w:t>
            </w:r>
          </w:p>
        </w:tc>
        <w:tc>
          <w:tcPr>
            <w:tcW w:w="985" w:type="dxa"/>
            <w:shd w:val="clear" w:color="auto" w:fill="auto"/>
            <w:tcMar>
              <w:left w:w="103" w:type="dxa"/>
            </w:tcMar>
            <w:vAlign w:val="center"/>
          </w:tcPr>
          <w:p w14:paraId="42959592" w14:textId="77777777" w:rsidR="00F01D31" w:rsidRPr="00B51E20" w:rsidRDefault="00F01D31" w:rsidP="008F5C0C">
            <w:pPr>
              <w:spacing w:before="60"/>
              <w:jc w:val="right"/>
              <w:rPr>
                <w:sz w:val="20"/>
                <w:szCs w:val="20"/>
              </w:rPr>
            </w:pPr>
            <w:r w:rsidRPr="00B51E20">
              <w:rPr>
                <w:sz w:val="20"/>
                <w:szCs w:val="20"/>
              </w:rPr>
              <w:t>0,04</w:t>
            </w:r>
          </w:p>
        </w:tc>
      </w:tr>
      <w:tr w:rsidR="00F01D31" w14:paraId="5F4357BC" w14:textId="77777777" w:rsidTr="008F5C0C">
        <w:tc>
          <w:tcPr>
            <w:tcW w:w="1546" w:type="dxa"/>
            <w:shd w:val="clear" w:color="auto" w:fill="C6D9F1" w:themeFill="text2" w:themeFillTint="33"/>
            <w:tcMar>
              <w:left w:w="103" w:type="dxa"/>
            </w:tcMar>
          </w:tcPr>
          <w:p w14:paraId="7F4B5EDF" w14:textId="77777777" w:rsidR="00F01D31" w:rsidRDefault="00F01D31" w:rsidP="008F5C0C">
            <w:pPr>
              <w:spacing w:before="60"/>
            </w:pPr>
            <w:r>
              <w:t>Нису се изјаснили</w:t>
            </w:r>
          </w:p>
        </w:tc>
        <w:tc>
          <w:tcPr>
            <w:tcW w:w="1078" w:type="dxa"/>
            <w:shd w:val="clear" w:color="auto" w:fill="auto"/>
            <w:tcMar>
              <w:left w:w="103" w:type="dxa"/>
            </w:tcMar>
            <w:vAlign w:val="center"/>
          </w:tcPr>
          <w:p w14:paraId="09839F01" w14:textId="77777777" w:rsidR="00F01D31" w:rsidRPr="00B51E20" w:rsidRDefault="00F01D31" w:rsidP="008F5C0C">
            <w:pPr>
              <w:spacing w:before="60"/>
              <w:jc w:val="right"/>
              <w:rPr>
                <w:sz w:val="20"/>
                <w:szCs w:val="20"/>
              </w:rPr>
            </w:pPr>
            <w:r w:rsidRPr="00B51E20">
              <w:rPr>
                <w:sz w:val="20"/>
                <w:szCs w:val="20"/>
              </w:rPr>
              <w:t>160.346</w:t>
            </w:r>
          </w:p>
        </w:tc>
        <w:tc>
          <w:tcPr>
            <w:tcW w:w="990" w:type="dxa"/>
            <w:shd w:val="clear" w:color="auto" w:fill="auto"/>
            <w:tcMar>
              <w:left w:w="103" w:type="dxa"/>
            </w:tcMar>
            <w:vAlign w:val="center"/>
          </w:tcPr>
          <w:p w14:paraId="1977A4EF" w14:textId="77777777" w:rsidR="00F01D31" w:rsidRPr="00B51E20" w:rsidRDefault="00F01D31" w:rsidP="008F5C0C">
            <w:pPr>
              <w:spacing w:before="60"/>
              <w:jc w:val="right"/>
              <w:rPr>
                <w:sz w:val="20"/>
                <w:szCs w:val="20"/>
              </w:rPr>
            </w:pPr>
            <w:r w:rsidRPr="00B51E20">
              <w:rPr>
                <w:sz w:val="20"/>
                <w:szCs w:val="20"/>
              </w:rPr>
              <w:t>2,23</w:t>
            </w:r>
          </w:p>
        </w:tc>
        <w:tc>
          <w:tcPr>
            <w:tcW w:w="1080" w:type="dxa"/>
            <w:shd w:val="clear" w:color="auto" w:fill="auto"/>
            <w:tcMar>
              <w:left w:w="103" w:type="dxa"/>
            </w:tcMar>
            <w:vAlign w:val="center"/>
          </w:tcPr>
          <w:p w14:paraId="1DFF27D0" w14:textId="77777777" w:rsidR="00F01D31" w:rsidRPr="00B51E20" w:rsidRDefault="00F01D31" w:rsidP="008F5C0C">
            <w:pPr>
              <w:spacing w:before="60"/>
              <w:jc w:val="right"/>
              <w:rPr>
                <w:sz w:val="20"/>
                <w:szCs w:val="20"/>
              </w:rPr>
            </w:pPr>
            <w:r w:rsidRPr="00B51E20">
              <w:rPr>
                <w:sz w:val="20"/>
                <w:szCs w:val="20"/>
              </w:rPr>
              <w:t>24.971</w:t>
            </w:r>
          </w:p>
        </w:tc>
        <w:tc>
          <w:tcPr>
            <w:tcW w:w="990" w:type="dxa"/>
            <w:shd w:val="clear" w:color="auto" w:fill="auto"/>
            <w:tcMar>
              <w:left w:w="103" w:type="dxa"/>
            </w:tcMar>
            <w:vAlign w:val="center"/>
          </w:tcPr>
          <w:p w14:paraId="60A718DF" w14:textId="77777777" w:rsidR="00F01D31" w:rsidRPr="00B51E20" w:rsidRDefault="00F01D31" w:rsidP="008F5C0C">
            <w:pPr>
              <w:spacing w:before="60"/>
              <w:jc w:val="right"/>
              <w:rPr>
                <w:sz w:val="20"/>
                <w:szCs w:val="20"/>
              </w:rPr>
            </w:pPr>
            <w:r w:rsidRPr="00B51E20">
              <w:rPr>
                <w:sz w:val="20"/>
                <w:szCs w:val="20"/>
              </w:rPr>
              <w:t>1,60</w:t>
            </w:r>
          </w:p>
        </w:tc>
        <w:tc>
          <w:tcPr>
            <w:tcW w:w="1078" w:type="dxa"/>
            <w:shd w:val="clear" w:color="auto" w:fill="auto"/>
            <w:tcMar>
              <w:left w:w="103" w:type="dxa"/>
            </w:tcMar>
            <w:vAlign w:val="center"/>
          </w:tcPr>
          <w:p w14:paraId="057219B4" w14:textId="77777777" w:rsidR="00F01D31" w:rsidRPr="00B51E20" w:rsidRDefault="00F01D31" w:rsidP="008F5C0C">
            <w:pPr>
              <w:spacing w:before="60"/>
              <w:jc w:val="right"/>
              <w:rPr>
                <w:sz w:val="20"/>
                <w:szCs w:val="20"/>
              </w:rPr>
            </w:pPr>
            <w:r w:rsidRPr="00B51E20">
              <w:rPr>
                <w:sz w:val="20"/>
                <w:szCs w:val="20"/>
              </w:rPr>
              <w:t>2.984</w:t>
            </w:r>
          </w:p>
        </w:tc>
        <w:tc>
          <w:tcPr>
            <w:tcW w:w="989" w:type="dxa"/>
            <w:shd w:val="clear" w:color="auto" w:fill="auto"/>
            <w:tcMar>
              <w:left w:w="103" w:type="dxa"/>
            </w:tcMar>
            <w:vAlign w:val="center"/>
          </w:tcPr>
          <w:p w14:paraId="0550B715" w14:textId="77777777" w:rsidR="00F01D31" w:rsidRPr="00B51E20" w:rsidRDefault="00F01D31" w:rsidP="008F5C0C">
            <w:pPr>
              <w:spacing w:before="60"/>
              <w:jc w:val="right"/>
              <w:rPr>
                <w:sz w:val="20"/>
                <w:szCs w:val="20"/>
              </w:rPr>
            </w:pPr>
            <w:r w:rsidRPr="00B51E20">
              <w:rPr>
                <w:sz w:val="20"/>
                <w:szCs w:val="20"/>
              </w:rPr>
              <w:t>3,23</w:t>
            </w:r>
          </w:p>
        </w:tc>
        <w:tc>
          <w:tcPr>
            <w:tcW w:w="1076" w:type="dxa"/>
            <w:shd w:val="clear" w:color="auto" w:fill="auto"/>
            <w:tcMar>
              <w:left w:w="103" w:type="dxa"/>
            </w:tcMar>
            <w:vAlign w:val="center"/>
          </w:tcPr>
          <w:p w14:paraId="048C45F2" w14:textId="77777777" w:rsidR="00F01D31" w:rsidRPr="00B51E20" w:rsidRDefault="00F01D31" w:rsidP="008F5C0C">
            <w:pPr>
              <w:spacing w:before="60"/>
              <w:jc w:val="right"/>
              <w:rPr>
                <w:sz w:val="20"/>
                <w:szCs w:val="20"/>
              </w:rPr>
            </w:pPr>
            <w:r w:rsidRPr="00B51E20">
              <w:rPr>
                <w:sz w:val="20"/>
                <w:szCs w:val="20"/>
              </w:rPr>
              <w:t>971</w:t>
            </w:r>
          </w:p>
        </w:tc>
        <w:tc>
          <w:tcPr>
            <w:tcW w:w="985" w:type="dxa"/>
            <w:shd w:val="clear" w:color="auto" w:fill="auto"/>
            <w:tcMar>
              <w:left w:w="103" w:type="dxa"/>
            </w:tcMar>
            <w:vAlign w:val="center"/>
          </w:tcPr>
          <w:p w14:paraId="146419ED" w14:textId="77777777" w:rsidR="00F01D31" w:rsidRPr="00B51E20" w:rsidRDefault="00F01D31" w:rsidP="008F5C0C">
            <w:pPr>
              <w:spacing w:before="60"/>
              <w:jc w:val="right"/>
              <w:rPr>
                <w:sz w:val="20"/>
                <w:szCs w:val="20"/>
              </w:rPr>
            </w:pPr>
            <w:r w:rsidRPr="00B51E20">
              <w:rPr>
                <w:sz w:val="20"/>
                <w:szCs w:val="20"/>
              </w:rPr>
              <w:t>1,68</w:t>
            </w:r>
          </w:p>
        </w:tc>
      </w:tr>
      <w:tr w:rsidR="00F01D31" w14:paraId="24A6BB71" w14:textId="77777777" w:rsidTr="008F5C0C">
        <w:tc>
          <w:tcPr>
            <w:tcW w:w="1546" w:type="dxa"/>
            <w:shd w:val="clear" w:color="auto" w:fill="C6D9F1" w:themeFill="text2" w:themeFillTint="33"/>
            <w:tcMar>
              <w:left w:w="103" w:type="dxa"/>
            </w:tcMar>
          </w:tcPr>
          <w:p w14:paraId="3589C1CE" w14:textId="77777777" w:rsidR="00F01D31" w:rsidRDefault="00F01D31" w:rsidP="008F5C0C">
            <w:pPr>
              <w:spacing w:before="60"/>
            </w:pPr>
            <w:r>
              <w:t>Регионална припадност</w:t>
            </w:r>
          </w:p>
        </w:tc>
        <w:tc>
          <w:tcPr>
            <w:tcW w:w="1078" w:type="dxa"/>
            <w:shd w:val="clear" w:color="auto" w:fill="auto"/>
            <w:tcMar>
              <w:left w:w="103" w:type="dxa"/>
            </w:tcMar>
            <w:vAlign w:val="center"/>
          </w:tcPr>
          <w:p w14:paraId="00DCD501" w14:textId="77777777" w:rsidR="00F01D31" w:rsidRPr="00B51E20" w:rsidRDefault="00F01D31" w:rsidP="008F5C0C">
            <w:pPr>
              <w:spacing w:before="60"/>
              <w:jc w:val="right"/>
              <w:rPr>
                <w:sz w:val="20"/>
                <w:szCs w:val="20"/>
              </w:rPr>
            </w:pPr>
            <w:r w:rsidRPr="00B51E20">
              <w:rPr>
                <w:sz w:val="20"/>
                <w:szCs w:val="20"/>
              </w:rPr>
              <w:t>30.771</w:t>
            </w:r>
          </w:p>
        </w:tc>
        <w:tc>
          <w:tcPr>
            <w:tcW w:w="990" w:type="dxa"/>
            <w:shd w:val="clear" w:color="auto" w:fill="auto"/>
            <w:tcMar>
              <w:left w:w="103" w:type="dxa"/>
            </w:tcMar>
            <w:vAlign w:val="center"/>
          </w:tcPr>
          <w:p w14:paraId="32E440AF" w14:textId="77777777" w:rsidR="00F01D31" w:rsidRPr="00B51E20" w:rsidRDefault="00F01D31" w:rsidP="008F5C0C">
            <w:pPr>
              <w:spacing w:before="60"/>
              <w:jc w:val="right"/>
              <w:rPr>
                <w:sz w:val="20"/>
                <w:szCs w:val="20"/>
              </w:rPr>
            </w:pPr>
            <w:r w:rsidRPr="00B51E20">
              <w:rPr>
                <w:sz w:val="20"/>
                <w:szCs w:val="20"/>
              </w:rPr>
              <w:t>0,43</w:t>
            </w:r>
          </w:p>
        </w:tc>
        <w:tc>
          <w:tcPr>
            <w:tcW w:w="1080" w:type="dxa"/>
            <w:shd w:val="clear" w:color="auto" w:fill="auto"/>
            <w:tcMar>
              <w:left w:w="103" w:type="dxa"/>
            </w:tcMar>
            <w:vAlign w:val="center"/>
          </w:tcPr>
          <w:p w14:paraId="799251B0" w14:textId="77777777" w:rsidR="00F01D31" w:rsidRPr="00B51E20" w:rsidRDefault="00F01D31" w:rsidP="008F5C0C">
            <w:pPr>
              <w:spacing w:before="60"/>
              <w:jc w:val="right"/>
              <w:rPr>
                <w:sz w:val="20"/>
                <w:szCs w:val="20"/>
              </w:rPr>
            </w:pPr>
            <w:r w:rsidRPr="00B51E20">
              <w:rPr>
                <w:sz w:val="20"/>
                <w:szCs w:val="20"/>
              </w:rPr>
              <w:t>289</w:t>
            </w:r>
          </w:p>
        </w:tc>
        <w:tc>
          <w:tcPr>
            <w:tcW w:w="990" w:type="dxa"/>
            <w:shd w:val="clear" w:color="auto" w:fill="auto"/>
            <w:tcMar>
              <w:left w:w="103" w:type="dxa"/>
            </w:tcMar>
            <w:vAlign w:val="center"/>
          </w:tcPr>
          <w:p w14:paraId="7D54C9A7" w14:textId="77777777" w:rsidR="00F01D31" w:rsidRPr="00B51E20" w:rsidRDefault="00F01D31" w:rsidP="008F5C0C">
            <w:pPr>
              <w:spacing w:before="60"/>
              <w:jc w:val="right"/>
              <w:rPr>
                <w:sz w:val="20"/>
                <w:szCs w:val="20"/>
              </w:rPr>
            </w:pPr>
            <w:r w:rsidRPr="00B51E20">
              <w:rPr>
                <w:sz w:val="20"/>
                <w:szCs w:val="20"/>
              </w:rPr>
              <w:t>0,02</w:t>
            </w:r>
          </w:p>
        </w:tc>
        <w:tc>
          <w:tcPr>
            <w:tcW w:w="1078" w:type="dxa"/>
            <w:shd w:val="clear" w:color="auto" w:fill="auto"/>
            <w:tcMar>
              <w:left w:w="103" w:type="dxa"/>
            </w:tcMar>
            <w:vAlign w:val="center"/>
          </w:tcPr>
          <w:p w14:paraId="38C905E0" w14:textId="77777777" w:rsidR="00F01D31" w:rsidRPr="00B51E20" w:rsidRDefault="00F01D31" w:rsidP="008F5C0C">
            <w:pPr>
              <w:spacing w:before="60"/>
              <w:jc w:val="right"/>
              <w:rPr>
                <w:sz w:val="20"/>
                <w:szCs w:val="20"/>
              </w:rPr>
            </w:pPr>
            <w:r w:rsidRPr="00B51E20">
              <w:rPr>
                <w:sz w:val="20"/>
                <w:szCs w:val="20"/>
              </w:rPr>
              <w:t>11</w:t>
            </w:r>
          </w:p>
        </w:tc>
        <w:tc>
          <w:tcPr>
            <w:tcW w:w="989" w:type="dxa"/>
            <w:shd w:val="clear" w:color="auto" w:fill="auto"/>
            <w:tcMar>
              <w:left w:w="103" w:type="dxa"/>
            </w:tcMar>
            <w:vAlign w:val="center"/>
          </w:tcPr>
          <w:p w14:paraId="12F3461C" w14:textId="77777777" w:rsidR="00F01D31" w:rsidRPr="00B51E20" w:rsidRDefault="00F01D31" w:rsidP="008F5C0C">
            <w:pPr>
              <w:spacing w:before="60"/>
              <w:jc w:val="right"/>
              <w:rPr>
                <w:sz w:val="20"/>
                <w:szCs w:val="20"/>
              </w:rPr>
            </w:pPr>
            <w:r w:rsidRPr="00B51E20">
              <w:rPr>
                <w:sz w:val="20"/>
                <w:szCs w:val="20"/>
              </w:rPr>
              <w:t>0,011</w:t>
            </w:r>
          </w:p>
        </w:tc>
        <w:tc>
          <w:tcPr>
            <w:tcW w:w="1076" w:type="dxa"/>
            <w:shd w:val="clear" w:color="auto" w:fill="auto"/>
            <w:tcMar>
              <w:left w:w="103" w:type="dxa"/>
            </w:tcMar>
            <w:vAlign w:val="center"/>
          </w:tcPr>
          <w:p w14:paraId="19D54A95" w14:textId="77777777" w:rsidR="00F01D31" w:rsidRPr="00B51E20" w:rsidRDefault="00F01D31" w:rsidP="008F5C0C">
            <w:pPr>
              <w:spacing w:before="60"/>
              <w:jc w:val="right"/>
              <w:rPr>
                <w:sz w:val="20"/>
                <w:szCs w:val="20"/>
              </w:rPr>
            </w:pPr>
            <w:r w:rsidRPr="00B51E20">
              <w:rPr>
                <w:sz w:val="20"/>
                <w:szCs w:val="20"/>
              </w:rPr>
              <w:t>6</w:t>
            </w:r>
          </w:p>
        </w:tc>
        <w:tc>
          <w:tcPr>
            <w:tcW w:w="985" w:type="dxa"/>
            <w:shd w:val="clear" w:color="auto" w:fill="auto"/>
            <w:tcMar>
              <w:left w:w="103" w:type="dxa"/>
            </w:tcMar>
            <w:vAlign w:val="center"/>
          </w:tcPr>
          <w:p w14:paraId="269B08A0" w14:textId="77777777" w:rsidR="00F01D31" w:rsidRPr="00B51E20" w:rsidRDefault="00F01D31" w:rsidP="008F5C0C">
            <w:pPr>
              <w:spacing w:before="60"/>
              <w:jc w:val="right"/>
              <w:rPr>
                <w:sz w:val="20"/>
                <w:szCs w:val="20"/>
              </w:rPr>
            </w:pPr>
            <w:r w:rsidRPr="00B51E20">
              <w:rPr>
                <w:sz w:val="20"/>
                <w:szCs w:val="20"/>
              </w:rPr>
              <w:t>0,01</w:t>
            </w:r>
          </w:p>
        </w:tc>
      </w:tr>
      <w:tr w:rsidR="00F01D31" w14:paraId="42B2691A" w14:textId="77777777" w:rsidTr="008F5C0C">
        <w:tc>
          <w:tcPr>
            <w:tcW w:w="1546" w:type="dxa"/>
            <w:shd w:val="clear" w:color="auto" w:fill="C6D9F1" w:themeFill="text2" w:themeFillTint="33"/>
            <w:tcMar>
              <w:left w:w="103" w:type="dxa"/>
            </w:tcMar>
          </w:tcPr>
          <w:p w14:paraId="2B71A54F" w14:textId="77777777" w:rsidR="00F01D31" w:rsidRDefault="00F01D31" w:rsidP="008F5C0C">
            <w:pPr>
              <w:spacing w:before="60"/>
            </w:pPr>
            <w:r>
              <w:t>Непознато</w:t>
            </w:r>
          </w:p>
        </w:tc>
        <w:tc>
          <w:tcPr>
            <w:tcW w:w="1078" w:type="dxa"/>
            <w:shd w:val="clear" w:color="auto" w:fill="auto"/>
            <w:tcMar>
              <w:left w:w="103" w:type="dxa"/>
            </w:tcMar>
            <w:vAlign w:val="center"/>
          </w:tcPr>
          <w:p w14:paraId="41DF9793" w14:textId="77777777" w:rsidR="00F01D31" w:rsidRDefault="00F01D31" w:rsidP="008F5C0C">
            <w:pPr>
              <w:spacing w:before="60"/>
              <w:jc w:val="right"/>
              <w:rPr>
                <w:sz w:val="20"/>
                <w:szCs w:val="20"/>
              </w:rPr>
            </w:pPr>
            <w:r>
              <w:t>81.740</w:t>
            </w:r>
          </w:p>
        </w:tc>
        <w:tc>
          <w:tcPr>
            <w:tcW w:w="990" w:type="dxa"/>
            <w:shd w:val="clear" w:color="auto" w:fill="auto"/>
            <w:tcMar>
              <w:left w:w="103" w:type="dxa"/>
            </w:tcMar>
            <w:vAlign w:val="center"/>
          </w:tcPr>
          <w:p w14:paraId="39C6AE01" w14:textId="77777777" w:rsidR="00F01D31" w:rsidRPr="00253EBD" w:rsidRDefault="00F01D31" w:rsidP="008F5C0C">
            <w:pPr>
              <w:spacing w:before="60"/>
              <w:jc w:val="right"/>
              <w:rPr>
                <w:sz w:val="20"/>
                <w:szCs w:val="20"/>
              </w:rPr>
            </w:pPr>
            <w:r>
              <w:rPr>
                <w:sz w:val="20"/>
                <w:szCs w:val="20"/>
              </w:rPr>
              <w:t>1,14</w:t>
            </w:r>
          </w:p>
        </w:tc>
        <w:tc>
          <w:tcPr>
            <w:tcW w:w="1080" w:type="dxa"/>
            <w:shd w:val="clear" w:color="auto" w:fill="auto"/>
            <w:tcMar>
              <w:left w:w="103" w:type="dxa"/>
            </w:tcMar>
            <w:vAlign w:val="center"/>
          </w:tcPr>
          <w:p w14:paraId="160E40C5" w14:textId="77777777" w:rsidR="00F01D31" w:rsidRDefault="00F01D31" w:rsidP="008F5C0C">
            <w:pPr>
              <w:spacing w:before="60"/>
              <w:jc w:val="right"/>
            </w:pPr>
            <w:r>
              <w:t>21.585</w:t>
            </w:r>
          </w:p>
        </w:tc>
        <w:tc>
          <w:tcPr>
            <w:tcW w:w="990" w:type="dxa"/>
            <w:shd w:val="clear" w:color="auto" w:fill="auto"/>
            <w:tcMar>
              <w:left w:w="103" w:type="dxa"/>
            </w:tcMar>
            <w:vAlign w:val="center"/>
          </w:tcPr>
          <w:p w14:paraId="3BD78854" w14:textId="77777777" w:rsidR="00F01D31" w:rsidRPr="00B3628F" w:rsidRDefault="00F01D31" w:rsidP="008F5C0C">
            <w:pPr>
              <w:spacing w:before="60"/>
              <w:jc w:val="right"/>
              <w:rPr>
                <w:sz w:val="20"/>
                <w:szCs w:val="20"/>
              </w:rPr>
            </w:pPr>
            <w:r>
              <w:rPr>
                <w:sz w:val="20"/>
                <w:szCs w:val="20"/>
              </w:rPr>
              <w:t>1,38</w:t>
            </w:r>
          </w:p>
        </w:tc>
        <w:tc>
          <w:tcPr>
            <w:tcW w:w="1078" w:type="dxa"/>
            <w:shd w:val="clear" w:color="auto" w:fill="auto"/>
            <w:tcMar>
              <w:left w:w="103" w:type="dxa"/>
            </w:tcMar>
            <w:vAlign w:val="center"/>
          </w:tcPr>
          <w:p w14:paraId="5695D249" w14:textId="77777777" w:rsidR="00F01D31" w:rsidRPr="00353848" w:rsidRDefault="00F01D31" w:rsidP="008F5C0C">
            <w:pPr>
              <w:spacing w:before="60"/>
              <w:jc w:val="right"/>
              <w:rPr>
                <w:sz w:val="20"/>
                <w:szCs w:val="20"/>
              </w:rPr>
            </w:pPr>
            <w:r>
              <w:rPr>
                <w:sz w:val="20"/>
                <w:szCs w:val="20"/>
              </w:rPr>
              <w:t>497</w:t>
            </w:r>
          </w:p>
        </w:tc>
        <w:tc>
          <w:tcPr>
            <w:tcW w:w="989" w:type="dxa"/>
            <w:shd w:val="clear" w:color="auto" w:fill="auto"/>
            <w:tcMar>
              <w:left w:w="103" w:type="dxa"/>
            </w:tcMar>
            <w:vAlign w:val="center"/>
          </w:tcPr>
          <w:p w14:paraId="4CB11735" w14:textId="77777777" w:rsidR="00F01D31" w:rsidRPr="007B6D49" w:rsidRDefault="00F01D31" w:rsidP="008F5C0C">
            <w:pPr>
              <w:spacing w:before="60"/>
              <w:jc w:val="right"/>
              <w:rPr>
                <w:sz w:val="20"/>
                <w:szCs w:val="20"/>
              </w:rPr>
            </w:pPr>
            <w:r>
              <w:rPr>
                <w:sz w:val="20"/>
                <w:szCs w:val="20"/>
              </w:rPr>
              <w:t>0,54</w:t>
            </w:r>
          </w:p>
        </w:tc>
        <w:tc>
          <w:tcPr>
            <w:tcW w:w="1076" w:type="dxa"/>
            <w:shd w:val="clear" w:color="auto" w:fill="auto"/>
            <w:tcMar>
              <w:left w:w="103" w:type="dxa"/>
            </w:tcMar>
            <w:vAlign w:val="center"/>
          </w:tcPr>
          <w:p w14:paraId="40D41A2E" w14:textId="77777777" w:rsidR="00F01D31" w:rsidRPr="00035D10" w:rsidRDefault="00F01D31" w:rsidP="008F5C0C">
            <w:pPr>
              <w:spacing w:before="60"/>
              <w:jc w:val="right"/>
              <w:rPr>
                <w:sz w:val="20"/>
                <w:szCs w:val="20"/>
              </w:rPr>
            </w:pPr>
            <w:r>
              <w:rPr>
                <w:sz w:val="20"/>
                <w:szCs w:val="20"/>
              </w:rPr>
              <w:t>242</w:t>
            </w:r>
          </w:p>
        </w:tc>
        <w:tc>
          <w:tcPr>
            <w:tcW w:w="985" w:type="dxa"/>
            <w:shd w:val="clear" w:color="auto" w:fill="auto"/>
            <w:tcMar>
              <w:left w:w="103" w:type="dxa"/>
            </w:tcMar>
            <w:vAlign w:val="center"/>
          </w:tcPr>
          <w:p w14:paraId="23FD2CF5" w14:textId="77777777" w:rsidR="00F01D31" w:rsidRPr="00D46ABD" w:rsidRDefault="00F01D31" w:rsidP="008F5C0C">
            <w:pPr>
              <w:spacing w:before="60"/>
              <w:jc w:val="right"/>
              <w:rPr>
                <w:sz w:val="20"/>
                <w:szCs w:val="20"/>
              </w:rPr>
            </w:pPr>
            <w:r>
              <w:rPr>
                <w:sz w:val="20"/>
                <w:szCs w:val="20"/>
              </w:rPr>
              <w:t>0,42</w:t>
            </w:r>
          </w:p>
        </w:tc>
      </w:tr>
    </w:tbl>
    <w:p w14:paraId="5176E9D4" w14:textId="77777777" w:rsidR="00F01D31" w:rsidRPr="006952CC" w:rsidRDefault="00F01D31" w:rsidP="00F01D31">
      <w:pPr>
        <w:contextualSpacing/>
        <w:rPr>
          <w:i/>
          <w:sz w:val="20"/>
        </w:rPr>
      </w:pPr>
      <w:r w:rsidRPr="006952CC">
        <w:rPr>
          <w:i/>
          <w:sz w:val="20"/>
        </w:rPr>
        <w:t>Извор: Попис 2011, Републички завод за статистику</w:t>
      </w:r>
    </w:p>
    <w:p w14:paraId="59F54C9F" w14:textId="77777777" w:rsidR="00F01D31" w:rsidRPr="002C5BBC" w:rsidRDefault="00F01D31" w:rsidP="00B3033B">
      <w:r w:rsidRPr="002C5BBC">
        <w:t xml:space="preserve">Из претходне табеле </w:t>
      </w:r>
      <w:r>
        <w:t>се може видети да највећи проценат становништва у региону Источне и Јужне Србије, у Пиротској области, и у Граду Пироту чине Срби, а да су припадници ромске националности најбројнија мањина у региону Источне и Јужне Србије (3,66%), као и у Граду Пироту (4,47%), док су у Пиротској области на трећем месту (4,66%), одмах иза бугарске националне мањине (7,14%).</w:t>
      </w:r>
    </w:p>
    <w:p w14:paraId="5812E808" w14:textId="77777777" w:rsidR="00F01D31" w:rsidRPr="00773655" w:rsidRDefault="00F01D31" w:rsidP="00B3033B">
      <w:r w:rsidRPr="00773655">
        <w:t xml:space="preserve">Републички завод за статистику објављује процене броја становника Републике Србије по старости, полу и типу насеља, </w:t>
      </w:r>
      <w:r>
        <w:t>на годишњем нивоу</w:t>
      </w:r>
      <w:r w:rsidRPr="00773655">
        <w:t xml:space="preserve">, и то на нивоу региона, области и градова/општина. Процене су израђене на бази Пописа становништва, домаћинстава и станова 2011. године и података о природном и механичком кретању становништва (унутрашње миграције). </w:t>
      </w:r>
    </w:p>
    <w:p w14:paraId="685C4E99" w14:textId="77777777" w:rsidR="00F01D31" w:rsidRPr="00D414E9" w:rsidRDefault="00F01D31" w:rsidP="00F01D31">
      <w:pPr>
        <w:rPr>
          <w:rFonts w:ascii="Arial" w:hAnsi="Arial" w:cs="Arial"/>
        </w:rPr>
      </w:pPr>
    </w:p>
    <w:p w14:paraId="38403FAA" w14:textId="77777777" w:rsidR="00F01D31" w:rsidRPr="00293B58" w:rsidRDefault="00F01D31" w:rsidP="00F01D31">
      <w:pPr>
        <w:autoSpaceDE w:val="0"/>
        <w:autoSpaceDN w:val="0"/>
        <w:adjustRightInd w:val="0"/>
        <w:spacing w:before="0"/>
        <w:rPr>
          <w:rFonts w:ascii="Calibri" w:hAnsi="Calibri" w:cs="Calibri"/>
          <w:sz w:val="23"/>
          <w:szCs w:val="23"/>
        </w:rPr>
      </w:pPr>
      <w:r w:rsidRPr="00293B58">
        <w:rPr>
          <w:rFonts w:ascii="Calibri" w:hAnsi="Calibri" w:cs="Calibri"/>
          <w:b/>
          <w:sz w:val="23"/>
          <w:szCs w:val="23"/>
        </w:rPr>
        <w:t>Табела</w:t>
      </w:r>
      <w:r w:rsidRPr="00293B58">
        <w:rPr>
          <w:rFonts w:ascii="Calibri" w:hAnsi="Calibri" w:cs="Calibri"/>
          <w:sz w:val="23"/>
          <w:szCs w:val="23"/>
        </w:rPr>
        <w:t>: Процењен број становника, по областима (средином године)</w:t>
      </w:r>
    </w:p>
    <w:tbl>
      <w:tblPr>
        <w:tblW w:w="4764" w:type="pct"/>
        <w:jc w:val="center"/>
        <w:tblCellMar>
          <w:left w:w="28" w:type="dxa"/>
          <w:right w:w="28" w:type="dxa"/>
        </w:tblCellMar>
        <w:tblLook w:val="04A0" w:firstRow="1" w:lastRow="0" w:firstColumn="1" w:lastColumn="0" w:noHBand="0" w:noVBand="1"/>
      </w:tblPr>
      <w:tblGrid>
        <w:gridCol w:w="2971"/>
        <w:gridCol w:w="849"/>
        <w:gridCol w:w="849"/>
        <w:gridCol w:w="849"/>
        <w:gridCol w:w="849"/>
        <w:gridCol w:w="851"/>
        <w:gridCol w:w="851"/>
        <w:gridCol w:w="849"/>
      </w:tblGrid>
      <w:tr w:rsidR="00F01D31" w:rsidRPr="00435DF2" w14:paraId="71A6C3F0" w14:textId="77777777" w:rsidTr="008F5C0C">
        <w:trPr>
          <w:trHeight w:val="144"/>
          <w:jc w:val="center"/>
        </w:trPr>
        <w:tc>
          <w:tcPr>
            <w:tcW w:w="1666" w:type="pct"/>
            <w:tcBorders>
              <w:top w:val="single" w:sz="4" w:space="0" w:color="auto"/>
              <w:left w:val="nil"/>
              <w:bottom w:val="single" w:sz="4" w:space="0" w:color="auto"/>
              <w:right w:val="single" w:sz="4" w:space="0" w:color="auto"/>
            </w:tcBorders>
            <w:shd w:val="clear" w:color="auto" w:fill="auto"/>
            <w:noWrap/>
            <w:vAlign w:val="bottom"/>
            <w:hideMark/>
          </w:tcPr>
          <w:p w14:paraId="412B6AB4" w14:textId="77777777" w:rsidR="00F01D31" w:rsidRPr="00812467" w:rsidRDefault="00F01D31" w:rsidP="008F5C0C">
            <w:pPr>
              <w:spacing w:after="120" w:line="233" w:lineRule="auto"/>
              <w:rPr>
                <w:color w:val="000000"/>
                <w:sz w:val="20"/>
                <w:szCs w:val="20"/>
              </w:rPr>
            </w:pPr>
            <w:r w:rsidRPr="00435DF2">
              <w:rPr>
                <w:color w:val="000000"/>
                <w:sz w:val="20"/>
                <w:szCs w:val="20"/>
              </w:rPr>
              <w:t> </w:t>
            </w:r>
          </w:p>
        </w:tc>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95B60" w14:textId="77777777" w:rsidR="00F01D31" w:rsidRPr="00435DF2" w:rsidRDefault="00F01D31" w:rsidP="008F5C0C">
            <w:pPr>
              <w:spacing w:after="120" w:line="233" w:lineRule="auto"/>
              <w:jc w:val="center"/>
              <w:rPr>
                <w:rFonts w:ascii="Arial" w:hAnsi="Arial" w:cs="Arial"/>
                <w:color w:val="000000"/>
                <w:sz w:val="16"/>
                <w:szCs w:val="16"/>
              </w:rPr>
            </w:pPr>
            <w:r w:rsidRPr="00435DF2">
              <w:rPr>
                <w:rFonts w:ascii="Arial" w:hAnsi="Arial" w:cs="Arial"/>
                <w:color w:val="000000"/>
                <w:sz w:val="16"/>
                <w:szCs w:val="16"/>
              </w:rPr>
              <w:t>2011</w:t>
            </w:r>
          </w:p>
        </w:tc>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33F80" w14:textId="77777777" w:rsidR="00F01D31" w:rsidRPr="00435DF2" w:rsidRDefault="00F01D31" w:rsidP="008F5C0C">
            <w:pPr>
              <w:spacing w:after="120" w:line="233" w:lineRule="auto"/>
              <w:jc w:val="center"/>
              <w:rPr>
                <w:rFonts w:ascii="Arial" w:hAnsi="Arial" w:cs="Arial"/>
                <w:color w:val="000000"/>
                <w:sz w:val="16"/>
                <w:szCs w:val="16"/>
              </w:rPr>
            </w:pPr>
            <w:r w:rsidRPr="00435DF2">
              <w:rPr>
                <w:rFonts w:ascii="Arial" w:hAnsi="Arial" w:cs="Arial"/>
                <w:color w:val="000000"/>
                <w:sz w:val="16"/>
                <w:szCs w:val="16"/>
              </w:rPr>
              <w:t>2012</w:t>
            </w:r>
          </w:p>
        </w:tc>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7F23C" w14:textId="77777777" w:rsidR="00F01D31" w:rsidRPr="00435DF2" w:rsidRDefault="00F01D31" w:rsidP="008F5C0C">
            <w:pPr>
              <w:spacing w:after="120" w:line="233" w:lineRule="auto"/>
              <w:jc w:val="center"/>
              <w:rPr>
                <w:rFonts w:ascii="Arial" w:hAnsi="Arial" w:cs="Arial"/>
                <w:color w:val="000000"/>
                <w:sz w:val="16"/>
                <w:szCs w:val="16"/>
              </w:rPr>
            </w:pPr>
            <w:r w:rsidRPr="00435DF2">
              <w:rPr>
                <w:rFonts w:ascii="Arial" w:hAnsi="Arial" w:cs="Arial"/>
                <w:color w:val="000000"/>
                <w:sz w:val="16"/>
                <w:szCs w:val="16"/>
              </w:rPr>
              <w:t>2013</w:t>
            </w:r>
          </w:p>
        </w:tc>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4AE61" w14:textId="77777777" w:rsidR="00F01D31" w:rsidRPr="00435DF2" w:rsidRDefault="00F01D31" w:rsidP="008F5C0C">
            <w:pPr>
              <w:spacing w:after="120" w:line="233" w:lineRule="auto"/>
              <w:jc w:val="center"/>
              <w:rPr>
                <w:rFonts w:ascii="Arial" w:hAnsi="Arial" w:cs="Arial"/>
                <w:color w:val="000000"/>
                <w:sz w:val="16"/>
                <w:szCs w:val="16"/>
              </w:rPr>
            </w:pPr>
            <w:r w:rsidRPr="00435DF2">
              <w:rPr>
                <w:rFonts w:ascii="Arial" w:hAnsi="Arial" w:cs="Arial"/>
                <w:color w:val="000000"/>
                <w:sz w:val="16"/>
                <w:szCs w:val="16"/>
              </w:rPr>
              <w:t>2014</w:t>
            </w:r>
          </w:p>
        </w:tc>
        <w:tc>
          <w:tcPr>
            <w:tcW w:w="4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29D20" w14:textId="77777777" w:rsidR="00F01D31" w:rsidRPr="00435DF2" w:rsidRDefault="00F01D31" w:rsidP="008F5C0C">
            <w:pPr>
              <w:spacing w:after="120" w:line="233" w:lineRule="auto"/>
              <w:jc w:val="center"/>
              <w:rPr>
                <w:rFonts w:ascii="Arial" w:hAnsi="Arial" w:cs="Arial"/>
                <w:color w:val="000000"/>
                <w:sz w:val="16"/>
                <w:szCs w:val="16"/>
              </w:rPr>
            </w:pPr>
            <w:r w:rsidRPr="00435DF2">
              <w:rPr>
                <w:rFonts w:ascii="Arial" w:hAnsi="Arial" w:cs="Arial"/>
                <w:color w:val="000000"/>
                <w:sz w:val="16"/>
                <w:szCs w:val="16"/>
              </w:rPr>
              <w:t>2015</w:t>
            </w:r>
          </w:p>
        </w:tc>
        <w:tc>
          <w:tcPr>
            <w:tcW w:w="477" w:type="pct"/>
            <w:tcBorders>
              <w:top w:val="single" w:sz="4" w:space="0" w:color="auto"/>
              <w:left w:val="single" w:sz="4" w:space="0" w:color="auto"/>
              <w:bottom w:val="single" w:sz="4" w:space="0" w:color="auto"/>
              <w:right w:val="nil"/>
            </w:tcBorders>
            <w:vAlign w:val="center"/>
          </w:tcPr>
          <w:p w14:paraId="33929EF4" w14:textId="77777777" w:rsidR="00F01D31" w:rsidRPr="00435DF2" w:rsidRDefault="00F01D31" w:rsidP="008F5C0C">
            <w:pPr>
              <w:spacing w:after="120" w:line="233" w:lineRule="auto"/>
              <w:jc w:val="center"/>
              <w:rPr>
                <w:rFonts w:ascii="Arial" w:hAnsi="Arial" w:cs="Arial"/>
                <w:color w:val="000000"/>
                <w:sz w:val="16"/>
                <w:szCs w:val="16"/>
              </w:rPr>
            </w:pPr>
            <w:r w:rsidRPr="00435DF2">
              <w:rPr>
                <w:rFonts w:ascii="Arial" w:hAnsi="Arial" w:cs="Arial"/>
                <w:color w:val="000000"/>
                <w:sz w:val="16"/>
                <w:szCs w:val="16"/>
              </w:rPr>
              <w:t>2016</w:t>
            </w:r>
          </w:p>
        </w:tc>
        <w:tc>
          <w:tcPr>
            <w:tcW w:w="476" w:type="pct"/>
            <w:tcBorders>
              <w:top w:val="single" w:sz="4" w:space="0" w:color="auto"/>
              <w:left w:val="single" w:sz="4" w:space="0" w:color="auto"/>
              <w:bottom w:val="single" w:sz="4" w:space="0" w:color="auto"/>
              <w:right w:val="nil"/>
            </w:tcBorders>
            <w:vAlign w:val="center"/>
          </w:tcPr>
          <w:p w14:paraId="1AE8D7AD" w14:textId="77777777" w:rsidR="00F01D31" w:rsidRPr="00435DF2" w:rsidRDefault="00F01D31" w:rsidP="008F5C0C">
            <w:pPr>
              <w:spacing w:after="120" w:line="233" w:lineRule="auto"/>
              <w:jc w:val="center"/>
              <w:rPr>
                <w:rFonts w:ascii="Arial" w:hAnsi="Arial" w:cs="Arial"/>
                <w:color w:val="000000"/>
                <w:sz w:val="16"/>
                <w:szCs w:val="16"/>
              </w:rPr>
            </w:pPr>
            <w:r w:rsidRPr="00435DF2">
              <w:rPr>
                <w:rFonts w:ascii="Arial" w:hAnsi="Arial" w:cs="Arial"/>
                <w:color w:val="000000"/>
                <w:sz w:val="16"/>
                <w:szCs w:val="16"/>
              </w:rPr>
              <w:t>2017</w:t>
            </w:r>
          </w:p>
        </w:tc>
      </w:tr>
      <w:tr w:rsidR="00F01D31" w:rsidRPr="00435DF2" w14:paraId="0EC1DAEC" w14:textId="77777777" w:rsidTr="008F5C0C">
        <w:trPr>
          <w:trHeight w:val="144"/>
          <w:jc w:val="center"/>
        </w:trPr>
        <w:tc>
          <w:tcPr>
            <w:tcW w:w="1666" w:type="pct"/>
            <w:tcBorders>
              <w:top w:val="nil"/>
              <w:left w:val="nil"/>
              <w:bottom w:val="nil"/>
              <w:right w:val="single" w:sz="4" w:space="0" w:color="auto"/>
            </w:tcBorders>
            <w:shd w:val="clear" w:color="auto" w:fill="auto"/>
            <w:noWrap/>
            <w:vAlign w:val="center"/>
          </w:tcPr>
          <w:p w14:paraId="03D81A97" w14:textId="77777777" w:rsidR="00F01D31" w:rsidRPr="00435DF2" w:rsidRDefault="00F01D31" w:rsidP="008F5C0C">
            <w:pPr>
              <w:rPr>
                <w:rFonts w:ascii="Arial" w:hAnsi="Arial" w:cs="Arial"/>
                <w:b/>
                <w:bCs/>
                <w:color w:val="000000"/>
                <w:sz w:val="16"/>
                <w:szCs w:val="16"/>
              </w:rPr>
            </w:pPr>
            <w:r w:rsidRPr="00435DF2">
              <w:rPr>
                <w:rFonts w:ascii="Arial" w:hAnsi="Arial" w:cs="Arial"/>
                <w:b/>
                <w:bCs/>
                <w:color w:val="000000"/>
                <w:sz w:val="16"/>
                <w:szCs w:val="16"/>
              </w:rPr>
              <w:t>РЕПУБЛИКА СРБИЈА</w:t>
            </w:r>
          </w:p>
        </w:tc>
        <w:tc>
          <w:tcPr>
            <w:tcW w:w="476" w:type="pct"/>
            <w:tcBorders>
              <w:top w:val="nil"/>
              <w:left w:val="single" w:sz="4" w:space="0" w:color="auto"/>
              <w:bottom w:val="nil"/>
              <w:right w:val="nil"/>
            </w:tcBorders>
            <w:shd w:val="clear" w:color="auto" w:fill="auto"/>
            <w:noWrap/>
            <w:vAlign w:val="center"/>
            <w:hideMark/>
          </w:tcPr>
          <w:p w14:paraId="1480CAAE"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7236519</w:t>
            </w:r>
          </w:p>
        </w:tc>
        <w:tc>
          <w:tcPr>
            <w:tcW w:w="476" w:type="pct"/>
            <w:tcBorders>
              <w:top w:val="nil"/>
              <w:left w:val="nil"/>
              <w:bottom w:val="nil"/>
              <w:right w:val="nil"/>
            </w:tcBorders>
            <w:shd w:val="clear" w:color="auto" w:fill="auto"/>
            <w:noWrap/>
            <w:vAlign w:val="center"/>
            <w:hideMark/>
          </w:tcPr>
          <w:p w14:paraId="2BEC350D"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7201497</w:t>
            </w:r>
          </w:p>
        </w:tc>
        <w:tc>
          <w:tcPr>
            <w:tcW w:w="476" w:type="pct"/>
            <w:tcBorders>
              <w:top w:val="nil"/>
              <w:left w:val="nil"/>
              <w:bottom w:val="nil"/>
              <w:right w:val="nil"/>
            </w:tcBorders>
            <w:shd w:val="clear" w:color="auto" w:fill="auto"/>
            <w:noWrap/>
            <w:vAlign w:val="center"/>
            <w:hideMark/>
          </w:tcPr>
          <w:p w14:paraId="1FBC0446"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7166552</w:t>
            </w:r>
          </w:p>
        </w:tc>
        <w:tc>
          <w:tcPr>
            <w:tcW w:w="476" w:type="pct"/>
            <w:tcBorders>
              <w:top w:val="nil"/>
              <w:left w:val="nil"/>
              <w:bottom w:val="nil"/>
              <w:right w:val="nil"/>
            </w:tcBorders>
            <w:shd w:val="clear" w:color="auto" w:fill="auto"/>
            <w:noWrap/>
            <w:vAlign w:val="center"/>
            <w:hideMark/>
          </w:tcPr>
          <w:p w14:paraId="0AFCAF06"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7131787</w:t>
            </w:r>
          </w:p>
        </w:tc>
        <w:tc>
          <w:tcPr>
            <w:tcW w:w="477" w:type="pct"/>
            <w:tcBorders>
              <w:top w:val="nil"/>
              <w:left w:val="nil"/>
              <w:bottom w:val="nil"/>
              <w:right w:val="nil"/>
            </w:tcBorders>
            <w:shd w:val="clear" w:color="auto" w:fill="auto"/>
            <w:noWrap/>
            <w:vAlign w:val="center"/>
            <w:hideMark/>
          </w:tcPr>
          <w:p w14:paraId="1AD3387F"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7095383</w:t>
            </w:r>
          </w:p>
        </w:tc>
        <w:tc>
          <w:tcPr>
            <w:tcW w:w="477" w:type="pct"/>
            <w:tcBorders>
              <w:top w:val="nil"/>
              <w:left w:val="nil"/>
              <w:bottom w:val="nil"/>
              <w:right w:val="nil"/>
            </w:tcBorders>
            <w:vAlign w:val="center"/>
          </w:tcPr>
          <w:p w14:paraId="342B2645"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7058322</w:t>
            </w:r>
          </w:p>
        </w:tc>
        <w:tc>
          <w:tcPr>
            <w:tcW w:w="476" w:type="pct"/>
            <w:tcBorders>
              <w:top w:val="nil"/>
              <w:left w:val="nil"/>
              <w:bottom w:val="nil"/>
              <w:right w:val="nil"/>
            </w:tcBorders>
            <w:vAlign w:val="center"/>
          </w:tcPr>
          <w:p w14:paraId="7667FF80"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7020858</w:t>
            </w:r>
          </w:p>
        </w:tc>
      </w:tr>
      <w:tr w:rsidR="00F01D31" w:rsidRPr="00435DF2" w14:paraId="7702506F" w14:textId="77777777" w:rsidTr="008F5C0C">
        <w:trPr>
          <w:trHeight w:val="144"/>
          <w:jc w:val="center"/>
        </w:trPr>
        <w:tc>
          <w:tcPr>
            <w:tcW w:w="1666" w:type="pct"/>
            <w:tcBorders>
              <w:top w:val="nil"/>
              <w:left w:val="nil"/>
              <w:bottom w:val="nil"/>
              <w:right w:val="single" w:sz="4" w:space="0" w:color="auto"/>
            </w:tcBorders>
            <w:shd w:val="clear" w:color="auto" w:fill="auto"/>
            <w:noWrap/>
            <w:vAlign w:val="center"/>
          </w:tcPr>
          <w:p w14:paraId="3DF8484E" w14:textId="77777777" w:rsidR="00F01D31" w:rsidRPr="00435DF2" w:rsidRDefault="00F01D31" w:rsidP="008F5C0C">
            <w:pPr>
              <w:rPr>
                <w:rFonts w:ascii="Arial" w:hAnsi="Arial" w:cs="Arial"/>
                <w:color w:val="000000"/>
                <w:sz w:val="16"/>
                <w:szCs w:val="16"/>
              </w:rPr>
            </w:pPr>
            <w:r w:rsidRPr="00435DF2">
              <w:rPr>
                <w:rFonts w:ascii="Arial" w:hAnsi="Arial" w:cs="Arial"/>
                <w:color w:val="000000"/>
                <w:sz w:val="16"/>
                <w:szCs w:val="16"/>
              </w:rPr>
              <w:t> </w:t>
            </w:r>
          </w:p>
        </w:tc>
        <w:tc>
          <w:tcPr>
            <w:tcW w:w="476" w:type="pct"/>
            <w:tcBorders>
              <w:top w:val="nil"/>
              <w:left w:val="single" w:sz="4" w:space="0" w:color="auto"/>
              <w:bottom w:val="nil"/>
              <w:right w:val="nil"/>
            </w:tcBorders>
            <w:shd w:val="clear" w:color="auto" w:fill="auto"/>
            <w:noWrap/>
            <w:vAlign w:val="bottom"/>
            <w:hideMark/>
          </w:tcPr>
          <w:p w14:paraId="78FAB77E" w14:textId="77777777" w:rsidR="00F01D31" w:rsidRPr="00435DF2" w:rsidRDefault="00F01D31" w:rsidP="008F5C0C">
            <w:pPr>
              <w:ind w:right="170"/>
              <w:jc w:val="right"/>
              <w:rPr>
                <w:rFonts w:ascii="Arial" w:hAnsi="Arial" w:cs="Arial"/>
                <w:b/>
                <w:bCs/>
                <w:color w:val="000000"/>
                <w:sz w:val="16"/>
                <w:szCs w:val="16"/>
              </w:rPr>
            </w:pPr>
          </w:p>
        </w:tc>
        <w:tc>
          <w:tcPr>
            <w:tcW w:w="476" w:type="pct"/>
            <w:tcBorders>
              <w:top w:val="nil"/>
              <w:left w:val="nil"/>
              <w:bottom w:val="nil"/>
              <w:right w:val="nil"/>
            </w:tcBorders>
            <w:shd w:val="clear" w:color="auto" w:fill="auto"/>
            <w:noWrap/>
            <w:vAlign w:val="bottom"/>
            <w:hideMark/>
          </w:tcPr>
          <w:p w14:paraId="455E50D6" w14:textId="77777777" w:rsidR="00F01D31" w:rsidRPr="00435DF2" w:rsidRDefault="00F01D31" w:rsidP="008F5C0C">
            <w:pPr>
              <w:ind w:right="170"/>
              <w:rPr>
                <w:sz w:val="16"/>
                <w:szCs w:val="16"/>
              </w:rPr>
            </w:pPr>
          </w:p>
        </w:tc>
        <w:tc>
          <w:tcPr>
            <w:tcW w:w="476" w:type="pct"/>
            <w:tcBorders>
              <w:top w:val="nil"/>
              <w:left w:val="nil"/>
              <w:bottom w:val="nil"/>
              <w:right w:val="nil"/>
            </w:tcBorders>
            <w:shd w:val="clear" w:color="auto" w:fill="auto"/>
            <w:noWrap/>
            <w:vAlign w:val="bottom"/>
            <w:hideMark/>
          </w:tcPr>
          <w:p w14:paraId="4E500984" w14:textId="77777777" w:rsidR="00F01D31" w:rsidRPr="00435DF2" w:rsidRDefault="00F01D31" w:rsidP="008F5C0C">
            <w:pPr>
              <w:ind w:right="170"/>
              <w:rPr>
                <w:sz w:val="16"/>
                <w:szCs w:val="16"/>
              </w:rPr>
            </w:pPr>
          </w:p>
        </w:tc>
        <w:tc>
          <w:tcPr>
            <w:tcW w:w="476" w:type="pct"/>
            <w:tcBorders>
              <w:top w:val="nil"/>
              <w:left w:val="nil"/>
              <w:bottom w:val="nil"/>
              <w:right w:val="nil"/>
            </w:tcBorders>
            <w:shd w:val="clear" w:color="auto" w:fill="auto"/>
            <w:noWrap/>
            <w:vAlign w:val="bottom"/>
            <w:hideMark/>
          </w:tcPr>
          <w:p w14:paraId="6F89FCBE" w14:textId="77777777" w:rsidR="00F01D31" w:rsidRPr="00435DF2" w:rsidRDefault="00F01D31" w:rsidP="008F5C0C">
            <w:pPr>
              <w:ind w:right="170"/>
              <w:rPr>
                <w:sz w:val="16"/>
                <w:szCs w:val="16"/>
              </w:rPr>
            </w:pPr>
          </w:p>
        </w:tc>
        <w:tc>
          <w:tcPr>
            <w:tcW w:w="477" w:type="pct"/>
            <w:tcBorders>
              <w:top w:val="nil"/>
              <w:left w:val="nil"/>
              <w:bottom w:val="nil"/>
              <w:right w:val="nil"/>
            </w:tcBorders>
            <w:shd w:val="clear" w:color="auto" w:fill="auto"/>
            <w:noWrap/>
            <w:vAlign w:val="bottom"/>
            <w:hideMark/>
          </w:tcPr>
          <w:p w14:paraId="1BB20587" w14:textId="77777777" w:rsidR="00F01D31" w:rsidRPr="00435DF2" w:rsidRDefault="00F01D31" w:rsidP="008F5C0C">
            <w:pPr>
              <w:ind w:right="170"/>
              <w:rPr>
                <w:sz w:val="16"/>
                <w:szCs w:val="16"/>
              </w:rPr>
            </w:pPr>
          </w:p>
        </w:tc>
        <w:tc>
          <w:tcPr>
            <w:tcW w:w="477" w:type="pct"/>
            <w:tcBorders>
              <w:top w:val="nil"/>
              <w:left w:val="nil"/>
              <w:bottom w:val="nil"/>
              <w:right w:val="nil"/>
            </w:tcBorders>
            <w:vAlign w:val="center"/>
          </w:tcPr>
          <w:p w14:paraId="178AD34D" w14:textId="77777777" w:rsidR="00F01D31" w:rsidRPr="00435DF2" w:rsidRDefault="00F01D31" w:rsidP="008F5C0C">
            <w:pPr>
              <w:ind w:right="170"/>
              <w:rPr>
                <w:sz w:val="16"/>
                <w:szCs w:val="16"/>
              </w:rPr>
            </w:pPr>
          </w:p>
        </w:tc>
        <w:tc>
          <w:tcPr>
            <w:tcW w:w="476" w:type="pct"/>
            <w:tcBorders>
              <w:top w:val="nil"/>
              <w:left w:val="nil"/>
              <w:bottom w:val="nil"/>
              <w:right w:val="nil"/>
            </w:tcBorders>
            <w:vAlign w:val="center"/>
          </w:tcPr>
          <w:p w14:paraId="43D900D9" w14:textId="77777777" w:rsidR="00F01D31" w:rsidRPr="00435DF2" w:rsidRDefault="00F01D31" w:rsidP="008F5C0C">
            <w:pPr>
              <w:ind w:right="170"/>
              <w:jc w:val="right"/>
              <w:rPr>
                <w:sz w:val="16"/>
                <w:szCs w:val="16"/>
              </w:rPr>
            </w:pPr>
          </w:p>
        </w:tc>
      </w:tr>
      <w:tr w:rsidR="00F01D31" w:rsidRPr="00435DF2" w14:paraId="73BEEC54" w14:textId="77777777" w:rsidTr="008F5C0C">
        <w:trPr>
          <w:trHeight w:val="144"/>
          <w:jc w:val="center"/>
        </w:trPr>
        <w:tc>
          <w:tcPr>
            <w:tcW w:w="1666" w:type="pct"/>
            <w:tcBorders>
              <w:top w:val="nil"/>
              <w:left w:val="nil"/>
              <w:bottom w:val="nil"/>
              <w:right w:val="single" w:sz="4" w:space="0" w:color="auto"/>
            </w:tcBorders>
            <w:shd w:val="clear" w:color="auto" w:fill="auto"/>
            <w:noWrap/>
            <w:vAlign w:val="center"/>
          </w:tcPr>
          <w:p w14:paraId="2ED496BB" w14:textId="77777777" w:rsidR="00F01D31" w:rsidRPr="00435DF2" w:rsidRDefault="00F01D31" w:rsidP="008F5C0C">
            <w:pPr>
              <w:rPr>
                <w:rFonts w:ascii="Arial" w:hAnsi="Arial" w:cs="Arial"/>
                <w:b/>
                <w:bCs/>
                <w:color w:val="000000"/>
                <w:sz w:val="16"/>
                <w:szCs w:val="16"/>
              </w:rPr>
            </w:pPr>
            <w:r w:rsidRPr="00435DF2">
              <w:rPr>
                <w:rFonts w:ascii="Arial" w:hAnsi="Arial" w:cs="Arial"/>
                <w:b/>
                <w:bCs/>
                <w:color w:val="000000"/>
                <w:sz w:val="16"/>
                <w:szCs w:val="16"/>
              </w:rPr>
              <w:t xml:space="preserve">  СРБИЈА – ЈУГ </w:t>
            </w:r>
          </w:p>
        </w:tc>
        <w:tc>
          <w:tcPr>
            <w:tcW w:w="476" w:type="pct"/>
            <w:tcBorders>
              <w:top w:val="nil"/>
              <w:left w:val="single" w:sz="4" w:space="0" w:color="auto"/>
              <w:bottom w:val="nil"/>
              <w:right w:val="nil"/>
            </w:tcBorders>
            <w:shd w:val="clear" w:color="auto" w:fill="auto"/>
            <w:noWrap/>
            <w:vAlign w:val="center"/>
            <w:hideMark/>
          </w:tcPr>
          <w:p w14:paraId="2CA746B2"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3645423</w:t>
            </w:r>
          </w:p>
        </w:tc>
        <w:tc>
          <w:tcPr>
            <w:tcW w:w="476" w:type="pct"/>
            <w:tcBorders>
              <w:top w:val="nil"/>
              <w:left w:val="nil"/>
              <w:bottom w:val="nil"/>
              <w:right w:val="nil"/>
            </w:tcBorders>
            <w:shd w:val="clear" w:color="auto" w:fill="auto"/>
            <w:noWrap/>
            <w:vAlign w:val="center"/>
            <w:hideMark/>
          </w:tcPr>
          <w:p w14:paraId="284FEE70"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3615262</w:t>
            </w:r>
          </w:p>
        </w:tc>
        <w:tc>
          <w:tcPr>
            <w:tcW w:w="476" w:type="pct"/>
            <w:tcBorders>
              <w:top w:val="nil"/>
              <w:left w:val="nil"/>
              <w:bottom w:val="nil"/>
              <w:right w:val="nil"/>
            </w:tcBorders>
            <w:shd w:val="clear" w:color="auto" w:fill="auto"/>
            <w:noWrap/>
            <w:vAlign w:val="center"/>
            <w:hideMark/>
          </w:tcPr>
          <w:p w14:paraId="1D7AF503"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3584905</w:t>
            </w:r>
          </w:p>
        </w:tc>
        <w:tc>
          <w:tcPr>
            <w:tcW w:w="476" w:type="pct"/>
            <w:tcBorders>
              <w:top w:val="nil"/>
              <w:left w:val="nil"/>
              <w:bottom w:val="nil"/>
              <w:right w:val="nil"/>
            </w:tcBorders>
            <w:shd w:val="clear" w:color="auto" w:fill="auto"/>
            <w:noWrap/>
            <w:vAlign w:val="center"/>
            <w:hideMark/>
          </w:tcPr>
          <w:p w14:paraId="11164205"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3554809</w:t>
            </w:r>
          </w:p>
        </w:tc>
        <w:tc>
          <w:tcPr>
            <w:tcW w:w="477" w:type="pct"/>
            <w:tcBorders>
              <w:top w:val="nil"/>
              <w:left w:val="nil"/>
              <w:bottom w:val="nil"/>
              <w:right w:val="nil"/>
            </w:tcBorders>
            <w:shd w:val="clear" w:color="auto" w:fill="auto"/>
            <w:noWrap/>
            <w:vAlign w:val="center"/>
            <w:hideMark/>
          </w:tcPr>
          <w:p w14:paraId="1DEF69B3"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3523787</w:t>
            </w:r>
          </w:p>
        </w:tc>
        <w:tc>
          <w:tcPr>
            <w:tcW w:w="477" w:type="pct"/>
            <w:tcBorders>
              <w:top w:val="nil"/>
              <w:left w:val="nil"/>
              <w:bottom w:val="nil"/>
              <w:right w:val="nil"/>
            </w:tcBorders>
            <w:vAlign w:val="center"/>
          </w:tcPr>
          <w:p w14:paraId="04B6AE21"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3493003</w:t>
            </w:r>
          </w:p>
        </w:tc>
        <w:tc>
          <w:tcPr>
            <w:tcW w:w="476" w:type="pct"/>
            <w:tcBorders>
              <w:top w:val="nil"/>
              <w:left w:val="nil"/>
              <w:bottom w:val="nil"/>
              <w:right w:val="nil"/>
            </w:tcBorders>
            <w:vAlign w:val="center"/>
          </w:tcPr>
          <w:p w14:paraId="6F42E102"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3462211</w:t>
            </w:r>
          </w:p>
        </w:tc>
      </w:tr>
      <w:tr w:rsidR="00F01D31" w:rsidRPr="00435DF2" w14:paraId="70056B2D" w14:textId="77777777" w:rsidTr="008F5C0C">
        <w:trPr>
          <w:trHeight w:val="144"/>
          <w:jc w:val="center"/>
        </w:trPr>
        <w:tc>
          <w:tcPr>
            <w:tcW w:w="1666" w:type="pct"/>
            <w:tcBorders>
              <w:top w:val="nil"/>
              <w:left w:val="nil"/>
              <w:bottom w:val="nil"/>
              <w:right w:val="single" w:sz="4" w:space="0" w:color="auto"/>
            </w:tcBorders>
            <w:shd w:val="clear" w:color="auto" w:fill="auto"/>
            <w:noWrap/>
            <w:vAlign w:val="center"/>
          </w:tcPr>
          <w:p w14:paraId="7E7D5437" w14:textId="77777777" w:rsidR="00F01D31" w:rsidRPr="00435DF2" w:rsidRDefault="00F01D31" w:rsidP="008F5C0C">
            <w:pPr>
              <w:rPr>
                <w:rFonts w:ascii="Arial" w:hAnsi="Arial" w:cs="Arial"/>
                <w:color w:val="000000"/>
                <w:sz w:val="16"/>
                <w:szCs w:val="16"/>
              </w:rPr>
            </w:pPr>
            <w:r w:rsidRPr="00435DF2">
              <w:rPr>
                <w:rFonts w:ascii="Arial" w:hAnsi="Arial" w:cs="Arial"/>
                <w:color w:val="000000"/>
                <w:sz w:val="16"/>
                <w:szCs w:val="16"/>
              </w:rPr>
              <w:t> </w:t>
            </w:r>
          </w:p>
        </w:tc>
        <w:tc>
          <w:tcPr>
            <w:tcW w:w="476" w:type="pct"/>
            <w:tcBorders>
              <w:top w:val="nil"/>
              <w:left w:val="single" w:sz="4" w:space="0" w:color="auto"/>
              <w:bottom w:val="nil"/>
              <w:right w:val="nil"/>
            </w:tcBorders>
            <w:shd w:val="clear" w:color="auto" w:fill="auto"/>
            <w:noWrap/>
            <w:vAlign w:val="bottom"/>
            <w:hideMark/>
          </w:tcPr>
          <w:p w14:paraId="2914AC01" w14:textId="77777777" w:rsidR="00F01D31" w:rsidRPr="00435DF2" w:rsidRDefault="00F01D31" w:rsidP="008F5C0C">
            <w:pPr>
              <w:ind w:right="170"/>
              <w:jc w:val="right"/>
              <w:rPr>
                <w:rFonts w:ascii="Arial" w:hAnsi="Arial" w:cs="Arial"/>
                <w:b/>
                <w:bCs/>
                <w:color w:val="000000"/>
                <w:sz w:val="16"/>
                <w:szCs w:val="16"/>
              </w:rPr>
            </w:pPr>
          </w:p>
        </w:tc>
        <w:tc>
          <w:tcPr>
            <w:tcW w:w="476" w:type="pct"/>
            <w:tcBorders>
              <w:top w:val="nil"/>
              <w:left w:val="nil"/>
              <w:bottom w:val="nil"/>
              <w:right w:val="nil"/>
            </w:tcBorders>
            <w:shd w:val="clear" w:color="auto" w:fill="auto"/>
            <w:noWrap/>
            <w:vAlign w:val="bottom"/>
            <w:hideMark/>
          </w:tcPr>
          <w:p w14:paraId="19177D1B" w14:textId="77777777" w:rsidR="00F01D31" w:rsidRPr="00435DF2" w:rsidRDefault="00F01D31" w:rsidP="008F5C0C">
            <w:pPr>
              <w:ind w:right="170"/>
              <w:rPr>
                <w:sz w:val="16"/>
                <w:szCs w:val="16"/>
              </w:rPr>
            </w:pPr>
          </w:p>
        </w:tc>
        <w:tc>
          <w:tcPr>
            <w:tcW w:w="476" w:type="pct"/>
            <w:tcBorders>
              <w:top w:val="nil"/>
              <w:left w:val="nil"/>
              <w:bottom w:val="nil"/>
              <w:right w:val="nil"/>
            </w:tcBorders>
            <w:shd w:val="clear" w:color="auto" w:fill="auto"/>
            <w:noWrap/>
            <w:vAlign w:val="bottom"/>
            <w:hideMark/>
          </w:tcPr>
          <w:p w14:paraId="35272703" w14:textId="77777777" w:rsidR="00F01D31" w:rsidRPr="00435DF2" w:rsidRDefault="00F01D31" w:rsidP="008F5C0C">
            <w:pPr>
              <w:ind w:right="170"/>
              <w:rPr>
                <w:sz w:val="16"/>
                <w:szCs w:val="16"/>
              </w:rPr>
            </w:pPr>
          </w:p>
        </w:tc>
        <w:tc>
          <w:tcPr>
            <w:tcW w:w="476" w:type="pct"/>
            <w:tcBorders>
              <w:top w:val="nil"/>
              <w:left w:val="nil"/>
              <w:bottom w:val="nil"/>
              <w:right w:val="nil"/>
            </w:tcBorders>
            <w:shd w:val="clear" w:color="auto" w:fill="auto"/>
            <w:noWrap/>
            <w:vAlign w:val="bottom"/>
            <w:hideMark/>
          </w:tcPr>
          <w:p w14:paraId="3A106C64" w14:textId="77777777" w:rsidR="00F01D31" w:rsidRPr="00435DF2" w:rsidRDefault="00F01D31" w:rsidP="008F5C0C">
            <w:pPr>
              <w:ind w:right="170"/>
              <w:rPr>
                <w:sz w:val="16"/>
                <w:szCs w:val="16"/>
              </w:rPr>
            </w:pPr>
          </w:p>
        </w:tc>
        <w:tc>
          <w:tcPr>
            <w:tcW w:w="477" w:type="pct"/>
            <w:tcBorders>
              <w:top w:val="nil"/>
              <w:left w:val="nil"/>
              <w:bottom w:val="nil"/>
              <w:right w:val="nil"/>
            </w:tcBorders>
            <w:shd w:val="clear" w:color="auto" w:fill="auto"/>
            <w:noWrap/>
            <w:vAlign w:val="bottom"/>
            <w:hideMark/>
          </w:tcPr>
          <w:p w14:paraId="231B0B0D" w14:textId="77777777" w:rsidR="00F01D31" w:rsidRPr="00435DF2" w:rsidRDefault="00F01D31" w:rsidP="008F5C0C">
            <w:pPr>
              <w:ind w:right="170"/>
              <w:rPr>
                <w:sz w:val="16"/>
                <w:szCs w:val="16"/>
              </w:rPr>
            </w:pPr>
          </w:p>
        </w:tc>
        <w:tc>
          <w:tcPr>
            <w:tcW w:w="477" w:type="pct"/>
            <w:tcBorders>
              <w:top w:val="nil"/>
              <w:left w:val="nil"/>
              <w:bottom w:val="nil"/>
              <w:right w:val="nil"/>
            </w:tcBorders>
            <w:vAlign w:val="center"/>
          </w:tcPr>
          <w:p w14:paraId="5F83B994" w14:textId="77777777" w:rsidR="00F01D31" w:rsidRPr="00435DF2" w:rsidRDefault="00F01D31" w:rsidP="008F5C0C">
            <w:pPr>
              <w:ind w:right="170"/>
              <w:rPr>
                <w:sz w:val="16"/>
                <w:szCs w:val="16"/>
              </w:rPr>
            </w:pPr>
          </w:p>
        </w:tc>
        <w:tc>
          <w:tcPr>
            <w:tcW w:w="476" w:type="pct"/>
            <w:tcBorders>
              <w:top w:val="nil"/>
              <w:left w:val="nil"/>
              <w:bottom w:val="nil"/>
              <w:right w:val="nil"/>
            </w:tcBorders>
            <w:vAlign w:val="center"/>
          </w:tcPr>
          <w:p w14:paraId="5B734405" w14:textId="77777777" w:rsidR="00F01D31" w:rsidRPr="00435DF2" w:rsidRDefault="00F01D31" w:rsidP="008F5C0C">
            <w:pPr>
              <w:ind w:right="170"/>
              <w:jc w:val="right"/>
              <w:rPr>
                <w:sz w:val="16"/>
                <w:szCs w:val="16"/>
              </w:rPr>
            </w:pPr>
          </w:p>
        </w:tc>
      </w:tr>
      <w:tr w:rsidR="00F01D31" w:rsidRPr="00435DF2" w14:paraId="3351B318" w14:textId="77777777" w:rsidTr="008F5C0C">
        <w:trPr>
          <w:trHeight w:val="144"/>
          <w:jc w:val="center"/>
        </w:trPr>
        <w:tc>
          <w:tcPr>
            <w:tcW w:w="1666" w:type="pct"/>
            <w:tcBorders>
              <w:top w:val="nil"/>
              <w:left w:val="nil"/>
              <w:bottom w:val="nil"/>
              <w:right w:val="single" w:sz="4" w:space="0" w:color="auto"/>
            </w:tcBorders>
            <w:shd w:val="clear" w:color="auto" w:fill="auto"/>
            <w:noWrap/>
            <w:vAlign w:val="center"/>
          </w:tcPr>
          <w:p w14:paraId="1AED84C0" w14:textId="77777777" w:rsidR="00F01D31" w:rsidRPr="00435DF2" w:rsidRDefault="00F01D31" w:rsidP="008F5C0C">
            <w:pPr>
              <w:rPr>
                <w:rFonts w:ascii="Arial" w:hAnsi="Arial" w:cs="Arial"/>
                <w:b/>
                <w:bCs/>
                <w:color w:val="000000"/>
                <w:sz w:val="16"/>
                <w:szCs w:val="16"/>
              </w:rPr>
            </w:pPr>
            <w:r w:rsidRPr="00435DF2">
              <w:rPr>
                <w:rFonts w:ascii="Arial" w:hAnsi="Arial" w:cs="Arial"/>
                <w:b/>
                <w:bCs/>
                <w:color w:val="000000"/>
                <w:sz w:val="16"/>
                <w:szCs w:val="16"/>
              </w:rPr>
              <w:t xml:space="preserve">  Регион Јужне и Источне Србије</w:t>
            </w:r>
          </w:p>
        </w:tc>
        <w:tc>
          <w:tcPr>
            <w:tcW w:w="476" w:type="pct"/>
            <w:tcBorders>
              <w:top w:val="nil"/>
              <w:left w:val="single" w:sz="4" w:space="0" w:color="auto"/>
              <w:bottom w:val="nil"/>
              <w:right w:val="nil"/>
            </w:tcBorders>
            <w:shd w:val="clear" w:color="auto" w:fill="auto"/>
            <w:noWrap/>
            <w:vAlign w:val="center"/>
            <w:hideMark/>
          </w:tcPr>
          <w:p w14:paraId="250A86B4"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1612220</w:t>
            </w:r>
          </w:p>
        </w:tc>
        <w:tc>
          <w:tcPr>
            <w:tcW w:w="476" w:type="pct"/>
            <w:tcBorders>
              <w:top w:val="nil"/>
              <w:left w:val="nil"/>
              <w:bottom w:val="nil"/>
              <w:right w:val="nil"/>
            </w:tcBorders>
            <w:shd w:val="clear" w:color="auto" w:fill="auto"/>
            <w:noWrap/>
            <w:vAlign w:val="center"/>
            <w:hideMark/>
          </w:tcPr>
          <w:p w14:paraId="1FDE6FC6"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1597014</w:t>
            </w:r>
          </w:p>
        </w:tc>
        <w:tc>
          <w:tcPr>
            <w:tcW w:w="476" w:type="pct"/>
            <w:tcBorders>
              <w:top w:val="nil"/>
              <w:left w:val="nil"/>
              <w:bottom w:val="nil"/>
              <w:right w:val="nil"/>
            </w:tcBorders>
            <w:shd w:val="clear" w:color="auto" w:fill="auto"/>
            <w:noWrap/>
            <w:vAlign w:val="center"/>
            <w:hideMark/>
          </w:tcPr>
          <w:p w14:paraId="3372C43D"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1581787</w:t>
            </w:r>
          </w:p>
        </w:tc>
        <w:tc>
          <w:tcPr>
            <w:tcW w:w="476" w:type="pct"/>
            <w:tcBorders>
              <w:top w:val="nil"/>
              <w:left w:val="nil"/>
              <w:bottom w:val="nil"/>
              <w:right w:val="nil"/>
            </w:tcBorders>
            <w:shd w:val="clear" w:color="auto" w:fill="auto"/>
            <w:noWrap/>
            <w:vAlign w:val="center"/>
            <w:hideMark/>
          </w:tcPr>
          <w:p w14:paraId="54DF32AC"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1567010</w:t>
            </w:r>
          </w:p>
        </w:tc>
        <w:tc>
          <w:tcPr>
            <w:tcW w:w="477" w:type="pct"/>
            <w:tcBorders>
              <w:top w:val="nil"/>
              <w:left w:val="nil"/>
              <w:bottom w:val="nil"/>
              <w:right w:val="nil"/>
            </w:tcBorders>
            <w:shd w:val="clear" w:color="auto" w:fill="auto"/>
            <w:noWrap/>
            <w:vAlign w:val="center"/>
            <w:hideMark/>
          </w:tcPr>
          <w:p w14:paraId="11A7DA83"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1551604</w:t>
            </w:r>
          </w:p>
        </w:tc>
        <w:tc>
          <w:tcPr>
            <w:tcW w:w="477" w:type="pct"/>
            <w:tcBorders>
              <w:top w:val="nil"/>
              <w:left w:val="nil"/>
              <w:bottom w:val="nil"/>
              <w:right w:val="nil"/>
            </w:tcBorders>
            <w:vAlign w:val="center"/>
          </w:tcPr>
          <w:p w14:paraId="6F7687E3"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1536217</w:t>
            </w:r>
          </w:p>
        </w:tc>
        <w:tc>
          <w:tcPr>
            <w:tcW w:w="476" w:type="pct"/>
            <w:tcBorders>
              <w:top w:val="nil"/>
              <w:left w:val="nil"/>
              <w:bottom w:val="nil"/>
              <w:right w:val="nil"/>
            </w:tcBorders>
            <w:vAlign w:val="center"/>
          </w:tcPr>
          <w:p w14:paraId="3148076D" w14:textId="77777777" w:rsidR="00F01D31" w:rsidRPr="00435DF2" w:rsidRDefault="00F01D31" w:rsidP="008F5C0C">
            <w:pPr>
              <w:ind w:right="170"/>
              <w:jc w:val="right"/>
              <w:rPr>
                <w:rFonts w:ascii="Arial" w:hAnsi="Arial" w:cs="Arial"/>
                <w:b/>
                <w:bCs/>
                <w:color w:val="000000"/>
                <w:sz w:val="16"/>
                <w:szCs w:val="16"/>
              </w:rPr>
            </w:pPr>
            <w:r w:rsidRPr="00435DF2">
              <w:rPr>
                <w:rFonts w:ascii="Arial" w:hAnsi="Arial" w:cs="Arial"/>
                <w:b/>
                <w:bCs/>
                <w:color w:val="000000"/>
                <w:sz w:val="16"/>
                <w:szCs w:val="16"/>
              </w:rPr>
              <w:t>1521081</w:t>
            </w:r>
          </w:p>
        </w:tc>
      </w:tr>
      <w:tr w:rsidR="00F01D31" w:rsidRPr="00435DF2" w14:paraId="506496C6" w14:textId="77777777" w:rsidTr="008F5C0C">
        <w:trPr>
          <w:trHeight w:val="144"/>
          <w:jc w:val="center"/>
        </w:trPr>
        <w:tc>
          <w:tcPr>
            <w:tcW w:w="1666" w:type="pct"/>
            <w:tcBorders>
              <w:top w:val="nil"/>
              <w:left w:val="nil"/>
              <w:bottom w:val="nil"/>
              <w:right w:val="single" w:sz="4" w:space="0" w:color="auto"/>
            </w:tcBorders>
            <w:shd w:val="clear" w:color="auto" w:fill="auto"/>
            <w:noWrap/>
            <w:vAlign w:val="center"/>
          </w:tcPr>
          <w:p w14:paraId="60507908" w14:textId="77777777" w:rsidR="00F01D31" w:rsidRPr="00435DF2" w:rsidRDefault="00F01D31" w:rsidP="008F5C0C">
            <w:pPr>
              <w:rPr>
                <w:rFonts w:ascii="Arial" w:hAnsi="Arial" w:cs="Arial"/>
                <w:color w:val="000000"/>
                <w:sz w:val="16"/>
                <w:szCs w:val="16"/>
              </w:rPr>
            </w:pPr>
            <w:r w:rsidRPr="00435DF2">
              <w:rPr>
                <w:rFonts w:ascii="Arial" w:hAnsi="Arial" w:cs="Arial"/>
                <w:color w:val="000000"/>
                <w:sz w:val="16"/>
                <w:szCs w:val="16"/>
              </w:rPr>
              <w:t xml:space="preserve">  Пиротска област</w:t>
            </w:r>
          </w:p>
        </w:tc>
        <w:tc>
          <w:tcPr>
            <w:tcW w:w="476" w:type="pct"/>
            <w:tcBorders>
              <w:top w:val="nil"/>
              <w:left w:val="single" w:sz="4" w:space="0" w:color="auto"/>
              <w:bottom w:val="nil"/>
              <w:right w:val="nil"/>
            </w:tcBorders>
            <w:shd w:val="clear" w:color="auto" w:fill="auto"/>
            <w:noWrap/>
            <w:vAlign w:val="center"/>
            <w:hideMark/>
          </w:tcPr>
          <w:p w14:paraId="0A401588" w14:textId="77777777" w:rsidR="00F01D31" w:rsidRPr="00435DF2" w:rsidRDefault="00F01D31" w:rsidP="008F5C0C">
            <w:pPr>
              <w:ind w:right="170"/>
              <w:jc w:val="right"/>
              <w:rPr>
                <w:rFonts w:ascii="Arial" w:hAnsi="Arial" w:cs="Arial"/>
                <w:color w:val="000000"/>
                <w:sz w:val="16"/>
                <w:szCs w:val="16"/>
              </w:rPr>
            </w:pPr>
            <w:r w:rsidRPr="00435DF2">
              <w:rPr>
                <w:rFonts w:ascii="Arial" w:hAnsi="Arial" w:cs="Arial"/>
                <w:color w:val="000000"/>
                <w:sz w:val="16"/>
                <w:szCs w:val="16"/>
              </w:rPr>
              <w:t>92614</w:t>
            </w:r>
          </w:p>
        </w:tc>
        <w:tc>
          <w:tcPr>
            <w:tcW w:w="476" w:type="pct"/>
            <w:tcBorders>
              <w:top w:val="nil"/>
              <w:left w:val="nil"/>
              <w:bottom w:val="nil"/>
              <w:right w:val="nil"/>
            </w:tcBorders>
            <w:shd w:val="clear" w:color="auto" w:fill="auto"/>
            <w:noWrap/>
            <w:vAlign w:val="center"/>
            <w:hideMark/>
          </w:tcPr>
          <w:p w14:paraId="5786ABEA" w14:textId="77777777" w:rsidR="00F01D31" w:rsidRPr="00435DF2" w:rsidRDefault="00F01D31" w:rsidP="008F5C0C">
            <w:pPr>
              <w:ind w:right="170"/>
              <w:jc w:val="right"/>
              <w:rPr>
                <w:rFonts w:ascii="Arial" w:hAnsi="Arial" w:cs="Arial"/>
                <w:color w:val="000000"/>
                <w:sz w:val="16"/>
                <w:szCs w:val="16"/>
              </w:rPr>
            </w:pPr>
            <w:r w:rsidRPr="00435DF2">
              <w:rPr>
                <w:rFonts w:ascii="Arial" w:hAnsi="Arial" w:cs="Arial"/>
                <w:color w:val="000000"/>
                <w:sz w:val="16"/>
                <w:szCs w:val="16"/>
              </w:rPr>
              <w:t>91358</w:t>
            </w:r>
          </w:p>
        </w:tc>
        <w:tc>
          <w:tcPr>
            <w:tcW w:w="476" w:type="pct"/>
            <w:tcBorders>
              <w:top w:val="nil"/>
              <w:left w:val="nil"/>
              <w:bottom w:val="nil"/>
              <w:right w:val="nil"/>
            </w:tcBorders>
            <w:shd w:val="clear" w:color="auto" w:fill="auto"/>
            <w:noWrap/>
            <w:vAlign w:val="center"/>
            <w:hideMark/>
          </w:tcPr>
          <w:p w14:paraId="647E21F9" w14:textId="77777777" w:rsidR="00F01D31" w:rsidRPr="00435DF2" w:rsidRDefault="00F01D31" w:rsidP="008F5C0C">
            <w:pPr>
              <w:ind w:right="170"/>
              <w:jc w:val="right"/>
              <w:rPr>
                <w:rFonts w:ascii="Arial" w:hAnsi="Arial" w:cs="Arial"/>
                <w:color w:val="000000"/>
                <w:sz w:val="16"/>
                <w:szCs w:val="16"/>
              </w:rPr>
            </w:pPr>
            <w:r w:rsidRPr="00435DF2">
              <w:rPr>
                <w:rFonts w:ascii="Arial" w:hAnsi="Arial" w:cs="Arial"/>
                <w:color w:val="000000"/>
                <w:sz w:val="16"/>
                <w:szCs w:val="16"/>
              </w:rPr>
              <w:t>90216</w:t>
            </w:r>
          </w:p>
        </w:tc>
        <w:tc>
          <w:tcPr>
            <w:tcW w:w="476" w:type="pct"/>
            <w:tcBorders>
              <w:top w:val="nil"/>
              <w:left w:val="nil"/>
              <w:bottom w:val="nil"/>
              <w:right w:val="nil"/>
            </w:tcBorders>
            <w:shd w:val="clear" w:color="auto" w:fill="auto"/>
            <w:noWrap/>
            <w:vAlign w:val="center"/>
            <w:hideMark/>
          </w:tcPr>
          <w:p w14:paraId="55EA31DC" w14:textId="77777777" w:rsidR="00F01D31" w:rsidRPr="00435DF2" w:rsidRDefault="00F01D31" w:rsidP="008F5C0C">
            <w:pPr>
              <w:ind w:right="170"/>
              <w:jc w:val="right"/>
              <w:rPr>
                <w:rFonts w:ascii="Arial" w:hAnsi="Arial" w:cs="Arial"/>
                <w:color w:val="000000"/>
                <w:sz w:val="16"/>
                <w:szCs w:val="16"/>
              </w:rPr>
            </w:pPr>
            <w:r w:rsidRPr="00435DF2">
              <w:rPr>
                <w:rFonts w:ascii="Arial" w:hAnsi="Arial" w:cs="Arial"/>
                <w:color w:val="000000"/>
                <w:sz w:val="16"/>
                <w:szCs w:val="16"/>
              </w:rPr>
              <w:t>89191</w:t>
            </w:r>
          </w:p>
        </w:tc>
        <w:tc>
          <w:tcPr>
            <w:tcW w:w="477" w:type="pct"/>
            <w:tcBorders>
              <w:top w:val="nil"/>
              <w:left w:val="nil"/>
              <w:bottom w:val="nil"/>
              <w:right w:val="nil"/>
            </w:tcBorders>
            <w:shd w:val="clear" w:color="auto" w:fill="auto"/>
            <w:noWrap/>
            <w:vAlign w:val="center"/>
            <w:hideMark/>
          </w:tcPr>
          <w:p w14:paraId="1487AE0D" w14:textId="77777777" w:rsidR="00F01D31" w:rsidRPr="00435DF2" w:rsidRDefault="00F01D31" w:rsidP="008F5C0C">
            <w:pPr>
              <w:ind w:right="170"/>
              <w:jc w:val="right"/>
              <w:rPr>
                <w:rFonts w:ascii="Arial" w:hAnsi="Arial" w:cs="Arial"/>
                <w:color w:val="000000"/>
                <w:sz w:val="16"/>
                <w:szCs w:val="16"/>
              </w:rPr>
            </w:pPr>
            <w:r w:rsidRPr="00435DF2">
              <w:rPr>
                <w:rFonts w:ascii="Arial" w:hAnsi="Arial" w:cs="Arial"/>
                <w:color w:val="000000"/>
                <w:sz w:val="16"/>
                <w:szCs w:val="16"/>
              </w:rPr>
              <w:t>88095</w:t>
            </w:r>
          </w:p>
        </w:tc>
        <w:tc>
          <w:tcPr>
            <w:tcW w:w="477" w:type="pct"/>
            <w:tcBorders>
              <w:top w:val="nil"/>
              <w:left w:val="nil"/>
              <w:bottom w:val="nil"/>
              <w:right w:val="nil"/>
            </w:tcBorders>
            <w:vAlign w:val="center"/>
          </w:tcPr>
          <w:p w14:paraId="342CD621" w14:textId="77777777" w:rsidR="00F01D31" w:rsidRPr="00435DF2" w:rsidRDefault="00F01D31" w:rsidP="008F5C0C">
            <w:pPr>
              <w:ind w:right="170"/>
              <w:jc w:val="right"/>
              <w:rPr>
                <w:rFonts w:ascii="Arial" w:hAnsi="Arial" w:cs="Arial"/>
                <w:color w:val="000000"/>
                <w:sz w:val="16"/>
                <w:szCs w:val="16"/>
              </w:rPr>
            </w:pPr>
            <w:r w:rsidRPr="00435DF2">
              <w:rPr>
                <w:rFonts w:ascii="Arial" w:hAnsi="Arial" w:cs="Arial"/>
                <w:color w:val="000000"/>
                <w:sz w:val="16"/>
                <w:szCs w:val="16"/>
              </w:rPr>
              <w:t>87015</w:t>
            </w:r>
          </w:p>
        </w:tc>
        <w:tc>
          <w:tcPr>
            <w:tcW w:w="476" w:type="pct"/>
            <w:tcBorders>
              <w:top w:val="nil"/>
              <w:left w:val="nil"/>
              <w:bottom w:val="nil"/>
              <w:right w:val="nil"/>
            </w:tcBorders>
            <w:vAlign w:val="center"/>
          </w:tcPr>
          <w:p w14:paraId="371F8CAD" w14:textId="77777777" w:rsidR="00F01D31" w:rsidRPr="00435DF2" w:rsidRDefault="00F01D31" w:rsidP="008F5C0C">
            <w:pPr>
              <w:ind w:right="170"/>
              <w:jc w:val="right"/>
              <w:rPr>
                <w:rFonts w:ascii="Arial" w:hAnsi="Arial" w:cs="Arial"/>
                <w:color w:val="000000"/>
                <w:sz w:val="16"/>
                <w:szCs w:val="16"/>
              </w:rPr>
            </w:pPr>
            <w:r w:rsidRPr="00435DF2">
              <w:rPr>
                <w:rFonts w:ascii="Arial" w:hAnsi="Arial" w:cs="Arial"/>
                <w:color w:val="000000"/>
                <w:sz w:val="16"/>
                <w:szCs w:val="16"/>
              </w:rPr>
              <w:t>85964</w:t>
            </w:r>
          </w:p>
        </w:tc>
      </w:tr>
    </w:tbl>
    <w:p w14:paraId="3328EB2F" w14:textId="77777777" w:rsidR="00F03925" w:rsidRDefault="00F03925" w:rsidP="00F01D31">
      <w:pPr>
        <w:contextualSpacing/>
        <w:rPr>
          <w:i/>
        </w:rPr>
      </w:pPr>
    </w:p>
    <w:p w14:paraId="14887473" w14:textId="211B661B" w:rsidR="00F01D31" w:rsidRPr="000E467E" w:rsidRDefault="00F01D31" w:rsidP="00F01D31">
      <w:pPr>
        <w:contextualSpacing/>
        <w:rPr>
          <w:i/>
          <w:sz w:val="20"/>
        </w:rPr>
      </w:pPr>
      <w:r w:rsidRPr="000E467E">
        <w:rPr>
          <w:i/>
          <w:sz w:val="20"/>
        </w:rPr>
        <w:t>Извор: Процењен број становника 2017, Републички завод за статистику</w:t>
      </w:r>
    </w:p>
    <w:p w14:paraId="500C2CB7" w14:textId="52124649" w:rsidR="00F01D31" w:rsidRPr="00773655" w:rsidRDefault="00F01D31" w:rsidP="003E6116">
      <w:r w:rsidRPr="00773655">
        <w:t xml:space="preserve">Према статистичким подацима, у граду Пироту се запажа изузетно негативан демографски тренд који се креће од укупно 63.791 становника у 2002. години до 57.928 становника по попису из 2011. </w:t>
      </w:r>
      <w:r w:rsidRPr="00773655">
        <w:lastRenderedPageBreak/>
        <w:t xml:space="preserve">године. Према проценама Репубичког завода за статистику, у периоду од 2011. до 2017. године, Пиротска област је изгубила 6.650 становника.  </w:t>
      </w:r>
    </w:p>
    <w:p w14:paraId="1D6292E0" w14:textId="0DFC0066" w:rsidR="00F01D31" w:rsidRDefault="00F01D31" w:rsidP="003E6116">
      <w:pPr>
        <w:autoSpaceDE w:val="0"/>
        <w:autoSpaceDN w:val="0"/>
        <w:adjustRightInd w:val="0"/>
        <w:rPr>
          <w:rFonts w:ascii="Calibri" w:hAnsi="Calibri" w:cs="Calibri"/>
          <w:sz w:val="23"/>
          <w:szCs w:val="23"/>
        </w:rPr>
      </w:pPr>
      <w:r w:rsidRPr="006577F9">
        <w:rPr>
          <w:rFonts w:ascii="Calibri" w:hAnsi="Calibri" w:cs="Calibri"/>
          <w:sz w:val="23"/>
          <w:szCs w:val="23"/>
        </w:rPr>
        <w:t>Просечна густина насељености Пирот</w:t>
      </w:r>
      <w:r>
        <w:rPr>
          <w:rFonts w:ascii="Calibri" w:hAnsi="Calibri" w:cs="Calibri"/>
          <w:sz w:val="23"/>
          <w:szCs w:val="23"/>
        </w:rPr>
        <w:t>а</w:t>
      </w:r>
      <w:r w:rsidRPr="006577F9">
        <w:rPr>
          <w:rFonts w:ascii="Calibri" w:hAnsi="Calibri" w:cs="Calibri"/>
          <w:sz w:val="23"/>
          <w:szCs w:val="23"/>
        </w:rPr>
        <w:t xml:space="preserve"> износи 47 становника/</w:t>
      </w:r>
      <w:r w:rsidR="00B3033B">
        <w:rPr>
          <w:rFonts w:ascii="Calibri" w:hAnsi="Calibri" w:cs="Calibri"/>
          <w:sz w:val="23"/>
          <w:szCs w:val="23"/>
        </w:rPr>
        <w:t>км</w:t>
      </w:r>
      <w:r w:rsidRPr="002B4034">
        <w:rPr>
          <w:rFonts w:ascii="Calibri" w:hAnsi="Calibri" w:cs="Calibri"/>
          <w:sz w:val="20"/>
          <w:szCs w:val="20"/>
          <w:vertAlign w:val="superscript"/>
        </w:rPr>
        <w:t>2</w:t>
      </w:r>
      <w:r w:rsidRPr="006577F9">
        <w:rPr>
          <w:rFonts w:ascii="Calibri" w:hAnsi="Calibri" w:cs="Calibri"/>
          <w:sz w:val="23"/>
          <w:szCs w:val="23"/>
        </w:rPr>
        <w:t>, а просечан број чланова по домаћинству је 2,85. Просечна старост становника са подручја општине Пирот је 44,2 године (мушких 43,4 године, женских 45 година). По старосном добу, 17,99% становника је млађе од 19 година, 53,91% становника је у добу од 20 - 59 година и 28,1% становништва је старије од 60 година. По опште прихваћеном критеријуму Популационе комисије ОУН-</w:t>
      </w:r>
      <w:r>
        <w:rPr>
          <w:rFonts w:ascii="Calibri" w:hAnsi="Calibri" w:cs="Calibri"/>
          <w:sz w:val="23"/>
          <w:szCs w:val="23"/>
        </w:rPr>
        <w:t>a</w:t>
      </w:r>
      <w:r w:rsidRPr="006577F9">
        <w:rPr>
          <w:rFonts w:ascii="Calibri" w:hAnsi="Calibri" w:cs="Calibri"/>
          <w:sz w:val="23"/>
          <w:szCs w:val="23"/>
        </w:rPr>
        <w:t xml:space="preserve">, старим се сматра становништво ако је учешће старијих веће од 7 %. </w:t>
      </w:r>
      <w:r>
        <w:rPr>
          <w:rFonts w:ascii="Calibri" w:hAnsi="Calibri" w:cs="Calibri"/>
          <w:sz w:val="23"/>
          <w:szCs w:val="23"/>
        </w:rPr>
        <w:t>Град</w:t>
      </w:r>
      <w:r w:rsidRPr="006577F9">
        <w:rPr>
          <w:rFonts w:ascii="Calibri" w:hAnsi="Calibri" w:cs="Calibri"/>
          <w:sz w:val="23"/>
          <w:szCs w:val="23"/>
        </w:rPr>
        <w:t xml:space="preserve"> Пирот је захваћен овим процесом због значајног удела старије популације у укупном броју становника. На нивоу Србије удео становништва старог преко 60 година је 22,5 %, па се може рећи да </w:t>
      </w:r>
      <w:r>
        <w:rPr>
          <w:rFonts w:ascii="Calibri" w:hAnsi="Calibri" w:cs="Calibri"/>
          <w:sz w:val="23"/>
          <w:szCs w:val="23"/>
        </w:rPr>
        <w:t>град</w:t>
      </w:r>
      <w:r w:rsidRPr="006577F9">
        <w:rPr>
          <w:rFonts w:ascii="Calibri" w:hAnsi="Calibri" w:cs="Calibri"/>
          <w:sz w:val="23"/>
          <w:szCs w:val="23"/>
        </w:rPr>
        <w:t xml:space="preserve"> Пирот прелази републички просек и има веома неповољну старосну структуру. У Пироту живи 49,75% жена, док је мушка популација незнатно бројнија и заступљена је са 50,25%. У структури становништва према националној, односно етничкој припадности, може се видети да су у Пирот</w:t>
      </w:r>
      <w:r>
        <w:rPr>
          <w:rFonts w:ascii="Calibri" w:hAnsi="Calibri" w:cs="Calibri"/>
          <w:sz w:val="23"/>
          <w:szCs w:val="23"/>
        </w:rPr>
        <w:t>у</w:t>
      </w:r>
      <w:r w:rsidRPr="006577F9">
        <w:rPr>
          <w:rFonts w:ascii="Calibri" w:hAnsi="Calibri" w:cs="Calibri"/>
          <w:sz w:val="23"/>
          <w:szCs w:val="23"/>
        </w:rPr>
        <w:t xml:space="preserve"> најзаступљенији Срби са 91,89%, затим Роми са 4,47% и Бугари са 0,95%. </w:t>
      </w:r>
      <w:r>
        <w:rPr>
          <w:rFonts w:ascii="Calibri" w:hAnsi="Calibri" w:cs="Calibri"/>
          <w:sz w:val="23"/>
          <w:szCs w:val="23"/>
        </w:rPr>
        <w:t xml:space="preserve">Остале етничке групе су заступљене у далеко мањем проценту. </w:t>
      </w:r>
    </w:p>
    <w:p w14:paraId="241C9B00" w14:textId="37C54121" w:rsidR="00F01D31" w:rsidRPr="00E720DE" w:rsidRDefault="00F01D31" w:rsidP="00DA119C">
      <w:pPr>
        <w:autoSpaceDE w:val="0"/>
        <w:autoSpaceDN w:val="0"/>
        <w:adjustRightInd w:val="0"/>
      </w:pPr>
      <w:r w:rsidRPr="007C0953">
        <w:rPr>
          <w:rFonts w:ascii="Calibri" w:hAnsi="Calibri" w:cs="Calibri"/>
          <w:sz w:val="23"/>
          <w:szCs w:val="23"/>
        </w:rPr>
        <w:t xml:space="preserve">Радно способна популација чини око 65% становништва, али учешће незапослених у њој је око 20%. У радно интензивној привреди у којој преовлађују ниско акумулативне гране, структура запослених је неповољна, јер велики део снаге чине </w:t>
      </w:r>
      <w:r w:rsidR="00643420">
        <w:rPr>
          <w:rFonts w:ascii="Calibri" w:hAnsi="Calibri" w:cs="Calibri"/>
          <w:sz w:val="23"/>
          <w:szCs w:val="23"/>
        </w:rPr>
        <w:t>НК</w:t>
      </w:r>
      <w:r w:rsidRPr="007C0953">
        <w:rPr>
          <w:rFonts w:ascii="Calibri" w:hAnsi="Calibri" w:cs="Calibri"/>
          <w:sz w:val="23"/>
          <w:szCs w:val="23"/>
        </w:rPr>
        <w:t>В и КВ радници.</w:t>
      </w:r>
      <w:r>
        <w:rPr>
          <w:rFonts w:ascii="Calibri" w:hAnsi="Calibri" w:cs="Calibri"/>
          <w:sz w:val="23"/>
          <w:szCs w:val="23"/>
        </w:rPr>
        <w:t xml:space="preserve"> </w:t>
      </w:r>
    </w:p>
    <w:p w14:paraId="787318CD" w14:textId="77777777" w:rsidR="005D15C9" w:rsidRPr="0095162E" w:rsidRDefault="005D15C9" w:rsidP="00912852">
      <w:pPr>
        <w:pStyle w:val="Heading2"/>
      </w:pPr>
      <w:bookmarkStart w:id="10" w:name="_Toc3545529"/>
      <w:r>
        <w:t>О</w:t>
      </w:r>
      <w:r w:rsidR="00912852">
        <w:t xml:space="preserve">пшти подаци о </w:t>
      </w:r>
      <w:r w:rsidR="00BE2D20">
        <w:t>Р</w:t>
      </w:r>
      <w:r w:rsidR="00912852">
        <w:t>омима</w:t>
      </w:r>
      <w:bookmarkEnd w:id="10"/>
    </w:p>
    <w:p w14:paraId="728B6D73" w14:textId="49A3B210" w:rsidR="00F01D31" w:rsidRPr="002B4034" w:rsidRDefault="00F01D31" w:rsidP="00DA119C">
      <w:pPr>
        <w:rPr>
          <w:rFonts w:ascii="Calibri" w:eastAsia="Calibri" w:hAnsi="Calibri"/>
          <w:bCs/>
          <w:highlight w:val="cyan"/>
        </w:rPr>
      </w:pPr>
      <w:r>
        <w:t xml:space="preserve">Према </w:t>
      </w:r>
      <w:r>
        <w:rPr>
          <w:i/>
        </w:rPr>
        <w:t>Попису становништва из 2011. године</w:t>
      </w:r>
      <w:r>
        <w:t xml:space="preserve"> у граду Пироту живи 2.576 становника ромске националности или 4,47%. Према незваничним процена</w:t>
      </w:r>
      <w:r w:rsidR="00D20066">
        <w:t>ма</w:t>
      </w:r>
      <w:r>
        <w:t xml:space="preserve">, број Рома на територији града Пирота је </w:t>
      </w:r>
      <w:r>
        <w:rPr>
          <w:bCs/>
        </w:rPr>
        <w:t>3.700.</w:t>
      </w:r>
    </w:p>
    <w:p w14:paraId="69F2D414" w14:textId="77777777" w:rsidR="00F01D31" w:rsidRDefault="00F01D31" w:rsidP="00DA119C">
      <w:pPr>
        <w:rPr>
          <w:shd w:val="clear" w:color="auto" w:fill="FFFFFF"/>
        </w:rPr>
      </w:pPr>
      <w:r w:rsidRPr="00B31C24">
        <w:t xml:space="preserve">У посебан бирачки списак је </w:t>
      </w:r>
      <w:r w:rsidRPr="00B31C24">
        <w:rPr>
          <w:shd w:val="clear" w:color="auto" w:fill="FFFFFF"/>
        </w:rPr>
        <w:t>до 19.10.2018. уписано 1.459</w:t>
      </w:r>
      <w:r w:rsidRPr="00B31C24">
        <w:rPr>
          <w:rFonts w:ascii="Trebuchet MS" w:hAnsi="Trebuchet MS"/>
          <w:color w:val="000000"/>
          <w:sz w:val="21"/>
          <w:szCs w:val="21"/>
          <w:shd w:val="clear" w:color="auto" w:fill="FFFFFF"/>
        </w:rPr>
        <w:t xml:space="preserve"> </w:t>
      </w:r>
      <w:r w:rsidRPr="00B31C24">
        <w:rPr>
          <w:shd w:val="clear" w:color="auto" w:fill="FFFFFF"/>
        </w:rPr>
        <w:t>грађана ромске националности.</w:t>
      </w:r>
    </w:p>
    <w:p w14:paraId="6FB5FE21" w14:textId="725952B4" w:rsidR="00F01D31" w:rsidRDefault="00F01D31" w:rsidP="00DA119C">
      <w:pPr>
        <w:autoSpaceDE w:val="0"/>
        <w:autoSpaceDN w:val="0"/>
        <w:adjustRightInd w:val="0"/>
        <w:rPr>
          <w:rFonts w:ascii="Calibri" w:hAnsi="Calibri" w:cs="Calibri"/>
          <w:sz w:val="23"/>
          <w:szCs w:val="23"/>
        </w:rPr>
      </w:pPr>
      <w:r>
        <w:rPr>
          <w:rFonts w:ascii="Calibri" w:hAnsi="Calibri" w:cs="Calibri"/>
          <w:sz w:val="23"/>
          <w:szCs w:val="23"/>
        </w:rPr>
        <w:t xml:space="preserve">Када говоримо о повратницима по Споразуму о реадмисији, то су држављани републике Србије којима је одбијен захтев за азил или су изгубили право на привремени боравак, најчешће у некој од земаља Европске уније. Повратак тих људи се одвија на основу Споразума о реадмисији који је Србија потписала са ЕУ и појединачним земљама. У највећем броју случајева, повратници су ромске националности. Према подацима Комесаријата за избеглице и миграције Републике Србије (КИРС) у оквиру кога ради Канцеларија за реадмисију на аеродрому „Никола Тесла“ у Београду </w:t>
      </w:r>
      <w:r w:rsidR="00D33727">
        <w:rPr>
          <w:rFonts w:ascii="Calibri" w:hAnsi="Calibri" w:cs="Calibri"/>
          <w:sz w:val="23"/>
          <w:szCs w:val="23"/>
        </w:rPr>
        <w:t xml:space="preserve">која </w:t>
      </w:r>
      <w:r>
        <w:rPr>
          <w:rFonts w:ascii="Calibri" w:hAnsi="Calibri" w:cs="Calibri"/>
          <w:sz w:val="23"/>
          <w:szCs w:val="23"/>
        </w:rPr>
        <w:t>води своју евиденцију о повратницима који су јој се обратили ради добијања информација и пружања помоћи, број повратника са територије града Пирота у претходних 5 година је био следећи:</w:t>
      </w:r>
    </w:p>
    <w:p w14:paraId="33E323F6" w14:textId="77777777" w:rsidR="00F01D31" w:rsidRDefault="00F01D31" w:rsidP="00F01D31">
      <w:pPr>
        <w:autoSpaceDE w:val="0"/>
        <w:autoSpaceDN w:val="0"/>
        <w:adjustRightInd w:val="0"/>
        <w:spacing w:before="0"/>
        <w:rPr>
          <w:rFonts w:ascii="Calibri" w:hAnsi="Calibri" w:cs="Calibri"/>
          <w:sz w:val="23"/>
          <w:szCs w:val="23"/>
        </w:rPr>
      </w:pPr>
    </w:p>
    <w:tbl>
      <w:tblPr>
        <w:tblStyle w:val="TableGrid"/>
        <w:tblW w:w="0" w:type="auto"/>
        <w:tblLook w:val="04A0" w:firstRow="1" w:lastRow="0" w:firstColumn="1" w:lastColumn="0" w:noHBand="0" w:noVBand="1"/>
      </w:tblPr>
      <w:tblGrid>
        <w:gridCol w:w="4675"/>
        <w:gridCol w:w="4675"/>
      </w:tblGrid>
      <w:tr w:rsidR="00F01D31" w14:paraId="6DB06FB3" w14:textId="77777777" w:rsidTr="008F5C0C">
        <w:tc>
          <w:tcPr>
            <w:tcW w:w="4675" w:type="dxa"/>
            <w:shd w:val="clear" w:color="auto" w:fill="FBD4B4" w:themeFill="accent6" w:themeFillTint="66"/>
          </w:tcPr>
          <w:p w14:paraId="2BE76478" w14:textId="77777777" w:rsidR="00F01D31" w:rsidRPr="00E072C4" w:rsidRDefault="00F01D31" w:rsidP="008F5C0C">
            <w:pPr>
              <w:autoSpaceDE w:val="0"/>
              <w:autoSpaceDN w:val="0"/>
              <w:adjustRightInd w:val="0"/>
              <w:spacing w:before="0"/>
              <w:jc w:val="center"/>
              <w:rPr>
                <w:rFonts w:ascii="Calibri" w:hAnsi="Calibri" w:cs="Calibri"/>
                <w:b/>
                <w:sz w:val="23"/>
                <w:szCs w:val="23"/>
              </w:rPr>
            </w:pPr>
            <w:r w:rsidRPr="00E072C4">
              <w:rPr>
                <w:rFonts w:ascii="Calibri" w:hAnsi="Calibri" w:cs="Calibri"/>
                <w:b/>
                <w:sz w:val="23"/>
                <w:szCs w:val="23"/>
              </w:rPr>
              <w:t>Година:</w:t>
            </w:r>
          </w:p>
        </w:tc>
        <w:tc>
          <w:tcPr>
            <w:tcW w:w="4675" w:type="dxa"/>
            <w:shd w:val="clear" w:color="auto" w:fill="FBD4B4" w:themeFill="accent6" w:themeFillTint="66"/>
          </w:tcPr>
          <w:p w14:paraId="670609BC" w14:textId="77777777" w:rsidR="00F01D31" w:rsidRPr="00E072C4" w:rsidRDefault="00F01D31" w:rsidP="008F5C0C">
            <w:pPr>
              <w:autoSpaceDE w:val="0"/>
              <w:autoSpaceDN w:val="0"/>
              <w:adjustRightInd w:val="0"/>
              <w:spacing w:before="0"/>
              <w:jc w:val="center"/>
              <w:rPr>
                <w:rFonts w:ascii="Calibri" w:hAnsi="Calibri" w:cs="Calibri"/>
                <w:b/>
                <w:sz w:val="23"/>
                <w:szCs w:val="23"/>
              </w:rPr>
            </w:pPr>
            <w:r w:rsidRPr="00E072C4">
              <w:rPr>
                <w:rFonts w:ascii="Calibri" w:hAnsi="Calibri" w:cs="Calibri"/>
                <w:b/>
                <w:sz w:val="23"/>
                <w:szCs w:val="23"/>
              </w:rPr>
              <w:t>Број повратника:</w:t>
            </w:r>
          </w:p>
        </w:tc>
      </w:tr>
      <w:tr w:rsidR="00F01D31" w14:paraId="10A9ADFA" w14:textId="77777777" w:rsidTr="008F5C0C">
        <w:tc>
          <w:tcPr>
            <w:tcW w:w="4675" w:type="dxa"/>
          </w:tcPr>
          <w:p w14:paraId="24BA1047"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2014.</w:t>
            </w:r>
          </w:p>
        </w:tc>
        <w:tc>
          <w:tcPr>
            <w:tcW w:w="4675" w:type="dxa"/>
          </w:tcPr>
          <w:p w14:paraId="110F3D27"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17</w:t>
            </w:r>
          </w:p>
        </w:tc>
      </w:tr>
      <w:tr w:rsidR="00F01D31" w14:paraId="3915C8C7" w14:textId="77777777" w:rsidTr="008F5C0C">
        <w:tc>
          <w:tcPr>
            <w:tcW w:w="4675" w:type="dxa"/>
          </w:tcPr>
          <w:p w14:paraId="58841B1F"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2015.</w:t>
            </w:r>
          </w:p>
        </w:tc>
        <w:tc>
          <w:tcPr>
            <w:tcW w:w="4675" w:type="dxa"/>
          </w:tcPr>
          <w:p w14:paraId="5F116327"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34</w:t>
            </w:r>
          </w:p>
        </w:tc>
      </w:tr>
      <w:tr w:rsidR="00F01D31" w14:paraId="3AADEE9D" w14:textId="77777777" w:rsidTr="008F5C0C">
        <w:tc>
          <w:tcPr>
            <w:tcW w:w="4675" w:type="dxa"/>
          </w:tcPr>
          <w:p w14:paraId="13C44C91"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2016.</w:t>
            </w:r>
          </w:p>
        </w:tc>
        <w:tc>
          <w:tcPr>
            <w:tcW w:w="4675" w:type="dxa"/>
          </w:tcPr>
          <w:p w14:paraId="6CBA1B15"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43</w:t>
            </w:r>
          </w:p>
        </w:tc>
      </w:tr>
      <w:tr w:rsidR="00F01D31" w14:paraId="18AA6AEF" w14:textId="77777777" w:rsidTr="008F5C0C">
        <w:tc>
          <w:tcPr>
            <w:tcW w:w="4675" w:type="dxa"/>
          </w:tcPr>
          <w:p w14:paraId="3DA7CBC9"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2017.</w:t>
            </w:r>
          </w:p>
        </w:tc>
        <w:tc>
          <w:tcPr>
            <w:tcW w:w="4675" w:type="dxa"/>
          </w:tcPr>
          <w:p w14:paraId="6941B42F"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11</w:t>
            </w:r>
          </w:p>
        </w:tc>
      </w:tr>
      <w:tr w:rsidR="00F01D31" w14:paraId="44ABB43A" w14:textId="77777777" w:rsidTr="008F5C0C">
        <w:tc>
          <w:tcPr>
            <w:tcW w:w="4675" w:type="dxa"/>
          </w:tcPr>
          <w:p w14:paraId="5CD50FF7"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2018.</w:t>
            </w:r>
          </w:p>
        </w:tc>
        <w:tc>
          <w:tcPr>
            <w:tcW w:w="4675" w:type="dxa"/>
          </w:tcPr>
          <w:p w14:paraId="74D258F5" w14:textId="77777777" w:rsidR="00F01D31" w:rsidRDefault="00F01D31" w:rsidP="008F5C0C">
            <w:pPr>
              <w:autoSpaceDE w:val="0"/>
              <w:autoSpaceDN w:val="0"/>
              <w:adjustRightInd w:val="0"/>
              <w:spacing w:before="0"/>
              <w:jc w:val="center"/>
              <w:rPr>
                <w:rFonts w:ascii="Calibri" w:hAnsi="Calibri" w:cs="Calibri"/>
                <w:sz w:val="23"/>
                <w:szCs w:val="23"/>
              </w:rPr>
            </w:pPr>
            <w:r>
              <w:rPr>
                <w:rFonts w:ascii="Calibri" w:hAnsi="Calibri" w:cs="Calibri"/>
                <w:sz w:val="23"/>
                <w:szCs w:val="23"/>
              </w:rPr>
              <w:t>5</w:t>
            </w:r>
          </w:p>
        </w:tc>
      </w:tr>
      <w:tr w:rsidR="00F01D31" w14:paraId="6C9DE100" w14:textId="77777777" w:rsidTr="008F5C0C">
        <w:tc>
          <w:tcPr>
            <w:tcW w:w="4675" w:type="dxa"/>
          </w:tcPr>
          <w:p w14:paraId="0A2DED6A" w14:textId="77777777" w:rsidR="00F01D31" w:rsidRPr="00E072C4" w:rsidRDefault="00F01D31" w:rsidP="008F5C0C">
            <w:pPr>
              <w:autoSpaceDE w:val="0"/>
              <w:autoSpaceDN w:val="0"/>
              <w:adjustRightInd w:val="0"/>
              <w:spacing w:before="0"/>
              <w:jc w:val="center"/>
              <w:rPr>
                <w:rFonts w:ascii="Calibri" w:hAnsi="Calibri" w:cs="Calibri"/>
                <w:b/>
                <w:sz w:val="23"/>
                <w:szCs w:val="23"/>
              </w:rPr>
            </w:pPr>
            <w:r w:rsidRPr="00E072C4">
              <w:rPr>
                <w:rFonts w:ascii="Calibri" w:hAnsi="Calibri" w:cs="Calibri"/>
                <w:b/>
                <w:sz w:val="23"/>
                <w:szCs w:val="23"/>
              </w:rPr>
              <w:t>УКУПНО:</w:t>
            </w:r>
          </w:p>
        </w:tc>
        <w:tc>
          <w:tcPr>
            <w:tcW w:w="4675" w:type="dxa"/>
          </w:tcPr>
          <w:p w14:paraId="1EF9B4E8" w14:textId="77777777" w:rsidR="00F01D31" w:rsidRPr="00E072C4" w:rsidRDefault="00F01D31" w:rsidP="008F5C0C">
            <w:pPr>
              <w:autoSpaceDE w:val="0"/>
              <w:autoSpaceDN w:val="0"/>
              <w:adjustRightInd w:val="0"/>
              <w:spacing w:before="0"/>
              <w:jc w:val="center"/>
              <w:rPr>
                <w:rFonts w:ascii="Calibri" w:hAnsi="Calibri" w:cs="Calibri"/>
                <w:b/>
                <w:sz w:val="23"/>
                <w:szCs w:val="23"/>
              </w:rPr>
            </w:pPr>
            <w:r>
              <w:rPr>
                <w:rFonts w:ascii="Calibri" w:hAnsi="Calibri" w:cs="Calibri"/>
                <w:b/>
                <w:sz w:val="23"/>
                <w:szCs w:val="23"/>
              </w:rPr>
              <w:t>110</w:t>
            </w:r>
          </w:p>
        </w:tc>
      </w:tr>
    </w:tbl>
    <w:p w14:paraId="2CAA00F6" w14:textId="78CC2EE9" w:rsidR="00D20066" w:rsidRPr="000E467E" w:rsidRDefault="000E467E" w:rsidP="00F01D31">
      <w:pPr>
        <w:autoSpaceDE w:val="0"/>
        <w:autoSpaceDN w:val="0"/>
        <w:adjustRightInd w:val="0"/>
        <w:spacing w:before="0"/>
        <w:rPr>
          <w:rFonts w:ascii="Calibri" w:hAnsi="Calibri" w:cs="Calibri"/>
          <w:i/>
          <w:sz w:val="20"/>
          <w:szCs w:val="20"/>
        </w:rPr>
      </w:pPr>
      <w:r w:rsidRPr="000E467E">
        <w:rPr>
          <w:rFonts w:ascii="Calibri" w:hAnsi="Calibri" w:cs="Calibri"/>
          <w:i/>
          <w:sz w:val="20"/>
          <w:szCs w:val="20"/>
        </w:rPr>
        <w:t>Извор: Комесаријат за избеглице и миграције</w:t>
      </w:r>
    </w:p>
    <w:p w14:paraId="7FCDAA18" w14:textId="27F2E78E" w:rsidR="00F01D31" w:rsidRDefault="00F01D31" w:rsidP="00F01D31">
      <w:pPr>
        <w:autoSpaceDE w:val="0"/>
        <w:autoSpaceDN w:val="0"/>
        <w:adjustRightInd w:val="0"/>
        <w:spacing w:before="0"/>
        <w:rPr>
          <w:rFonts w:ascii="Calibri" w:hAnsi="Calibri" w:cs="Calibri"/>
          <w:sz w:val="23"/>
          <w:szCs w:val="23"/>
        </w:rPr>
      </w:pPr>
      <w:r w:rsidRPr="00CA3FB6">
        <w:rPr>
          <w:rFonts w:ascii="Calibri" w:hAnsi="Calibri" w:cs="Calibri"/>
          <w:sz w:val="23"/>
          <w:szCs w:val="23"/>
        </w:rPr>
        <w:lastRenderedPageBreak/>
        <w:t xml:space="preserve">Процена је да је овај број већи јер се одређени број лица вратио у Србију добровољно и/или да је за улазак на територију Републике Србије користило неки други званични гранички прелаз за улазак у земљу. </w:t>
      </w:r>
    </w:p>
    <w:p w14:paraId="68B604A8" w14:textId="10F3B70F" w:rsidR="00F01D31" w:rsidRDefault="00F01D31" w:rsidP="00091EF5">
      <w:pPr>
        <w:autoSpaceDE w:val="0"/>
        <w:autoSpaceDN w:val="0"/>
        <w:adjustRightInd w:val="0"/>
        <w:rPr>
          <w:rFonts w:ascii="Calibri" w:hAnsi="Calibri" w:cs="Calibri"/>
          <w:sz w:val="23"/>
          <w:szCs w:val="23"/>
        </w:rPr>
      </w:pPr>
      <w:r>
        <w:rPr>
          <w:rFonts w:ascii="Calibri" w:hAnsi="Calibri" w:cs="Calibri"/>
          <w:sz w:val="23"/>
          <w:szCs w:val="23"/>
        </w:rPr>
        <w:t xml:space="preserve">Прикупљање података о повратницима на нивоу локалних самоуправа је нарочито значајно јер омогућава евидентирање и одређеног броја лица која су се добровољно вратила пре спровођења поступка принудног удаљења и која се, иако нису формално прихваћена у поступку реадмисије, налазе у истом или сличном стању социо-економске помоћи као и реадмисанти. </w:t>
      </w:r>
    </w:p>
    <w:p w14:paraId="29DD89C8" w14:textId="6A8921D4" w:rsidR="00F01D31" w:rsidRPr="00EB0CBA" w:rsidRDefault="00D20066" w:rsidP="00091EF5">
      <w:pPr>
        <w:autoSpaceDE w:val="0"/>
        <w:autoSpaceDN w:val="0"/>
        <w:adjustRightInd w:val="0"/>
        <w:rPr>
          <w:rFonts w:ascii="Calibri" w:hAnsi="Calibri" w:cs="Calibri"/>
          <w:sz w:val="23"/>
          <w:szCs w:val="23"/>
        </w:rPr>
      </w:pPr>
      <w:r>
        <w:rPr>
          <w:rFonts w:ascii="Calibri" w:hAnsi="Calibri" w:cs="Calibri"/>
          <w:sz w:val="23"/>
          <w:szCs w:val="23"/>
        </w:rPr>
        <w:t>У следећој табели, дат је преглед старосне структуре грађана ромске националности</w:t>
      </w:r>
      <w:r w:rsidR="00091EF5">
        <w:rPr>
          <w:rFonts w:ascii="Calibri" w:hAnsi="Calibri" w:cs="Calibri"/>
          <w:sz w:val="23"/>
          <w:szCs w:val="23"/>
        </w:rPr>
        <w:t xml:space="preserve">, према подацима са </w:t>
      </w:r>
      <w:r w:rsidR="00091EF5" w:rsidRPr="00091EF5">
        <w:rPr>
          <w:i/>
          <w:shd w:val="clear" w:color="auto" w:fill="FFFFFF"/>
        </w:rPr>
        <w:t>Попис</w:t>
      </w:r>
      <w:r w:rsidR="00091EF5">
        <w:rPr>
          <w:i/>
          <w:shd w:val="clear" w:color="auto" w:fill="FFFFFF"/>
        </w:rPr>
        <w:t>а</w:t>
      </w:r>
      <w:r w:rsidR="00091EF5" w:rsidRPr="00091EF5">
        <w:rPr>
          <w:i/>
          <w:shd w:val="clear" w:color="auto" w:fill="FFFFFF"/>
        </w:rPr>
        <w:t xml:space="preserve"> становништва из 2011.</w:t>
      </w:r>
      <w:r>
        <w:rPr>
          <w:rFonts w:ascii="Calibri" w:hAnsi="Calibri" w:cs="Calibri"/>
          <w:sz w:val="23"/>
          <w:szCs w:val="23"/>
        </w:rPr>
        <w:t>:</w:t>
      </w:r>
    </w:p>
    <w:p w14:paraId="32FB94F3" w14:textId="77777777" w:rsidR="00F01D31" w:rsidRPr="005E5C01" w:rsidRDefault="00F01D31" w:rsidP="00F01D31">
      <w:pPr>
        <w:keepNext/>
      </w:pPr>
      <w:r w:rsidRPr="002B4034">
        <w:rPr>
          <w:b/>
        </w:rPr>
        <w:t>Табела</w:t>
      </w:r>
      <w:r w:rsidRPr="005E5C01">
        <w:t xml:space="preserve">: Старосна структура грађана ромске националности </w:t>
      </w:r>
    </w:p>
    <w:tbl>
      <w:tblPr>
        <w:tblStyle w:val="TableGrid"/>
        <w:tblW w:w="7219" w:type="dxa"/>
        <w:tblInd w:w="-5" w:type="dxa"/>
        <w:tblCellMar>
          <w:left w:w="103" w:type="dxa"/>
        </w:tblCellMar>
        <w:tblLook w:val="04A0" w:firstRow="1" w:lastRow="0" w:firstColumn="1" w:lastColumn="0" w:noHBand="0" w:noVBand="1"/>
      </w:tblPr>
      <w:tblGrid>
        <w:gridCol w:w="1548"/>
        <w:gridCol w:w="900"/>
        <w:gridCol w:w="989"/>
        <w:gridCol w:w="901"/>
        <w:gridCol w:w="989"/>
        <w:gridCol w:w="901"/>
        <w:gridCol w:w="991"/>
      </w:tblGrid>
      <w:tr w:rsidR="00F01D31" w14:paraId="5B8EE085" w14:textId="77777777" w:rsidTr="008F5C0C">
        <w:trPr>
          <w:tblHeader/>
        </w:trPr>
        <w:tc>
          <w:tcPr>
            <w:tcW w:w="1547" w:type="dxa"/>
            <w:vMerge w:val="restart"/>
            <w:shd w:val="clear" w:color="auto" w:fill="8DB3E2" w:themeFill="text2" w:themeFillTint="66"/>
            <w:tcMar>
              <w:left w:w="103" w:type="dxa"/>
            </w:tcMar>
            <w:vAlign w:val="center"/>
          </w:tcPr>
          <w:p w14:paraId="788DF934" w14:textId="77777777" w:rsidR="00F01D31" w:rsidRDefault="00F01D31" w:rsidP="008F5C0C">
            <w:pPr>
              <w:keepNext/>
              <w:spacing w:before="60"/>
              <w:jc w:val="left"/>
              <w:rPr>
                <w:b/>
                <w:sz w:val="20"/>
                <w:szCs w:val="20"/>
              </w:rPr>
            </w:pPr>
            <w:r>
              <w:rPr>
                <w:b/>
                <w:sz w:val="20"/>
                <w:szCs w:val="20"/>
              </w:rPr>
              <w:t>Године старости</w:t>
            </w:r>
          </w:p>
        </w:tc>
        <w:tc>
          <w:tcPr>
            <w:tcW w:w="1889" w:type="dxa"/>
            <w:gridSpan w:val="2"/>
            <w:shd w:val="clear" w:color="auto" w:fill="8DB3E2" w:themeFill="text2" w:themeFillTint="66"/>
            <w:tcMar>
              <w:left w:w="103" w:type="dxa"/>
            </w:tcMar>
          </w:tcPr>
          <w:p w14:paraId="799E324E" w14:textId="77777777" w:rsidR="00F01D31" w:rsidRDefault="00F01D31" w:rsidP="008F5C0C">
            <w:pPr>
              <w:keepNext/>
              <w:spacing w:before="60"/>
              <w:jc w:val="center"/>
              <w:rPr>
                <w:b/>
                <w:sz w:val="20"/>
                <w:szCs w:val="20"/>
              </w:rPr>
            </w:pPr>
            <w:r>
              <w:rPr>
                <w:b/>
                <w:sz w:val="20"/>
                <w:szCs w:val="20"/>
              </w:rPr>
              <w:t>Укупно</w:t>
            </w:r>
          </w:p>
        </w:tc>
        <w:tc>
          <w:tcPr>
            <w:tcW w:w="1890" w:type="dxa"/>
            <w:gridSpan w:val="2"/>
            <w:shd w:val="clear" w:color="auto" w:fill="8DB3E2" w:themeFill="text2" w:themeFillTint="66"/>
            <w:tcMar>
              <w:left w:w="103" w:type="dxa"/>
            </w:tcMar>
          </w:tcPr>
          <w:p w14:paraId="44FCC243" w14:textId="77777777" w:rsidR="00F01D31" w:rsidRDefault="00F01D31" w:rsidP="008F5C0C">
            <w:pPr>
              <w:keepNext/>
              <w:spacing w:before="60"/>
              <w:jc w:val="center"/>
              <w:rPr>
                <w:b/>
                <w:sz w:val="20"/>
                <w:szCs w:val="20"/>
              </w:rPr>
            </w:pPr>
            <w:r>
              <w:rPr>
                <w:b/>
                <w:sz w:val="20"/>
                <w:szCs w:val="20"/>
              </w:rPr>
              <w:t>Мушкарци</w:t>
            </w:r>
          </w:p>
        </w:tc>
        <w:tc>
          <w:tcPr>
            <w:tcW w:w="1892" w:type="dxa"/>
            <w:gridSpan w:val="2"/>
            <w:shd w:val="clear" w:color="auto" w:fill="8DB3E2" w:themeFill="text2" w:themeFillTint="66"/>
            <w:tcMar>
              <w:left w:w="103" w:type="dxa"/>
            </w:tcMar>
          </w:tcPr>
          <w:p w14:paraId="2FB55BC8" w14:textId="77777777" w:rsidR="00F01D31" w:rsidRDefault="00F01D31" w:rsidP="008F5C0C">
            <w:pPr>
              <w:keepNext/>
              <w:spacing w:before="60"/>
              <w:jc w:val="center"/>
              <w:rPr>
                <w:b/>
                <w:sz w:val="20"/>
                <w:szCs w:val="20"/>
              </w:rPr>
            </w:pPr>
            <w:r>
              <w:rPr>
                <w:b/>
                <w:sz w:val="20"/>
                <w:szCs w:val="20"/>
              </w:rPr>
              <w:t>Жене</w:t>
            </w:r>
          </w:p>
        </w:tc>
      </w:tr>
      <w:tr w:rsidR="00F01D31" w14:paraId="1A9911ED" w14:textId="77777777" w:rsidTr="008F5C0C">
        <w:trPr>
          <w:tblHeader/>
        </w:trPr>
        <w:tc>
          <w:tcPr>
            <w:tcW w:w="1547" w:type="dxa"/>
            <w:vMerge/>
            <w:shd w:val="clear" w:color="auto" w:fill="8DB3E2" w:themeFill="text2" w:themeFillTint="66"/>
            <w:tcMar>
              <w:left w:w="103" w:type="dxa"/>
            </w:tcMar>
          </w:tcPr>
          <w:p w14:paraId="1348387E" w14:textId="77777777" w:rsidR="00F01D31" w:rsidRDefault="00F01D31" w:rsidP="008F5C0C">
            <w:pPr>
              <w:keepNext/>
              <w:spacing w:before="60"/>
              <w:rPr>
                <w:sz w:val="20"/>
                <w:szCs w:val="20"/>
              </w:rPr>
            </w:pPr>
          </w:p>
        </w:tc>
        <w:tc>
          <w:tcPr>
            <w:tcW w:w="900" w:type="dxa"/>
            <w:shd w:val="clear" w:color="auto" w:fill="8DB3E2" w:themeFill="text2" w:themeFillTint="66"/>
            <w:tcMar>
              <w:left w:w="103" w:type="dxa"/>
            </w:tcMar>
            <w:vAlign w:val="center"/>
          </w:tcPr>
          <w:p w14:paraId="54ABFC02" w14:textId="77777777" w:rsidR="00F01D31" w:rsidRDefault="00F01D31" w:rsidP="008F5C0C">
            <w:pPr>
              <w:keepNext/>
              <w:spacing w:before="60"/>
              <w:jc w:val="center"/>
              <w:rPr>
                <w:b/>
                <w:sz w:val="20"/>
                <w:szCs w:val="20"/>
              </w:rPr>
            </w:pPr>
            <w:r>
              <w:rPr>
                <w:b/>
                <w:sz w:val="20"/>
                <w:szCs w:val="20"/>
              </w:rPr>
              <w:t>Број</w:t>
            </w:r>
          </w:p>
        </w:tc>
        <w:tc>
          <w:tcPr>
            <w:tcW w:w="989" w:type="dxa"/>
            <w:shd w:val="clear" w:color="auto" w:fill="8DB3E2" w:themeFill="text2" w:themeFillTint="66"/>
            <w:tcMar>
              <w:left w:w="103" w:type="dxa"/>
            </w:tcMar>
            <w:vAlign w:val="center"/>
          </w:tcPr>
          <w:p w14:paraId="64EFC871" w14:textId="77777777" w:rsidR="00F01D31" w:rsidRDefault="00F01D31" w:rsidP="008F5C0C">
            <w:pPr>
              <w:keepNext/>
              <w:spacing w:before="60"/>
              <w:jc w:val="center"/>
              <w:rPr>
                <w:b/>
                <w:sz w:val="20"/>
                <w:szCs w:val="20"/>
              </w:rPr>
            </w:pPr>
            <w:r>
              <w:rPr>
                <w:b/>
                <w:sz w:val="20"/>
                <w:szCs w:val="20"/>
              </w:rPr>
              <w:t>Удео у укупном броју (%)</w:t>
            </w:r>
          </w:p>
        </w:tc>
        <w:tc>
          <w:tcPr>
            <w:tcW w:w="901" w:type="dxa"/>
            <w:shd w:val="clear" w:color="auto" w:fill="8DB3E2" w:themeFill="text2" w:themeFillTint="66"/>
            <w:tcMar>
              <w:left w:w="103" w:type="dxa"/>
            </w:tcMar>
            <w:vAlign w:val="center"/>
          </w:tcPr>
          <w:p w14:paraId="5DE99095" w14:textId="77777777" w:rsidR="00F01D31" w:rsidRDefault="00F01D31" w:rsidP="008F5C0C">
            <w:pPr>
              <w:keepNext/>
              <w:spacing w:before="60"/>
              <w:jc w:val="center"/>
              <w:rPr>
                <w:b/>
                <w:sz w:val="20"/>
                <w:szCs w:val="20"/>
              </w:rPr>
            </w:pPr>
            <w:r>
              <w:rPr>
                <w:b/>
                <w:sz w:val="20"/>
                <w:szCs w:val="20"/>
              </w:rPr>
              <w:t>Број</w:t>
            </w:r>
          </w:p>
        </w:tc>
        <w:tc>
          <w:tcPr>
            <w:tcW w:w="989" w:type="dxa"/>
            <w:shd w:val="clear" w:color="auto" w:fill="8DB3E2" w:themeFill="text2" w:themeFillTint="66"/>
            <w:tcMar>
              <w:left w:w="103" w:type="dxa"/>
            </w:tcMar>
            <w:vAlign w:val="center"/>
          </w:tcPr>
          <w:p w14:paraId="645C95CB" w14:textId="77777777" w:rsidR="00F01D31" w:rsidRDefault="00F01D31" w:rsidP="008F5C0C">
            <w:pPr>
              <w:keepNext/>
              <w:spacing w:before="60"/>
              <w:jc w:val="center"/>
              <w:rPr>
                <w:b/>
                <w:sz w:val="20"/>
                <w:szCs w:val="20"/>
              </w:rPr>
            </w:pPr>
            <w:r>
              <w:rPr>
                <w:b/>
                <w:sz w:val="20"/>
                <w:szCs w:val="20"/>
              </w:rPr>
              <w:t>Удео у укупном броју (%)</w:t>
            </w:r>
          </w:p>
        </w:tc>
        <w:tc>
          <w:tcPr>
            <w:tcW w:w="901" w:type="dxa"/>
            <w:shd w:val="clear" w:color="auto" w:fill="8DB3E2" w:themeFill="text2" w:themeFillTint="66"/>
            <w:tcMar>
              <w:left w:w="103" w:type="dxa"/>
            </w:tcMar>
            <w:vAlign w:val="center"/>
          </w:tcPr>
          <w:p w14:paraId="4EEB7BA4" w14:textId="77777777" w:rsidR="00F01D31" w:rsidRDefault="00F01D31" w:rsidP="008F5C0C">
            <w:pPr>
              <w:keepNext/>
              <w:spacing w:before="60"/>
              <w:jc w:val="center"/>
              <w:rPr>
                <w:b/>
                <w:sz w:val="20"/>
                <w:szCs w:val="20"/>
              </w:rPr>
            </w:pPr>
            <w:r>
              <w:rPr>
                <w:b/>
                <w:sz w:val="20"/>
                <w:szCs w:val="20"/>
              </w:rPr>
              <w:t>Број</w:t>
            </w:r>
          </w:p>
        </w:tc>
        <w:tc>
          <w:tcPr>
            <w:tcW w:w="991" w:type="dxa"/>
            <w:shd w:val="clear" w:color="auto" w:fill="8DB3E2" w:themeFill="text2" w:themeFillTint="66"/>
            <w:tcMar>
              <w:left w:w="103" w:type="dxa"/>
            </w:tcMar>
            <w:vAlign w:val="center"/>
          </w:tcPr>
          <w:p w14:paraId="3AF315D3" w14:textId="77777777" w:rsidR="00F01D31" w:rsidRDefault="00F01D31" w:rsidP="008F5C0C">
            <w:pPr>
              <w:keepNext/>
              <w:spacing w:before="60"/>
              <w:jc w:val="center"/>
              <w:rPr>
                <w:b/>
                <w:sz w:val="20"/>
                <w:szCs w:val="20"/>
              </w:rPr>
            </w:pPr>
            <w:r>
              <w:rPr>
                <w:b/>
                <w:sz w:val="20"/>
                <w:szCs w:val="20"/>
              </w:rPr>
              <w:t>Удео у укупном броју (%)</w:t>
            </w:r>
          </w:p>
        </w:tc>
      </w:tr>
      <w:tr w:rsidR="00F01D31" w14:paraId="57FD7316" w14:textId="77777777" w:rsidTr="008F5C0C">
        <w:tc>
          <w:tcPr>
            <w:tcW w:w="1547" w:type="dxa"/>
            <w:shd w:val="clear" w:color="auto" w:fill="C6D9F1" w:themeFill="text2" w:themeFillTint="33"/>
            <w:tcMar>
              <w:left w:w="103" w:type="dxa"/>
            </w:tcMar>
          </w:tcPr>
          <w:p w14:paraId="7D517581" w14:textId="77777777" w:rsidR="00F01D31" w:rsidRDefault="00F01D31" w:rsidP="008F5C0C">
            <w:pPr>
              <w:spacing w:before="60"/>
              <w:rPr>
                <w:b/>
                <w:sz w:val="20"/>
                <w:szCs w:val="20"/>
              </w:rPr>
            </w:pPr>
            <w:r>
              <w:rPr>
                <w:b/>
                <w:sz w:val="20"/>
                <w:szCs w:val="20"/>
              </w:rPr>
              <w:t>Укупно</w:t>
            </w:r>
          </w:p>
        </w:tc>
        <w:tc>
          <w:tcPr>
            <w:tcW w:w="900" w:type="dxa"/>
            <w:shd w:val="clear" w:color="auto" w:fill="auto"/>
            <w:tcMar>
              <w:left w:w="103" w:type="dxa"/>
            </w:tcMar>
          </w:tcPr>
          <w:p w14:paraId="3915CFD9" w14:textId="77777777" w:rsidR="00F01D31" w:rsidRDefault="00F01D31" w:rsidP="008F5C0C">
            <w:pPr>
              <w:spacing w:before="60"/>
              <w:jc w:val="right"/>
              <w:rPr>
                <w:b/>
                <w:sz w:val="20"/>
                <w:szCs w:val="20"/>
              </w:rPr>
            </w:pPr>
            <w:r w:rsidRPr="004B3BC9">
              <w:rPr>
                <w:b/>
                <w:sz w:val="20"/>
                <w:szCs w:val="20"/>
              </w:rPr>
              <w:t>2</w:t>
            </w:r>
            <w:r>
              <w:rPr>
                <w:b/>
                <w:sz w:val="20"/>
                <w:szCs w:val="20"/>
              </w:rPr>
              <w:t>.</w:t>
            </w:r>
            <w:r w:rsidRPr="004B3BC9">
              <w:rPr>
                <w:b/>
                <w:sz w:val="20"/>
                <w:szCs w:val="20"/>
              </w:rPr>
              <w:t>576</w:t>
            </w:r>
          </w:p>
        </w:tc>
        <w:tc>
          <w:tcPr>
            <w:tcW w:w="989" w:type="dxa"/>
            <w:shd w:val="clear" w:color="auto" w:fill="auto"/>
            <w:tcMar>
              <w:left w:w="103" w:type="dxa"/>
            </w:tcMar>
          </w:tcPr>
          <w:p w14:paraId="14D38696" w14:textId="77777777" w:rsidR="00F01D31" w:rsidRDefault="00F01D31" w:rsidP="008F5C0C">
            <w:pPr>
              <w:spacing w:before="60"/>
              <w:jc w:val="right"/>
              <w:rPr>
                <w:b/>
                <w:sz w:val="20"/>
                <w:szCs w:val="20"/>
              </w:rPr>
            </w:pPr>
            <w:r>
              <w:rPr>
                <w:b/>
                <w:sz w:val="20"/>
                <w:szCs w:val="20"/>
              </w:rPr>
              <w:t>100</w:t>
            </w:r>
          </w:p>
        </w:tc>
        <w:tc>
          <w:tcPr>
            <w:tcW w:w="901" w:type="dxa"/>
            <w:shd w:val="clear" w:color="auto" w:fill="auto"/>
            <w:tcMar>
              <w:left w:w="103" w:type="dxa"/>
            </w:tcMar>
          </w:tcPr>
          <w:p w14:paraId="11DED84D" w14:textId="77777777" w:rsidR="00F01D31" w:rsidRDefault="00F01D31" w:rsidP="008F5C0C">
            <w:pPr>
              <w:spacing w:before="60"/>
              <w:jc w:val="right"/>
              <w:rPr>
                <w:b/>
                <w:sz w:val="20"/>
                <w:szCs w:val="20"/>
              </w:rPr>
            </w:pPr>
            <w:r>
              <w:rPr>
                <w:b/>
                <w:sz w:val="20"/>
                <w:szCs w:val="20"/>
              </w:rPr>
              <w:t>1.281</w:t>
            </w:r>
          </w:p>
        </w:tc>
        <w:tc>
          <w:tcPr>
            <w:tcW w:w="989" w:type="dxa"/>
            <w:shd w:val="clear" w:color="auto" w:fill="auto"/>
            <w:tcMar>
              <w:left w:w="103" w:type="dxa"/>
            </w:tcMar>
          </w:tcPr>
          <w:p w14:paraId="2D1CB11B" w14:textId="77777777" w:rsidR="00F01D31" w:rsidRDefault="00F01D31" w:rsidP="008F5C0C">
            <w:pPr>
              <w:spacing w:before="60"/>
              <w:jc w:val="right"/>
              <w:rPr>
                <w:b/>
                <w:sz w:val="20"/>
                <w:szCs w:val="20"/>
              </w:rPr>
            </w:pPr>
            <w:r>
              <w:rPr>
                <w:b/>
                <w:sz w:val="20"/>
                <w:szCs w:val="20"/>
              </w:rPr>
              <w:t>100</w:t>
            </w:r>
          </w:p>
        </w:tc>
        <w:tc>
          <w:tcPr>
            <w:tcW w:w="901" w:type="dxa"/>
            <w:shd w:val="clear" w:color="auto" w:fill="auto"/>
            <w:tcMar>
              <w:left w:w="103" w:type="dxa"/>
            </w:tcMar>
          </w:tcPr>
          <w:p w14:paraId="40C315F3" w14:textId="77777777" w:rsidR="00F01D31" w:rsidRDefault="00F01D31" w:rsidP="008F5C0C">
            <w:pPr>
              <w:spacing w:before="60"/>
              <w:jc w:val="right"/>
              <w:rPr>
                <w:b/>
                <w:sz w:val="20"/>
                <w:szCs w:val="20"/>
              </w:rPr>
            </w:pPr>
            <w:r>
              <w:rPr>
                <w:b/>
                <w:sz w:val="20"/>
                <w:szCs w:val="20"/>
              </w:rPr>
              <w:t>1.295</w:t>
            </w:r>
          </w:p>
        </w:tc>
        <w:tc>
          <w:tcPr>
            <w:tcW w:w="991" w:type="dxa"/>
            <w:shd w:val="clear" w:color="auto" w:fill="auto"/>
            <w:tcMar>
              <w:left w:w="103" w:type="dxa"/>
            </w:tcMar>
          </w:tcPr>
          <w:p w14:paraId="172DED83" w14:textId="77777777" w:rsidR="00F01D31" w:rsidRDefault="00F01D31" w:rsidP="008F5C0C">
            <w:pPr>
              <w:spacing w:before="60"/>
              <w:jc w:val="right"/>
              <w:rPr>
                <w:b/>
                <w:sz w:val="20"/>
                <w:szCs w:val="20"/>
              </w:rPr>
            </w:pPr>
            <w:r>
              <w:rPr>
                <w:b/>
                <w:sz w:val="20"/>
                <w:szCs w:val="20"/>
              </w:rPr>
              <w:t>100</w:t>
            </w:r>
          </w:p>
        </w:tc>
      </w:tr>
      <w:tr w:rsidR="00F01D31" w14:paraId="531D30FA" w14:textId="77777777" w:rsidTr="008F5C0C">
        <w:tc>
          <w:tcPr>
            <w:tcW w:w="1547" w:type="dxa"/>
            <w:shd w:val="clear" w:color="auto" w:fill="C6D9F1" w:themeFill="text2" w:themeFillTint="33"/>
            <w:tcMar>
              <w:left w:w="103" w:type="dxa"/>
            </w:tcMar>
          </w:tcPr>
          <w:p w14:paraId="3134EB2F" w14:textId="77777777" w:rsidR="00F01D31" w:rsidRDefault="00F01D31" w:rsidP="008F5C0C">
            <w:pPr>
              <w:spacing w:before="60"/>
              <w:rPr>
                <w:sz w:val="20"/>
                <w:szCs w:val="20"/>
              </w:rPr>
            </w:pPr>
            <w:r>
              <w:rPr>
                <w:sz w:val="20"/>
                <w:szCs w:val="20"/>
              </w:rPr>
              <w:t>0-4 година</w:t>
            </w:r>
          </w:p>
        </w:tc>
        <w:tc>
          <w:tcPr>
            <w:tcW w:w="900" w:type="dxa"/>
            <w:shd w:val="clear" w:color="auto" w:fill="auto"/>
            <w:tcMar>
              <w:left w:w="103" w:type="dxa"/>
            </w:tcMar>
          </w:tcPr>
          <w:p w14:paraId="562F3BE5" w14:textId="77777777" w:rsidR="00F01D31" w:rsidRPr="00052712" w:rsidRDefault="00F01D31" w:rsidP="008F5C0C">
            <w:pPr>
              <w:spacing w:before="60"/>
              <w:jc w:val="right"/>
              <w:rPr>
                <w:sz w:val="20"/>
                <w:szCs w:val="20"/>
              </w:rPr>
            </w:pPr>
            <w:r>
              <w:rPr>
                <w:sz w:val="20"/>
                <w:szCs w:val="20"/>
              </w:rPr>
              <w:t>226</w:t>
            </w:r>
          </w:p>
        </w:tc>
        <w:tc>
          <w:tcPr>
            <w:tcW w:w="989" w:type="dxa"/>
            <w:shd w:val="clear" w:color="auto" w:fill="auto"/>
            <w:tcMar>
              <w:left w:w="103" w:type="dxa"/>
            </w:tcMar>
          </w:tcPr>
          <w:p w14:paraId="6D19A784" w14:textId="77777777" w:rsidR="00F01D31" w:rsidRPr="00746336" w:rsidRDefault="00F01D31" w:rsidP="008F5C0C">
            <w:pPr>
              <w:spacing w:before="60"/>
              <w:jc w:val="right"/>
              <w:rPr>
                <w:sz w:val="20"/>
                <w:szCs w:val="20"/>
              </w:rPr>
            </w:pPr>
            <w:r>
              <w:rPr>
                <w:sz w:val="20"/>
                <w:szCs w:val="20"/>
              </w:rPr>
              <w:t>8,77</w:t>
            </w:r>
          </w:p>
        </w:tc>
        <w:tc>
          <w:tcPr>
            <w:tcW w:w="901" w:type="dxa"/>
            <w:shd w:val="clear" w:color="auto" w:fill="auto"/>
            <w:tcMar>
              <w:left w:w="103" w:type="dxa"/>
            </w:tcMar>
          </w:tcPr>
          <w:p w14:paraId="0C3C5F4E" w14:textId="77777777" w:rsidR="00F01D31" w:rsidRDefault="00F01D31" w:rsidP="008F5C0C">
            <w:pPr>
              <w:spacing w:before="60"/>
              <w:jc w:val="right"/>
              <w:rPr>
                <w:sz w:val="20"/>
                <w:szCs w:val="20"/>
              </w:rPr>
            </w:pPr>
            <w:r>
              <w:rPr>
                <w:sz w:val="20"/>
                <w:szCs w:val="20"/>
              </w:rPr>
              <w:t>110</w:t>
            </w:r>
          </w:p>
        </w:tc>
        <w:tc>
          <w:tcPr>
            <w:tcW w:w="989" w:type="dxa"/>
            <w:shd w:val="clear" w:color="auto" w:fill="auto"/>
            <w:tcMar>
              <w:left w:w="103" w:type="dxa"/>
            </w:tcMar>
          </w:tcPr>
          <w:p w14:paraId="0320D9A1" w14:textId="77777777" w:rsidR="00F01D31" w:rsidRPr="00B748BE" w:rsidRDefault="00F01D31" w:rsidP="008F5C0C">
            <w:pPr>
              <w:spacing w:before="60"/>
              <w:jc w:val="right"/>
              <w:rPr>
                <w:sz w:val="20"/>
                <w:szCs w:val="20"/>
              </w:rPr>
            </w:pPr>
            <w:r>
              <w:rPr>
                <w:sz w:val="20"/>
                <w:szCs w:val="20"/>
              </w:rPr>
              <w:t>8,59</w:t>
            </w:r>
          </w:p>
        </w:tc>
        <w:tc>
          <w:tcPr>
            <w:tcW w:w="901" w:type="dxa"/>
            <w:shd w:val="clear" w:color="auto" w:fill="auto"/>
            <w:tcMar>
              <w:left w:w="103" w:type="dxa"/>
            </w:tcMar>
          </w:tcPr>
          <w:p w14:paraId="1E49A200" w14:textId="77777777" w:rsidR="00F01D31" w:rsidRDefault="00F01D31" w:rsidP="008F5C0C">
            <w:pPr>
              <w:spacing w:before="60"/>
              <w:jc w:val="right"/>
              <w:rPr>
                <w:sz w:val="20"/>
                <w:szCs w:val="20"/>
              </w:rPr>
            </w:pPr>
            <w:r>
              <w:rPr>
                <w:sz w:val="20"/>
                <w:szCs w:val="20"/>
              </w:rPr>
              <w:t>116</w:t>
            </w:r>
          </w:p>
        </w:tc>
        <w:tc>
          <w:tcPr>
            <w:tcW w:w="991" w:type="dxa"/>
            <w:shd w:val="clear" w:color="auto" w:fill="auto"/>
            <w:tcMar>
              <w:left w:w="103" w:type="dxa"/>
            </w:tcMar>
          </w:tcPr>
          <w:p w14:paraId="09D88970" w14:textId="77777777" w:rsidR="00F01D31" w:rsidRPr="00206542" w:rsidRDefault="00F01D31" w:rsidP="008F5C0C">
            <w:pPr>
              <w:spacing w:before="60"/>
              <w:jc w:val="right"/>
              <w:rPr>
                <w:sz w:val="20"/>
                <w:szCs w:val="20"/>
              </w:rPr>
            </w:pPr>
            <w:r>
              <w:rPr>
                <w:sz w:val="20"/>
                <w:szCs w:val="20"/>
              </w:rPr>
              <w:t>8,96</w:t>
            </w:r>
          </w:p>
        </w:tc>
      </w:tr>
      <w:tr w:rsidR="00F01D31" w14:paraId="11A44B83" w14:textId="77777777" w:rsidTr="008F5C0C">
        <w:tc>
          <w:tcPr>
            <w:tcW w:w="1547" w:type="dxa"/>
            <w:shd w:val="clear" w:color="auto" w:fill="C6D9F1" w:themeFill="text2" w:themeFillTint="33"/>
            <w:tcMar>
              <w:left w:w="103" w:type="dxa"/>
            </w:tcMar>
          </w:tcPr>
          <w:p w14:paraId="21ECD5DE" w14:textId="77777777" w:rsidR="00F01D31" w:rsidRDefault="00F01D31" w:rsidP="008F5C0C">
            <w:pPr>
              <w:spacing w:before="60"/>
              <w:rPr>
                <w:sz w:val="20"/>
                <w:szCs w:val="20"/>
              </w:rPr>
            </w:pPr>
            <w:r>
              <w:rPr>
                <w:sz w:val="20"/>
                <w:szCs w:val="20"/>
              </w:rPr>
              <w:t>5-9 година</w:t>
            </w:r>
          </w:p>
        </w:tc>
        <w:tc>
          <w:tcPr>
            <w:tcW w:w="900" w:type="dxa"/>
            <w:shd w:val="clear" w:color="auto" w:fill="auto"/>
            <w:tcMar>
              <w:left w:w="103" w:type="dxa"/>
            </w:tcMar>
          </w:tcPr>
          <w:p w14:paraId="15D56078" w14:textId="77777777" w:rsidR="00F01D31" w:rsidRPr="00052712" w:rsidRDefault="00F01D31" w:rsidP="008F5C0C">
            <w:pPr>
              <w:spacing w:before="60"/>
              <w:jc w:val="right"/>
              <w:rPr>
                <w:sz w:val="20"/>
                <w:szCs w:val="20"/>
              </w:rPr>
            </w:pPr>
            <w:r>
              <w:rPr>
                <w:sz w:val="20"/>
                <w:szCs w:val="20"/>
              </w:rPr>
              <w:t>228</w:t>
            </w:r>
          </w:p>
        </w:tc>
        <w:tc>
          <w:tcPr>
            <w:tcW w:w="989" w:type="dxa"/>
            <w:shd w:val="clear" w:color="auto" w:fill="auto"/>
            <w:tcMar>
              <w:left w:w="103" w:type="dxa"/>
            </w:tcMar>
          </w:tcPr>
          <w:p w14:paraId="35E2A5A0" w14:textId="77777777" w:rsidR="00F01D31" w:rsidRPr="00746336" w:rsidRDefault="00F01D31" w:rsidP="008F5C0C">
            <w:pPr>
              <w:spacing w:before="60"/>
              <w:jc w:val="right"/>
              <w:rPr>
                <w:sz w:val="20"/>
                <w:szCs w:val="20"/>
              </w:rPr>
            </w:pPr>
            <w:r>
              <w:rPr>
                <w:sz w:val="20"/>
                <w:szCs w:val="20"/>
              </w:rPr>
              <w:t>8,85</w:t>
            </w:r>
          </w:p>
        </w:tc>
        <w:tc>
          <w:tcPr>
            <w:tcW w:w="901" w:type="dxa"/>
            <w:shd w:val="clear" w:color="auto" w:fill="auto"/>
            <w:tcMar>
              <w:left w:w="103" w:type="dxa"/>
            </w:tcMar>
          </w:tcPr>
          <w:p w14:paraId="52F8B048" w14:textId="77777777" w:rsidR="00F01D31" w:rsidRDefault="00F01D31" w:rsidP="008F5C0C">
            <w:pPr>
              <w:spacing w:before="60"/>
              <w:jc w:val="right"/>
              <w:rPr>
                <w:sz w:val="20"/>
                <w:szCs w:val="20"/>
              </w:rPr>
            </w:pPr>
            <w:r>
              <w:rPr>
                <w:sz w:val="20"/>
                <w:szCs w:val="20"/>
              </w:rPr>
              <w:t>109</w:t>
            </w:r>
          </w:p>
        </w:tc>
        <w:tc>
          <w:tcPr>
            <w:tcW w:w="989" w:type="dxa"/>
            <w:shd w:val="clear" w:color="auto" w:fill="auto"/>
            <w:tcMar>
              <w:left w:w="103" w:type="dxa"/>
            </w:tcMar>
          </w:tcPr>
          <w:p w14:paraId="298FAD19" w14:textId="77777777" w:rsidR="00F01D31" w:rsidRPr="00FF6F8D" w:rsidRDefault="00F01D31" w:rsidP="008F5C0C">
            <w:pPr>
              <w:spacing w:before="60"/>
              <w:jc w:val="right"/>
              <w:rPr>
                <w:sz w:val="20"/>
                <w:szCs w:val="20"/>
              </w:rPr>
            </w:pPr>
            <w:r>
              <w:rPr>
                <w:sz w:val="20"/>
                <w:szCs w:val="20"/>
              </w:rPr>
              <w:t>8,51</w:t>
            </w:r>
          </w:p>
        </w:tc>
        <w:tc>
          <w:tcPr>
            <w:tcW w:w="901" w:type="dxa"/>
            <w:shd w:val="clear" w:color="auto" w:fill="auto"/>
            <w:tcMar>
              <w:left w:w="103" w:type="dxa"/>
            </w:tcMar>
          </w:tcPr>
          <w:p w14:paraId="07F063FD" w14:textId="77777777" w:rsidR="00F01D31" w:rsidRDefault="00F01D31" w:rsidP="008F5C0C">
            <w:pPr>
              <w:spacing w:before="60"/>
              <w:jc w:val="right"/>
              <w:rPr>
                <w:sz w:val="20"/>
                <w:szCs w:val="20"/>
              </w:rPr>
            </w:pPr>
            <w:r>
              <w:rPr>
                <w:sz w:val="20"/>
                <w:szCs w:val="20"/>
              </w:rPr>
              <w:t>119</w:t>
            </w:r>
          </w:p>
        </w:tc>
        <w:tc>
          <w:tcPr>
            <w:tcW w:w="991" w:type="dxa"/>
            <w:shd w:val="clear" w:color="auto" w:fill="auto"/>
            <w:tcMar>
              <w:left w:w="103" w:type="dxa"/>
            </w:tcMar>
          </w:tcPr>
          <w:p w14:paraId="2C389476" w14:textId="77777777" w:rsidR="00F01D31" w:rsidRPr="00206542" w:rsidRDefault="00F01D31" w:rsidP="008F5C0C">
            <w:pPr>
              <w:spacing w:before="60"/>
              <w:jc w:val="right"/>
              <w:rPr>
                <w:sz w:val="20"/>
                <w:szCs w:val="20"/>
              </w:rPr>
            </w:pPr>
            <w:r>
              <w:rPr>
                <w:sz w:val="20"/>
                <w:szCs w:val="20"/>
              </w:rPr>
              <w:t>9,19</w:t>
            </w:r>
          </w:p>
        </w:tc>
      </w:tr>
      <w:tr w:rsidR="00F01D31" w14:paraId="37393D5D" w14:textId="77777777" w:rsidTr="008F5C0C">
        <w:tc>
          <w:tcPr>
            <w:tcW w:w="1547" w:type="dxa"/>
            <w:shd w:val="clear" w:color="auto" w:fill="C6D9F1" w:themeFill="text2" w:themeFillTint="33"/>
            <w:tcMar>
              <w:left w:w="103" w:type="dxa"/>
            </w:tcMar>
          </w:tcPr>
          <w:p w14:paraId="66F18F7E" w14:textId="77777777" w:rsidR="00F01D31" w:rsidRDefault="00F01D31" w:rsidP="008F5C0C">
            <w:pPr>
              <w:spacing w:before="60"/>
              <w:rPr>
                <w:sz w:val="20"/>
                <w:szCs w:val="20"/>
              </w:rPr>
            </w:pPr>
            <w:r>
              <w:rPr>
                <w:sz w:val="20"/>
                <w:szCs w:val="20"/>
              </w:rPr>
              <w:t>10-14 година</w:t>
            </w:r>
          </w:p>
        </w:tc>
        <w:tc>
          <w:tcPr>
            <w:tcW w:w="900" w:type="dxa"/>
            <w:shd w:val="clear" w:color="auto" w:fill="auto"/>
            <w:tcMar>
              <w:left w:w="103" w:type="dxa"/>
            </w:tcMar>
          </w:tcPr>
          <w:p w14:paraId="5C1AC9BC" w14:textId="77777777" w:rsidR="00F01D31" w:rsidRPr="00052712" w:rsidRDefault="00F01D31" w:rsidP="008F5C0C">
            <w:pPr>
              <w:spacing w:before="60"/>
              <w:jc w:val="right"/>
              <w:rPr>
                <w:sz w:val="20"/>
                <w:szCs w:val="20"/>
              </w:rPr>
            </w:pPr>
            <w:r>
              <w:rPr>
                <w:sz w:val="20"/>
                <w:szCs w:val="20"/>
              </w:rPr>
              <w:t>184</w:t>
            </w:r>
          </w:p>
        </w:tc>
        <w:tc>
          <w:tcPr>
            <w:tcW w:w="989" w:type="dxa"/>
            <w:shd w:val="clear" w:color="auto" w:fill="auto"/>
            <w:tcMar>
              <w:left w:w="103" w:type="dxa"/>
            </w:tcMar>
          </w:tcPr>
          <w:p w14:paraId="0ABA1FE5" w14:textId="77777777" w:rsidR="00F01D31" w:rsidRPr="00746336" w:rsidRDefault="00F01D31" w:rsidP="008F5C0C">
            <w:pPr>
              <w:spacing w:before="60"/>
              <w:jc w:val="right"/>
              <w:rPr>
                <w:sz w:val="20"/>
                <w:szCs w:val="20"/>
              </w:rPr>
            </w:pPr>
            <w:r>
              <w:rPr>
                <w:sz w:val="20"/>
                <w:szCs w:val="20"/>
              </w:rPr>
              <w:t>7,14</w:t>
            </w:r>
          </w:p>
        </w:tc>
        <w:tc>
          <w:tcPr>
            <w:tcW w:w="901" w:type="dxa"/>
            <w:shd w:val="clear" w:color="auto" w:fill="auto"/>
            <w:tcMar>
              <w:left w:w="103" w:type="dxa"/>
            </w:tcMar>
          </w:tcPr>
          <w:p w14:paraId="21664B91" w14:textId="77777777" w:rsidR="00F01D31" w:rsidRDefault="00F01D31" w:rsidP="008F5C0C">
            <w:pPr>
              <w:spacing w:before="60"/>
              <w:jc w:val="right"/>
              <w:rPr>
                <w:sz w:val="20"/>
                <w:szCs w:val="20"/>
              </w:rPr>
            </w:pPr>
            <w:r>
              <w:rPr>
                <w:sz w:val="20"/>
                <w:szCs w:val="20"/>
              </w:rPr>
              <w:t>91</w:t>
            </w:r>
          </w:p>
        </w:tc>
        <w:tc>
          <w:tcPr>
            <w:tcW w:w="989" w:type="dxa"/>
            <w:shd w:val="clear" w:color="auto" w:fill="auto"/>
            <w:tcMar>
              <w:left w:w="103" w:type="dxa"/>
            </w:tcMar>
          </w:tcPr>
          <w:p w14:paraId="6C6DB611" w14:textId="77777777" w:rsidR="00F01D31" w:rsidRPr="00FF6F8D" w:rsidRDefault="00F01D31" w:rsidP="008F5C0C">
            <w:pPr>
              <w:spacing w:before="60"/>
              <w:jc w:val="right"/>
              <w:rPr>
                <w:sz w:val="20"/>
                <w:szCs w:val="20"/>
              </w:rPr>
            </w:pPr>
            <w:r>
              <w:rPr>
                <w:sz w:val="20"/>
                <w:szCs w:val="20"/>
              </w:rPr>
              <w:t>7,10</w:t>
            </w:r>
          </w:p>
        </w:tc>
        <w:tc>
          <w:tcPr>
            <w:tcW w:w="901" w:type="dxa"/>
            <w:shd w:val="clear" w:color="auto" w:fill="auto"/>
            <w:tcMar>
              <w:left w:w="103" w:type="dxa"/>
            </w:tcMar>
          </w:tcPr>
          <w:p w14:paraId="47EE9373" w14:textId="77777777" w:rsidR="00F01D31" w:rsidRDefault="00F01D31" w:rsidP="008F5C0C">
            <w:pPr>
              <w:spacing w:before="60"/>
              <w:jc w:val="right"/>
              <w:rPr>
                <w:sz w:val="20"/>
                <w:szCs w:val="20"/>
              </w:rPr>
            </w:pPr>
            <w:r>
              <w:rPr>
                <w:sz w:val="20"/>
                <w:szCs w:val="20"/>
              </w:rPr>
              <w:t>93</w:t>
            </w:r>
          </w:p>
        </w:tc>
        <w:tc>
          <w:tcPr>
            <w:tcW w:w="991" w:type="dxa"/>
            <w:shd w:val="clear" w:color="auto" w:fill="auto"/>
            <w:tcMar>
              <w:left w:w="103" w:type="dxa"/>
            </w:tcMar>
          </w:tcPr>
          <w:p w14:paraId="269B8490" w14:textId="77777777" w:rsidR="00F01D31" w:rsidRPr="00206542" w:rsidRDefault="00F01D31" w:rsidP="008F5C0C">
            <w:pPr>
              <w:spacing w:before="60"/>
              <w:jc w:val="right"/>
              <w:rPr>
                <w:sz w:val="20"/>
                <w:szCs w:val="20"/>
              </w:rPr>
            </w:pPr>
            <w:r>
              <w:rPr>
                <w:sz w:val="20"/>
                <w:szCs w:val="20"/>
              </w:rPr>
              <w:t>7,18</w:t>
            </w:r>
          </w:p>
        </w:tc>
      </w:tr>
      <w:tr w:rsidR="00F01D31" w14:paraId="3254A838" w14:textId="77777777" w:rsidTr="008F5C0C">
        <w:tc>
          <w:tcPr>
            <w:tcW w:w="1547" w:type="dxa"/>
            <w:shd w:val="clear" w:color="auto" w:fill="C6D9F1" w:themeFill="text2" w:themeFillTint="33"/>
            <w:tcMar>
              <w:left w:w="103" w:type="dxa"/>
            </w:tcMar>
          </w:tcPr>
          <w:p w14:paraId="29F3E357" w14:textId="77777777" w:rsidR="00F01D31" w:rsidRDefault="00F01D31" w:rsidP="008F5C0C">
            <w:pPr>
              <w:spacing w:before="60"/>
              <w:rPr>
                <w:sz w:val="20"/>
                <w:szCs w:val="20"/>
              </w:rPr>
            </w:pPr>
            <w:r>
              <w:rPr>
                <w:sz w:val="20"/>
                <w:szCs w:val="20"/>
              </w:rPr>
              <w:t>15-19 година</w:t>
            </w:r>
          </w:p>
        </w:tc>
        <w:tc>
          <w:tcPr>
            <w:tcW w:w="900" w:type="dxa"/>
            <w:shd w:val="clear" w:color="auto" w:fill="auto"/>
            <w:tcMar>
              <w:left w:w="103" w:type="dxa"/>
            </w:tcMar>
          </w:tcPr>
          <w:p w14:paraId="0C65502F" w14:textId="77777777" w:rsidR="00F01D31" w:rsidRPr="00052712" w:rsidRDefault="00F01D31" w:rsidP="008F5C0C">
            <w:pPr>
              <w:spacing w:before="60"/>
              <w:jc w:val="right"/>
              <w:rPr>
                <w:sz w:val="20"/>
                <w:szCs w:val="20"/>
              </w:rPr>
            </w:pPr>
            <w:r>
              <w:rPr>
                <w:sz w:val="20"/>
                <w:szCs w:val="20"/>
              </w:rPr>
              <w:t>214</w:t>
            </w:r>
          </w:p>
        </w:tc>
        <w:tc>
          <w:tcPr>
            <w:tcW w:w="989" w:type="dxa"/>
            <w:shd w:val="clear" w:color="auto" w:fill="auto"/>
            <w:tcMar>
              <w:left w:w="103" w:type="dxa"/>
            </w:tcMar>
          </w:tcPr>
          <w:p w14:paraId="25C1CACE" w14:textId="77777777" w:rsidR="00F01D31" w:rsidRPr="00746336" w:rsidRDefault="00F01D31" w:rsidP="008F5C0C">
            <w:pPr>
              <w:spacing w:before="60"/>
              <w:jc w:val="right"/>
              <w:rPr>
                <w:sz w:val="20"/>
                <w:szCs w:val="20"/>
              </w:rPr>
            </w:pPr>
            <w:r>
              <w:rPr>
                <w:sz w:val="20"/>
                <w:szCs w:val="20"/>
              </w:rPr>
              <w:t>8,31</w:t>
            </w:r>
          </w:p>
        </w:tc>
        <w:tc>
          <w:tcPr>
            <w:tcW w:w="901" w:type="dxa"/>
            <w:shd w:val="clear" w:color="auto" w:fill="auto"/>
            <w:tcMar>
              <w:left w:w="103" w:type="dxa"/>
            </w:tcMar>
          </w:tcPr>
          <w:p w14:paraId="168E0F5D" w14:textId="77777777" w:rsidR="00F01D31" w:rsidRDefault="00F01D31" w:rsidP="008F5C0C">
            <w:pPr>
              <w:spacing w:before="60"/>
              <w:jc w:val="right"/>
              <w:rPr>
                <w:sz w:val="20"/>
                <w:szCs w:val="20"/>
              </w:rPr>
            </w:pPr>
            <w:r>
              <w:rPr>
                <w:sz w:val="20"/>
                <w:szCs w:val="20"/>
              </w:rPr>
              <w:t>104</w:t>
            </w:r>
          </w:p>
        </w:tc>
        <w:tc>
          <w:tcPr>
            <w:tcW w:w="989" w:type="dxa"/>
            <w:shd w:val="clear" w:color="auto" w:fill="auto"/>
            <w:tcMar>
              <w:left w:w="103" w:type="dxa"/>
            </w:tcMar>
          </w:tcPr>
          <w:p w14:paraId="62F0240C" w14:textId="77777777" w:rsidR="00F01D31" w:rsidRPr="00FF6F8D" w:rsidRDefault="00F01D31" w:rsidP="008F5C0C">
            <w:pPr>
              <w:spacing w:before="60"/>
              <w:jc w:val="right"/>
              <w:rPr>
                <w:sz w:val="20"/>
                <w:szCs w:val="20"/>
              </w:rPr>
            </w:pPr>
            <w:r>
              <w:rPr>
                <w:sz w:val="20"/>
                <w:szCs w:val="20"/>
              </w:rPr>
              <w:t>8,12</w:t>
            </w:r>
          </w:p>
        </w:tc>
        <w:tc>
          <w:tcPr>
            <w:tcW w:w="901" w:type="dxa"/>
            <w:shd w:val="clear" w:color="auto" w:fill="auto"/>
            <w:tcMar>
              <w:left w:w="103" w:type="dxa"/>
            </w:tcMar>
          </w:tcPr>
          <w:p w14:paraId="31A3C238" w14:textId="77777777" w:rsidR="00F01D31" w:rsidRDefault="00F01D31" w:rsidP="008F5C0C">
            <w:pPr>
              <w:spacing w:before="60"/>
              <w:jc w:val="right"/>
              <w:rPr>
                <w:sz w:val="20"/>
                <w:szCs w:val="20"/>
              </w:rPr>
            </w:pPr>
            <w:r>
              <w:rPr>
                <w:sz w:val="20"/>
                <w:szCs w:val="20"/>
              </w:rPr>
              <w:t>110</w:t>
            </w:r>
          </w:p>
        </w:tc>
        <w:tc>
          <w:tcPr>
            <w:tcW w:w="991" w:type="dxa"/>
            <w:shd w:val="clear" w:color="auto" w:fill="auto"/>
            <w:tcMar>
              <w:left w:w="103" w:type="dxa"/>
            </w:tcMar>
          </w:tcPr>
          <w:p w14:paraId="725E9A5C" w14:textId="77777777" w:rsidR="00F01D31" w:rsidRPr="00206542" w:rsidRDefault="00F01D31" w:rsidP="008F5C0C">
            <w:pPr>
              <w:spacing w:before="60"/>
              <w:jc w:val="right"/>
              <w:rPr>
                <w:sz w:val="20"/>
                <w:szCs w:val="20"/>
              </w:rPr>
            </w:pPr>
            <w:r>
              <w:rPr>
                <w:sz w:val="20"/>
                <w:szCs w:val="20"/>
              </w:rPr>
              <w:t>8,49</w:t>
            </w:r>
          </w:p>
        </w:tc>
      </w:tr>
      <w:tr w:rsidR="00F01D31" w14:paraId="1FB78377" w14:textId="77777777" w:rsidTr="008F5C0C">
        <w:tc>
          <w:tcPr>
            <w:tcW w:w="1547" w:type="dxa"/>
            <w:shd w:val="clear" w:color="auto" w:fill="C6D9F1" w:themeFill="text2" w:themeFillTint="33"/>
            <w:tcMar>
              <w:left w:w="103" w:type="dxa"/>
            </w:tcMar>
          </w:tcPr>
          <w:p w14:paraId="74C63C4A" w14:textId="77777777" w:rsidR="00F01D31" w:rsidRDefault="00F01D31" w:rsidP="008F5C0C">
            <w:pPr>
              <w:spacing w:before="60"/>
              <w:rPr>
                <w:sz w:val="20"/>
                <w:szCs w:val="20"/>
              </w:rPr>
            </w:pPr>
            <w:r>
              <w:rPr>
                <w:sz w:val="20"/>
                <w:szCs w:val="20"/>
              </w:rPr>
              <w:t>20-24 година</w:t>
            </w:r>
          </w:p>
        </w:tc>
        <w:tc>
          <w:tcPr>
            <w:tcW w:w="900" w:type="dxa"/>
            <w:shd w:val="clear" w:color="auto" w:fill="auto"/>
            <w:tcMar>
              <w:left w:w="103" w:type="dxa"/>
            </w:tcMar>
          </w:tcPr>
          <w:p w14:paraId="7403DBD0" w14:textId="77777777" w:rsidR="00F01D31" w:rsidRPr="00052712" w:rsidRDefault="00F01D31" w:rsidP="008F5C0C">
            <w:pPr>
              <w:spacing w:before="60"/>
              <w:jc w:val="right"/>
              <w:rPr>
                <w:sz w:val="20"/>
                <w:szCs w:val="20"/>
              </w:rPr>
            </w:pPr>
            <w:r>
              <w:rPr>
                <w:sz w:val="20"/>
                <w:szCs w:val="20"/>
              </w:rPr>
              <w:t>198</w:t>
            </w:r>
          </w:p>
        </w:tc>
        <w:tc>
          <w:tcPr>
            <w:tcW w:w="989" w:type="dxa"/>
            <w:shd w:val="clear" w:color="auto" w:fill="auto"/>
            <w:tcMar>
              <w:left w:w="103" w:type="dxa"/>
            </w:tcMar>
          </w:tcPr>
          <w:p w14:paraId="5314C15C" w14:textId="77777777" w:rsidR="00F01D31" w:rsidRPr="00746336" w:rsidRDefault="00F01D31" w:rsidP="008F5C0C">
            <w:pPr>
              <w:spacing w:before="60"/>
              <w:jc w:val="right"/>
              <w:rPr>
                <w:sz w:val="20"/>
                <w:szCs w:val="20"/>
              </w:rPr>
            </w:pPr>
            <w:r>
              <w:rPr>
                <w:sz w:val="20"/>
                <w:szCs w:val="20"/>
              </w:rPr>
              <w:t>7,69</w:t>
            </w:r>
          </w:p>
        </w:tc>
        <w:tc>
          <w:tcPr>
            <w:tcW w:w="901" w:type="dxa"/>
            <w:shd w:val="clear" w:color="auto" w:fill="auto"/>
            <w:tcMar>
              <w:left w:w="103" w:type="dxa"/>
            </w:tcMar>
          </w:tcPr>
          <w:p w14:paraId="5E4AB791" w14:textId="77777777" w:rsidR="00F01D31" w:rsidRDefault="00F01D31" w:rsidP="008F5C0C">
            <w:pPr>
              <w:spacing w:before="60"/>
              <w:jc w:val="right"/>
              <w:rPr>
                <w:sz w:val="20"/>
                <w:szCs w:val="20"/>
              </w:rPr>
            </w:pPr>
            <w:r>
              <w:rPr>
                <w:sz w:val="20"/>
                <w:szCs w:val="20"/>
              </w:rPr>
              <w:t>103</w:t>
            </w:r>
          </w:p>
        </w:tc>
        <w:tc>
          <w:tcPr>
            <w:tcW w:w="989" w:type="dxa"/>
            <w:shd w:val="clear" w:color="auto" w:fill="auto"/>
            <w:tcMar>
              <w:left w:w="103" w:type="dxa"/>
            </w:tcMar>
          </w:tcPr>
          <w:p w14:paraId="73712B03" w14:textId="77777777" w:rsidR="00F01D31" w:rsidRPr="00FF6F8D" w:rsidRDefault="00F01D31" w:rsidP="008F5C0C">
            <w:pPr>
              <w:spacing w:before="60"/>
              <w:jc w:val="right"/>
              <w:rPr>
                <w:sz w:val="20"/>
                <w:szCs w:val="20"/>
              </w:rPr>
            </w:pPr>
            <w:r>
              <w:rPr>
                <w:sz w:val="20"/>
                <w:szCs w:val="20"/>
              </w:rPr>
              <w:t>8,04</w:t>
            </w:r>
          </w:p>
        </w:tc>
        <w:tc>
          <w:tcPr>
            <w:tcW w:w="901" w:type="dxa"/>
            <w:shd w:val="clear" w:color="auto" w:fill="auto"/>
            <w:tcMar>
              <w:left w:w="103" w:type="dxa"/>
            </w:tcMar>
          </w:tcPr>
          <w:p w14:paraId="578BFD29" w14:textId="77777777" w:rsidR="00F01D31" w:rsidRDefault="00F01D31" w:rsidP="008F5C0C">
            <w:pPr>
              <w:spacing w:before="60"/>
              <w:jc w:val="right"/>
              <w:rPr>
                <w:sz w:val="20"/>
                <w:szCs w:val="20"/>
              </w:rPr>
            </w:pPr>
            <w:r>
              <w:rPr>
                <w:sz w:val="20"/>
                <w:szCs w:val="20"/>
              </w:rPr>
              <w:t>95</w:t>
            </w:r>
          </w:p>
        </w:tc>
        <w:tc>
          <w:tcPr>
            <w:tcW w:w="991" w:type="dxa"/>
            <w:shd w:val="clear" w:color="auto" w:fill="auto"/>
            <w:tcMar>
              <w:left w:w="103" w:type="dxa"/>
            </w:tcMar>
          </w:tcPr>
          <w:p w14:paraId="307BFD77" w14:textId="77777777" w:rsidR="00F01D31" w:rsidRPr="00206542" w:rsidRDefault="00F01D31" w:rsidP="008F5C0C">
            <w:pPr>
              <w:spacing w:before="60"/>
              <w:jc w:val="right"/>
              <w:rPr>
                <w:sz w:val="20"/>
                <w:szCs w:val="20"/>
              </w:rPr>
            </w:pPr>
            <w:r>
              <w:rPr>
                <w:sz w:val="20"/>
                <w:szCs w:val="20"/>
              </w:rPr>
              <w:t>7,33</w:t>
            </w:r>
          </w:p>
        </w:tc>
      </w:tr>
      <w:tr w:rsidR="00F01D31" w14:paraId="178E273C" w14:textId="77777777" w:rsidTr="008F5C0C">
        <w:tc>
          <w:tcPr>
            <w:tcW w:w="1547" w:type="dxa"/>
            <w:shd w:val="clear" w:color="auto" w:fill="C6D9F1" w:themeFill="text2" w:themeFillTint="33"/>
            <w:tcMar>
              <w:left w:w="103" w:type="dxa"/>
            </w:tcMar>
          </w:tcPr>
          <w:p w14:paraId="5E3B3FC6" w14:textId="77777777" w:rsidR="00F01D31" w:rsidRDefault="00F01D31" w:rsidP="008F5C0C">
            <w:pPr>
              <w:spacing w:before="60"/>
              <w:rPr>
                <w:sz w:val="20"/>
                <w:szCs w:val="20"/>
              </w:rPr>
            </w:pPr>
            <w:r>
              <w:rPr>
                <w:sz w:val="20"/>
                <w:szCs w:val="20"/>
              </w:rPr>
              <w:t>25-29 година</w:t>
            </w:r>
          </w:p>
        </w:tc>
        <w:tc>
          <w:tcPr>
            <w:tcW w:w="900" w:type="dxa"/>
            <w:shd w:val="clear" w:color="auto" w:fill="auto"/>
            <w:tcMar>
              <w:left w:w="103" w:type="dxa"/>
            </w:tcMar>
          </w:tcPr>
          <w:p w14:paraId="220A7D14" w14:textId="77777777" w:rsidR="00F01D31" w:rsidRPr="00052712" w:rsidRDefault="00F01D31" w:rsidP="008F5C0C">
            <w:pPr>
              <w:spacing w:before="60"/>
              <w:jc w:val="right"/>
              <w:rPr>
                <w:sz w:val="20"/>
                <w:szCs w:val="20"/>
              </w:rPr>
            </w:pPr>
            <w:r>
              <w:rPr>
                <w:sz w:val="20"/>
                <w:szCs w:val="20"/>
              </w:rPr>
              <w:t>226</w:t>
            </w:r>
          </w:p>
        </w:tc>
        <w:tc>
          <w:tcPr>
            <w:tcW w:w="989" w:type="dxa"/>
            <w:shd w:val="clear" w:color="auto" w:fill="auto"/>
            <w:tcMar>
              <w:left w:w="103" w:type="dxa"/>
            </w:tcMar>
          </w:tcPr>
          <w:p w14:paraId="076D1C32" w14:textId="77777777" w:rsidR="00F01D31" w:rsidRPr="00746336" w:rsidRDefault="00F01D31" w:rsidP="008F5C0C">
            <w:pPr>
              <w:spacing w:before="60"/>
              <w:jc w:val="right"/>
              <w:rPr>
                <w:sz w:val="20"/>
                <w:szCs w:val="20"/>
              </w:rPr>
            </w:pPr>
            <w:r>
              <w:rPr>
                <w:sz w:val="20"/>
                <w:szCs w:val="20"/>
              </w:rPr>
              <w:t>8,77</w:t>
            </w:r>
          </w:p>
        </w:tc>
        <w:tc>
          <w:tcPr>
            <w:tcW w:w="901" w:type="dxa"/>
            <w:shd w:val="clear" w:color="auto" w:fill="auto"/>
            <w:tcMar>
              <w:left w:w="103" w:type="dxa"/>
            </w:tcMar>
          </w:tcPr>
          <w:p w14:paraId="7FDF58EA" w14:textId="77777777" w:rsidR="00F01D31" w:rsidRDefault="00F01D31" w:rsidP="008F5C0C">
            <w:pPr>
              <w:spacing w:before="60"/>
              <w:jc w:val="right"/>
              <w:rPr>
                <w:sz w:val="20"/>
                <w:szCs w:val="20"/>
              </w:rPr>
            </w:pPr>
            <w:r>
              <w:rPr>
                <w:sz w:val="20"/>
                <w:szCs w:val="20"/>
              </w:rPr>
              <w:t>114</w:t>
            </w:r>
          </w:p>
        </w:tc>
        <w:tc>
          <w:tcPr>
            <w:tcW w:w="989" w:type="dxa"/>
            <w:shd w:val="clear" w:color="auto" w:fill="auto"/>
            <w:tcMar>
              <w:left w:w="103" w:type="dxa"/>
            </w:tcMar>
          </w:tcPr>
          <w:p w14:paraId="36631666" w14:textId="77777777" w:rsidR="00F01D31" w:rsidRPr="00FF6F8D" w:rsidRDefault="00F01D31" w:rsidP="008F5C0C">
            <w:pPr>
              <w:spacing w:before="60"/>
              <w:jc w:val="right"/>
              <w:rPr>
                <w:sz w:val="20"/>
                <w:szCs w:val="20"/>
              </w:rPr>
            </w:pPr>
            <w:r>
              <w:rPr>
                <w:sz w:val="20"/>
                <w:szCs w:val="20"/>
              </w:rPr>
              <w:t>8,90</w:t>
            </w:r>
          </w:p>
        </w:tc>
        <w:tc>
          <w:tcPr>
            <w:tcW w:w="901" w:type="dxa"/>
            <w:shd w:val="clear" w:color="auto" w:fill="auto"/>
            <w:tcMar>
              <w:left w:w="103" w:type="dxa"/>
            </w:tcMar>
          </w:tcPr>
          <w:p w14:paraId="125F179B" w14:textId="77777777" w:rsidR="00F01D31" w:rsidRDefault="00F01D31" w:rsidP="008F5C0C">
            <w:pPr>
              <w:spacing w:before="60"/>
              <w:jc w:val="right"/>
              <w:rPr>
                <w:sz w:val="20"/>
                <w:szCs w:val="20"/>
              </w:rPr>
            </w:pPr>
            <w:r>
              <w:rPr>
                <w:sz w:val="20"/>
                <w:szCs w:val="20"/>
              </w:rPr>
              <w:t>112</w:t>
            </w:r>
          </w:p>
        </w:tc>
        <w:tc>
          <w:tcPr>
            <w:tcW w:w="991" w:type="dxa"/>
            <w:shd w:val="clear" w:color="auto" w:fill="auto"/>
            <w:tcMar>
              <w:left w:w="103" w:type="dxa"/>
            </w:tcMar>
          </w:tcPr>
          <w:p w14:paraId="651952E6" w14:textId="77777777" w:rsidR="00F01D31" w:rsidRPr="00206542" w:rsidRDefault="00F01D31" w:rsidP="008F5C0C">
            <w:pPr>
              <w:spacing w:before="60"/>
              <w:jc w:val="right"/>
              <w:rPr>
                <w:sz w:val="20"/>
                <w:szCs w:val="20"/>
              </w:rPr>
            </w:pPr>
            <w:r>
              <w:rPr>
                <w:sz w:val="20"/>
                <w:szCs w:val="20"/>
              </w:rPr>
              <w:t>8,65</w:t>
            </w:r>
          </w:p>
        </w:tc>
      </w:tr>
      <w:tr w:rsidR="00F01D31" w14:paraId="6FFCEADE" w14:textId="77777777" w:rsidTr="008F5C0C">
        <w:tc>
          <w:tcPr>
            <w:tcW w:w="1547" w:type="dxa"/>
            <w:shd w:val="clear" w:color="auto" w:fill="C6D9F1" w:themeFill="text2" w:themeFillTint="33"/>
            <w:tcMar>
              <w:left w:w="103" w:type="dxa"/>
            </w:tcMar>
          </w:tcPr>
          <w:p w14:paraId="4383EEEE" w14:textId="77777777" w:rsidR="00F01D31" w:rsidRDefault="00F01D31" w:rsidP="008F5C0C">
            <w:pPr>
              <w:spacing w:before="60"/>
              <w:rPr>
                <w:sz w:val="20"/>
                <w:szCs w:val="20"/>
              </w:rPr>
            </w:pPr>
            <w:r>
              <w:rPr>
                <w:sz w:val="20"/>
                <w:szCs w:val="20"/>
              </w:rPr>
              <w:t>30-34 година</w:t>
            </w:r>
          </w:p>
        </w:tc>
        <w:tc>
          <w:tcPr>
            <w:tcW w:w="900" w:type="dxa"/>
            <w:shd w:val="clear" w:color="auto" w:fill="auto"/>
            <w:tcMar>
              <w:left w:w="103" w:type="dxa"/>
            </w:tcMar>
          </w:tcPr>
          <w:p w14:paraId="3771FAE6" w14:textId="77777777" w:rsidR="00F01D31" w:rsidRPr="00052712" w:rsidRDefault="00F01D31" w:rsidP="008F5C0C">
            <w:pPr>
              <w:spacing w:before="60"/>
              <w:jc w:val="right"/>
              <w:rPr>
                <w:sz w:val="20"/>
                <w:szCs w:val="20"/>
              </w:rPr>
            </w:pPr>
            <w:r>
              <w:rPr>
                <w:sz w:val="20"/>
                <w:szCs w:val="20"/>
              </w:rPr>
              <w:t>195</w:t>
            </w:r>
          </w:p>
        </w:tc>
        <w:tc>
          <w:tcPr>
            <w:tcW w:w="989" w:type="dxa"/>
            <w:shd w:val="clear" w:color="auto" w:fill="auto"/>
            <w:tcMar>
              <w:left w:w="103" w:type="dxa"/>
            </w:tcMar>
          </w:tcPr>
          <w:p w14:paraId="2AB32C9D" w14:textId="77777777" w:rsidR="00F01D31" w:rsidRPr="00746336" w:rsidRDefault="00F01D31" w:rsidP="008F5C0C">
            <w:pPr>
              <w:spacing w:before="60"/>
              <w:jc w:val="right"/>
              <w:rPr>
                <w:sz w:val="20"/>
                <w:szCs w:val="20"/>
              </w:rPr>
            </w:pPr>
            <w:r>
              <w:rPr>
                <w:sz w:val="20"/>
                <w:szCs w:val="20"/>
              </w:rPr>
              <w:t>7,57</w:t>
            </w:r>
          </w:p>
        </w:tc>
        <w:tc>
          <w:tcPr>
            <w:tcW w:w="901" w:type="dxa"/>
            <w:shd w:val="clear" w:color="auto" w:fill="auto"/>
            <w:tcMar>
              <w:left w:w="103" w:type="dxa"/>
            </w:tcMar>
          </w:tcPr>
          <w:p w14:paraId="36C33B75" w14:textId="77777777" w:rsidR="00F01D31" w:rsidRDefault="00F01D31" w:rsidP="008F5C0C">
            <w:pPr>
              <w:spacing w:before="60"/>
              <w:jc w:val="right"/>
              <w:rPr>
                <w:sz w:val="20"/>
                <w:szCs w:val="20"/>
              </w:rPr>
            </w:pPr>
            <w:r>
              <w:rPr>
                <w:sz w:val="20"/>
                <w:szCs w:val="20"/>
              </w:rPr>
              <w:t>101</w:t>
            </w:r>
          </w:p>
        </w:tc>
        <w:tc>
          <w:tcPr>
            <w:tcW w:w="989" w:type="dxa"/>
            <w:shd w:val="clear" w:color="auto" w:fill="auto"/>
            <w:tcMar>
              <w:left w:w="103" w:type="dxa"/>
            </w:tcMar>
          </w:tcPr>
          <w:p w14:paraId="7ACCC8B9" w14:textId="77777777" w:rsidR="00F01D31" w:rsidRPr="00FF6F8D" w:rsidRDefault="00F01D31" w:rsidP="008F5C0C">
            <w:pPr>
              <w:spacing w:before="60"/>
              <w:jc w:val="right"/>
              <w:rPr>
                <w:sz w:val="20"/>
                <w:szCs w:val="20"/>
              </w:rPr>
            </w:pPr>
            <w:r>
              <w:rPr>
                <w:sz w:val="20"/>
                <w:szCs w:val="20"/>
              </w:rPr>
              <w:t>7,88</w:t>
            </w:r>
          </w:p>
        </w:tc>
        <w:tc>
          <w:tcPr>
            <w:tcW w:w="901" w:type="dxa"/>
            <w:shd w:val="clear" w:color="auto" w:fill="auto"/>
            <w:tcMar>
              <w:left w:w="103" w:type="dxa"/>
            </w:tcMar>
          </w:tcPr>
          <w:p w14:paraId="1D3D5D84" w14:textId="77777777" w:rsidR="00F01D31" w:rsidRDefault="00F01D31" w:rsidP="008F5C0C">
            <w:pPr>
              <w:spacing w:before="60"/>
              <w:jc w:val="right"/>
              <w:rPr>
                <w:sz w:val="20"/>
                <w:szCs w:val="20"/>
              </w:rPr>
            </w:pPr>
            <w:r>
              <w:rPr>
                <w:sz w:val="20"/>
                <w:szCs w:val="20"/>
              </w:rPr>
              <w:t>94</w:t>
            </w:r>
          </w:p>
        </w:tc>
        <w:tc>
          <w:tcPr>
            <w:tcW w:w="991" w:type="dxa"/>
            <w:shd w:val="clear" w:color="auto" w:fill="auto"/>
            <w:tcMar>
              <w:left w:w="103" w:type="dxa"/>
            </w:tcMar>
          </w:tcPr>
          <w:p w14:paraId="5639519D" w14:textId="77777777" w:rsidR="00F01D31" w:rsidRPr="00206542" w:rsidRDefault="00F01D31" w:rsidP="008F5C0C">
            <w:pPr>
              <w:spacing w:before="60"/>
              <w:jc w:val="right"/>
              <w:rPr>
                <w:sz w:val="20"/>
                <w:szCs w:val="20"/>
              </w:rPr>
            </w:pPr>
            <w:r>
              <w:rPr>
                <w:sz w:val="20"/>
                <w:szCs w:val="20"/>
              </w:rPr>
              <w:t>7,26</w:t>
            </w:r>
          </w:p>
        </w:tc>
      </w:tr>
      <w:tr w:rsidR="00F01D31" w14:paraId="2C244216" w14:textId="77777777" w:rsidTr="008F5C0C">
        <w:tc>
          <w:tcPr>
            <w:tcW w:w="1547" w:type="dxa"/>
            <w:shd w:val="clear" w:color="auto" w:fill="C6D9F1" w:themeFill="text2" w:themeFillTint="33"/>
            <w:tcMar>
              <w:left w:w="103" w:type="dxa"/>
            </w:tcMar>
          </w:tcPr>
          <w:p w14:paraId="54CB49FF" w14:textId="77777777" w:rsidR="00F01D31" w:rsidRDefault="00F01D31" w:rsidP="008F5C0C">
            <w:pPr>
              <w:spacing w:before="60"/>
              <w:rPr>
                <w:sz w:val="20"/>
                <w:szCs w:val="20"/>
              </w:rPr>
            </w:pPr>
            <w:r>
              <w:rPr>
                <w:sz w:val="20"/>
                <w:szCs w:val="20"/>
              </w:rPr>
              <w:t>35-39 година</w:t>
            </w:r>
          </w:p>
        </w:tc>
        <w:tc>
          <w:tcPr>
            <w:tcW w:w="900" w:type="dxa"/>
            <w:shd w:val="clear" w:color="auto" w:fill="auto"/>
            <w:tcMar>
              <w:left w:w="103" w:type="dxa"/>
            </w:tcMar>
          </w:tcPr>
          <w:p w14:paraId="15E2A583" w14:textId="77777777" w:rsidR="00F01D31" w:rsidRPr="00052712" w:rsidRDefault="00F01D31" w:rsidP="008F5C0C">
            <w:pPr>
              <w:spacing w:before="60"/>
              <w:jc w:val="right"/>
              <w:rPr>
                <w:sz w:val="20"/>
                <w:szCs w:val="20"/>
              </w:rPr>
            </w:pPr>
            <w:r>
              <w:rPr>
                <w:sz w:val="20"/>
                <w:szCs w:val="20"/>
              </w:rPr>
              <w:t>160</w:t>
            </w:r>
          </w:p>
        </w:tc>
        <w:tc>
          <w:tcPr>
            <w:tcW w:w="989" w:type="dxa"/>
            <w:shd w:val="clear" w:color="auto" w:fill="auto"/>
            <w:tcMar>
              <w:left w:w="103" w:type="dxa"/>
            </w:tcMar>
          </w:tcPr>
          <w:p w14:paraId="32F45F51" w14:textId="77777777" w:rsidR="00F01D31" w:rsidRPr="00746336" w:rsidRDefault="00F01D31" w:rsidP="008F5C0C">
            <w:pPr>
              <w:spacing w:before="60"/>
              <w:jc w:val="right"/>
              <w:rPr>
                <w:sz w:val="20"/>
                <w:szCs w:val="20"/>
              </w:rPr>
            </w:pPr>
            <w:r>
              <w:rPr>
                <w:sz w:val="20"/>
                <w:szCs w:val="20"/>
              </w:rPr>
              <w:t>6,21</w:t>
            </w:r>
          </w:p>
        </w:tc>
        <w:tc>
          <w:tcPr>
            <w:tcW w:w="901" w:type="dxa"/>
            <w:shd w:val="clear" w:color="auto" w:fill="auto"/>
            <w:tcMar>
              <w:left w:w="103" w:type="dxa"/>
            </w:tcMar>
          </w:tcPr>
          <w:p w14:paraId="63F98043" w14:textId="77777777" w:rsidR="00F01D31" w:rsidRDefault="00F01D31" w:rsidP="008F5C0C">
            <w:pPr>
              <w:spacing w:before="60"/>
              <w:jc w:val="right"/>
              <w:rPr>
                <w:sz w:val="20"/>
                <w:szCs w:val="20"/>
              </w:rPr>
            </w:pPr>
            <w:r>
              <w:rPr>
                <w:sz w:val="20"/>
                <w:szCs w:val="20"/>
              </w:rPr>
              <w:t>84</w:t>
            </w:r>
          </w:p>
        </w:tc>
        <w:tc>
          <w:tcPr>
            <w:tcW w:w="989" w:type="dxa"/>
            <w:shd w:val="clear" w:color="auto" w:fill="auto"/>
            <w:tcMar>
              <w:left w:w="103" w:type="dxa"/>
            </w:tcMar>
          </w:tcPr>
          <w:p w14:paraId="75BA825F" w14:textId="77777777" w:rsidR="00F01D31" w:rsidRPr="00E37D29" w:rsidRDefault="00F01D31" w:rsidP="008F5C0C">
            <w:pPr>
              <w:spacing w:before="60"/>
              <w:jc w:val="right"/>
              <w:rPr>
                <w:sz w:val="20"/>
                <w:szCs w:val="20"/>
              </w:rPr>
            </w:pPr>
            <w:r>
              <w:rPr>
                <w:sz w:val="20"/>
                <w:szCs w:val="20"/>
              </w:rPr>
              <w:t>6,56</w:t>
            </w:r>
          </w:p>
        </w:tc>
        <w:tc>
          <w:tcPr>
            <w:tcW w:w="901" w:type="dxa"/>
            <w:shd w:val="clear" w:color="auto" w:fill="auto"/>
            <w:tcMar>
              <w:left w:w="103" w:type="dxa"/>
            </w:tcMar>
          </w:tcPr>
          <w:p w14:paraId="0F287645" w14:textId="77777777" w:rsidR="00F01D31" w:rsidRDefault="00F01D31" w:rsidP="008F5C0C">
            <w:pPr>
              <w:spacing w:before="60"/>
              <w:jc w:val="right"/>
              <w:rPr>
                <w:sz w:val="20"/>
                <w:szCs w:val="20"/>
              </w:rPr>
            </w:pPr>
            <w:r>
              <w:rPr>
                <w:sz w:val="20"/>
                <w:szCs w:val="20"/>
              </w:rPr>
              <w:t>76</w:t>
            </w:r>
          </w:p>
        </w:tc>
        <w:tc>
          <w:tcPr>
            <w:tcW w:w="991" w:type="dxa"/>
            <w:shd w:val="clear" w:color="auto" w:fill="auto"/>
            <w:tcMar>
              <w:left w:w="103" w:type="dxa"/>
            </w:tcMar>
          </w:tcPr>
          <w:p w14:paraId="1E4DDD01" w14:textId="77777777" w:rsidR="00F01D31" w:rsidRPr="00206542" w:rsidRDefault="00F01D31" w:rsidP="008F5C0C">
            <w:pPr>
              <w:spacing w:before="60"/>
              <w:jc w:val="right"/>
              <w:rPr>
                <w:sz w:val="20"/>
                <w:szCs w:val="20"/>
              </w:rPr>
            </w:pPr>
            <w:r>
              <w:rPr>
                <w:sz w:val="20"/>
                <w:szCs w:val="20"/>
              </w:rPr>
              <w:t>5,87</w:t>
            </w:r>
          </w:p>
        </w:tc>
      </w:tr>
      <w:tr w:rsidR="00F01D31" w14:paraId="09DF1E94" w14:textId="77777777" w:rsidTr="008F5C0C">
        <w:tc>
          <w:tcPr>
            <w:tcW w:w="1547" w:type="dxa"/>
            <w:shd w:val="clear" w:color="auto" w:fill="C6D9F1" w:themeFill="text2" w:themeFillTint="33"/>
            <w:tcMar>
              <w:left w:w="103" w:type="dxa"/>
            </w:tcMar>
          </w:tcPr>
          <w:p w14:paraId="06080DDA" w14:textId="77777777" w:rsidR="00F01D31" w:rsidRDefault="00F01D31" w:rsidP="008F5C0C">
            <w:pPr>
              <w:spacing w:before="60"/>
              <w:rPr>
                <w:sz w:val="20"/>
                <w:szCs w:val="20"/>
              </w:rPr>
            </w:pPr>
            <w:r>
              <w:rPr>
                <w:sz w:val="20"/>
                <w:szCs w:val="20"/>
              </w:rPr>
              <w:t>40-44 година</w:t>
            </w:r>
          </w:p>
        </w:tc>
        <w:tc>
          <w:tcPr>
            <w:tcW w:w="900" w:type="dxa"/>
            <w:shd w:val="clear" w:color="auto" w:fill="auto"/>
            <w:tcMar>
              <w:left w:w="103" w:type="dxa"/>
            </w:tcMar>
          </w:tcPr>
          <w:p w14:paraId="7E081F16" w14:textId="77777777" w:rsidR="00F01D31" w:rsidRPr="00052712" w:rsidRDefault="00F01D31" w:rsidP="008F5C0C">
            <w:pPr>
              <w:spacing w:before="60"/>
              <w:jc w:val="right"/>
              <w:rPr>
                <w:sz w:val="20"/>
                <w:szCs w:val="20"/>
              </w:rPr>
            </w:pPr>
            <w:r>
              <w:rPr>
                <w:sz w:val="20"/>
                <w:szCs w:val="20"/>
              </w:rPr>
              <w:t>161</w:t>
            </w:r>
          </w:p>
        </w:tc>
        <w:tc>
          <w:tcPr>
            <w:tcW w:w="989" w:type="dxa"/>
            <w:shd w:val="clear" w:color="auto" w:fill="auto"/>
            <w:tcMar>
              <w:left w:w="103" w:type="dxa"/>
            </w:tcMar>
          </w:tcPr>
          <w:p w14:paraId="189D865B" w14:textId="77777777" w:rsidR="00F01D31" w:rsidRPr="00746336" w:rsidRDefault="00F01D31" w:rsidP="008F5C0C">
            <w:pPr>
              <w:spacing w:before="60"/>
              <w:jc w:val="right"/>
              <w:rPr>
                <w:sz w:val="20"/>
                <w:szCs w:val="20"/>
              </w:rPr>
            </w:pPr>
            <w:r>
              <w:rPr>
                <w:sz w:val="20"/>
                <w:szCs w:val="20"/>
              </w:rPr>
              <w:t>6,25</w:t>
            </w:r>
          </w:p>
        </w:tc>
        <w:tc>
          <w:tcPr>
            <w:tcW w:w="901" w:type="dxa"/>
            <w:shd w:val="clear" w:color="auto" w:fill="auto"/>
            <w:tcMar>
              <w:left w:w="103" w:type="dxa"/>
            </w:tcMar>
          </w:tcPr>
          <w:p w14:paraId="6E38122B" w14:textId="77777777" w:rsidR="00F01D31" w:rsidRDefault="00F01D31" w:rsidP="008F5C0C">
            <w:pPr>
              <w:spacing w:before="60"/>
              <w:jc w:val="right"/>
              <w:rPr>
                <w:sz w:val="20"/>
                <w:szCs w:val="20"/>
              </w:rPr>
            </w:pPr>
            <w:r>
              <w:rPr>
                <w:sz w:val="20"/>
                <w:szCs w:val="20"/>
              </w:rPr>
              <w:t>77</w:t>
            </w:r>
          </w:p>
        </w:tc>
        <w:tc>
          <w:tcPr>
            <w:tcW w:w="989" w:type="dxa"/>
            <w:shd w:val="clear" w:color="auto" w:fill="auto"/>
            <w:tcMar>
              <w:left w:w="103" w:type="dxa"/>
            </w:tcMar>
          </w:tcPr>
          <w:p w14:paraId="781DF5E7" w14:textId="77777777" w:rsidR="00F01D31" w:rsidRPr="00E37D29" w:rsidRDefault="00F01D31" w:rsidP="008F5C0C">
            <w:pPr>
              <w:spacing w:before="60"/>
              <w:jc w:val="right"/>
              <w:rPr>
                <w:sz w:val="20"/>
                <w:szCs w:val="20"/>
              </w:rPr>
            </w:pPr>
            <w:r>
              <w:rPr>
                <w:sz w:val="20"/>
                <w:szCs w:val="20"/>
              </w:rPr>
              <w:t>6,01</w:t>
            </w:r>
          </w:p>
        </w:tc>
        <w:tc>
          <w:tcPr>
            <w:tcW w:w="901" w:type="dxa"/>
            <w:shd w:val="clear" w:color="auto" w:fill="auto"/>
            <w:tcMar>
              <w:left w:w="103" w:type="dxa"/>
            </w:tcMar>
          </w:tcPr>
          <w:p w14:paraId="306F898B" w14:textId="77777777" w:rsidR="00F01D31" w:rsidRDefault="00F01D31" w:rsidP="008F5C0C">
            <w:pPr>
              <w:spacing w:before="60"/>
              <w:jc w:val="right"/>
              <w:rPr>
                <w:sz w:val="20"/>
                <w:szCs w:val="20"/>
              </w:rPr>
            </w:pPr>
            <w:r>
              <w:rPr>
                <w:sz w:val="20"/>
                <w:szCs w:val="20"/>
              </w:rPr>
              <w:t>84</w:t>
            </w:r>
          </w:p>
        </w:tc>
        <w:tc>
          <w:tcPr>
            <w:tcW w:w="991" w:type="dxa"/>
            <w:shd w:val="clear" w:color="auto" w:fill="auto"/>
            <w:tcMar>
              <w:left w:w="103" w:type="dxa"/>
            </w:tcMar>
          </w:tcPr>
          <w:p w14:paraId="41FC5F41" w14:textId="77777777" w:rsidR="00F01D31" w:rsidRPr="00882754" w:rsidRDefault="00F01D31" w:rsidP="008F5C0C">
            <w:pPr>
              <w:spacing w:before="60"/>
              <w:jc w:val="right"/>
              <w:rPr>
                <w:sz w:val="20"/>
                <w:szCs w:val="20"/>
              </w:rPr>
            </w:pPr>
            <w:r>
              <w:rPr>
                <w:sz w:val="20"/>
                <w:szCs w:val="20"/>
              </w:rPr>
              <w:t>6,49</w:t>
            </w:r>
          </w:p>
        </w:tc>
      </w:tr>
      <w:tr w:rsidR="00F01D31" w14:paraId="62967DA0" w14:textId="77777777" w:rsidTr="008F5C0C">
        <w:tc>
          <w:tcPr>
            <w:tcW w:w="1547" w:type="dxa"/>
            <w:shd w:val="clear" w:color="auto" w:fill="C6D9F1" w:themeFill="text2" w:themeFillTint="33"/>
            <w:tcMar>
              <w:left w:w="103" w:type="dxa"/>
            </w:tcMar>
          </w:tcPr>
          <w:p w14:paraId="4FA4BEB3" w14:textId="77777777" w:rsidR="00F01D31" w:rsidRDefault="00F01D31" w:rsidP="008F5C0C">
            <w:pPr>
              <w:spacing w:before="60"/>
              <w:rPr>
                <w:sz w:val="20"/>
                <w:szCs w:val="20"/>
              </w:rPr>
            </w:pPr>
            <w:r>
              <w:rPr>
                <w:sz w:val="20"/>
                <w:szCs w:val="20"/>
              </w:rPr>
              <w:t>45-49 година</w:t>
            </w:r>
          </w:p>
        </w:tc>
        <w:tc>
          <w:tcPr>
            <w:tcW w:w="900" w:type="dxa"/>
            <w:shd w:val="clear" w:color="auto" w:fill="auto"/>
            <w:tcMar>
              <w:left w:w="103" w:type="dxa"/>
            </w:tcMar>
          </w:tcPr>
          <w:p w14:paraId="7E34B5EF" w14:textId="77777777" w:rsidR="00F01D31" w:rsidRPr="00052712" w:rsidRDefault="00F01D31" w:rsidP="008F5C0C">
            <w:pPr>
              <w:spacing w:before="60"/>
              <w:jc w:val="right"/>
              <w:rPr>
                <w:sz w:val="20"/>
                <w:szCs w:val="20"/>
              </w:rPr>
            </w:pPr>
            <w:r>
              <w:rPr>
                <w:sz w:val="20"/>
                <w:szCs w:val="20"/>
              </w:rPr>
              <w:t>198</w:t>
            </w:r>
          </w:p>
        </w:tc>
        <w:tc>
          <w:tcPr>
            <w:tcW w:w="989" w:type="dxa"/>
            <w:shd w:val="clear" w:color="auto" w:fill="auto"/>
            <w:tcMar>
              <w:left w:w="103" w:type="dxa"/>
            </w:tcMar>
          </w:tcPr>
          <w:p w14:paraId="47349B05" w14:textId="77777777" w:rsidR="00F01D31" w:rsidRPr="00746336" w:rsidRDefault="00F01D31" w:rsidP="008F5C0C">
            <w:pPr>
              <w:spacing w:before="60"/>
              <w:jc w:val="right"/>
              <w:rPr>
                <w:sz w:val="20"/>
                <w:szCs w:val="20"/>
              </w:rPr>
            </w:pPr>
            <w:r>
              <w:rPr>
                <w:sz w:val="20"/>
                <w:szCs w:val="20"/>
              </w:rPr>
              <w:t>7,69</w:t>
            </w:r>
          </w:p>
        </w:tc>
        <w:tc>
          <w:tcPr>
            <w:tcW w:w="901" w:type="dxa"/>
            <w:shd w:val="clear" w:color="auto" w:fill="auto"/>
            <w:tcMar>
              <w:left w:w="103" w:type="dxa"/>
            </w:tcMar>
          </w:tcPr>
          <w:p w14:paraId="482BD8C5" w14:textId="77777777" w:rsidR="00F01D31" w:rsidRDefault="00F01D31" w:rsidP="008F5C0C">
            <w:pPr>
              <w:spacing w:before="60"/>
              <w:jc w:val="right"/>
              <w:rPr>
                <w:sz w:val="20"/>
                <w:szCs w:val="20"/>
              </w:rPr>
            </w:pPr>
            <w:r>
              <w:rPr>
                <w:sz w:val="20"/>
                <w:szCs w:val="20"/>
              </w:rPr>
              <w:t>108</w:t>
            </w:r>
          </w:p>
        </w:tc>
        <w:tc>
          <w:tcPr>
            <w:tcW w:w="989" w:type="dxa"/>
            <w:shd w:val="clear" w:color="auto" w:fill="auto"/>
            <w:tcMar>
              <w:left w:w="103" w:type="dxa"/>
            </w:tcMar>
          </w:tcPr>
          <w:p w14:paraId="5527E21F" w14:textId="77777777" w:rsidR="00F01D31" w:rsidRPr="00E37D29" w:rsidRDefault="00F01D31" w:rsidP="008F5C0C">
            <w:pPr>
              <w:spacing w:before="60"/>
              <w:jc w:val="right"/>
              <w:rPr>
                <w:sz w:val="20"/>
                <w:szCs w:val="20"/>
              </w:rPr>
            </w:pPr>
            <w:r>
              <w:rPr>
                <w:sz w:val="20"/>
                <w:szCs w:val="20"/>
              </w:rPr>
              <w:t>8,43</w:t>
            </w:r>
          </w:p>
        </w:tc>
        <w:tc>
          <w:tcPr>
            <w:tcW w:w="901" w:type="dxa"/>
            <w:shd w:val="clear" w:color="auto" w:fill="auto"/>
            <w:tcMar>
              <w:left w:w="103" w:type="dxa"/>
            </w:tcMar>
          </w:tcPr>
          <w:p w14:paraId="761A8FF5" w14:textId="77777777" w:rsidR="00F01D31" w:rsidRDefault="00F01D31" w:rsidP="008F5C0C">
            <w:pPr>
              <w:spacing w:before="60"/>
              <w:jc w:val="right"/>
              <w:rPr>
                <w:sz w:val="20"/>
                <w:szCs w:val="20"/>
              </w:rPr>
            </w:pPr>
            <w:r>
              <w:rPr>
                <w:sz w:val="20"/>
                <w:szCs w:val="20"/>
              </w:rPr>
              <w:t>90</w:t>
            </w:r>
          </w:p>
        </w:tc>
        <w:tc>
          <w:tcPr>
            <w:tcW w:w="991" w:type="dxa"/>
            <w:shd w:val="clear" w:color="auto" w:fill="auto"/>
            <w:tcMar>
              <w:left w:w="103" w:type="dxa"/>
            </w:tcMar>
          </w:tcPr>
          <w:p w14:paraId="74119BE4" w14:textId="77777777" w:rsidR="00F01D31" w:rsidRPr="00882754" w:rsidRDefault="00F01D31" w:rsidP="008F5C0C">
            <w:pPr>
              <w:spacing w:before="60"/>
              <w:jc w:val="right"/>
              <w:rPr>
                <w:sz w:val="20"/>
                <w:szCs w:val="20"/>
              </w:rPr>
            </w:pPr>
            <w:r>
              <w:rPr>
                <w:sz w:val="20"/>
                <w:szCs w:val="20"/>
              </w:rPr>
              <w:t>6,95</w:t>
            </w:r>
          </w:p>
        </w:tc>
      </w:tr>
      <w:tr w:rsidR="00F01D31" w14:paraId="152D7091" w14:textId="77777777" w:rsidTr="008F5C0C">
        <w:tc>
          <w:tcPr>
            <w:tcW w:w="1547" w:type="dxa"/>
            <w:shd w:val="clear" w:color="auto" w:fill="C6D9F1" w:themeFill="text2" w:themeFillTint="33"/>
            <w:tcMar>
              <w:left w:w="103" w:type="dxa"/>
            </w:tcMar>
          </w:tcPr>
          <w:p w14:paraId="425E5072" w14:textId="77777777" w:rsidR="00F01D31" w:rsidRDefault="00F01D31" w:rsidP="008F5C0C">
            <w:pPr>
              <w:spacing w:before="60"/>
              <w:rPr>
                <w:sz w:val="20"/>
                <w:szCs w:val="20"/>
              </w:rPr>
            </w:pPr>
            <w:r>
              <w:rPr>
                <w:sz w:val="20"/>
                <w:szCs w:val="20"/>
              </w:rPr>
              <w:t>50-54 година</w:t>
            </w:r>
          </w:p>
        </w:tc>
        <w:tc>
          <w:tcPr>
            <w:tcW w:w="900" w:type="dxa"/>
            <w:shd w:val="clear" w:color="auto" w:fill="auto"/>
            <w:tcMar>
              <w:left w:w="103" w:type="dxa"/>
            </w:tcMar>
          </w:tcPr>
          <w:p w14:paraId="3740FFC7" w14:textId="77777777" w:rsidR="00F01D31" w:rsidRPr="00052712" w:rsidRDefault="00F01D31" w:rsidP="008F5C0C">
            <w:pPr>
              <w:spacing w:before="60"/>
              <w:jc w:val="right"/>
              <w:rPr>
                <w:sz w:val="20"/>
                <w:szCs w:val="20"/>
              </w:rPr>
            </w:pPr>
            <w:r>
              <w:rPr>
                <w:sz w:val="20"/>
                <w:szCs w:val="20"/>
              </w:rPr>
              <w:t>201</w:t>
            </w:r>
          </w:p>
        </w:tc>
        <w:tc>
          <w:tcPr>
            <w:tcW w:w="989" w:type="dxa"/>
            <w:shd w:val="clear" w:color="auto" w:fill="auto"/>
            <w:tcMar>
              <w:left w:w="103" w:type="dxa"/>
            </w:tcMar>
          </w:tcPr>
          <w:p w14:paraId="53A15161" w14:textId="77777777" w:rsidR="00F01D31" w:rsidRPr="00746336" w:rsidRDefault="00F01D31" w:rsidP="008F5C0C">
            <w:pPr>
              <w:spacing w:before="60"/>
              <w:jc w:val="right"/>
              <w:rPr>
                <w:sz w:val="20"/>
                <w:szCs w:val="20"/>
              </w:rPr>
            </w:pPr>
            <w:r>
              <w:rPr>
                <w:sz w:val="20"/>
                <w:szCs w:val="20"/>
              </w:rPr>
              <w:t>7,80</w:t>
            </w:r>
          </w:p>
        </w:tc>
        <w:tc>
          <w:tcPr>
            <w:tcW w:w="901" w:type="dxa"/>
            <w:shd w:val="clear" w:color="auto" w:fill="auto"/>
            <w:tcMar>
              <w:left w:w="103" w:type="dxa"/>
            </w:tcMar>
          </w:tcPr>
          <w:p w14:paraId="6EBBD924" w14:textId="77777777" w:rsidR="00F01D31" w:rsidRDefault="00F01D31" w:rsidP="008F5C0C">
            <w:pPr>
              <w:spacing w:before="60"/>
              <w:jc w:val="right"/>
              <w:rPr>
                <w:sz w:val="20"/>
                <w:szCs w:val="20"/>
              </w:rPr>
            </w:pPr>
            <w:r>
              <w:rPr>
                <w:sz w:val="20"/>
                <w:szCs w:val="20"/>
              </w:rPr>
              <w:t>107</w:t>
            </w:r>
          </w:p>
        </w:tc>
        <w:tc>
          <w:tcPr>
            <w:tcW w:w="989" w:type="dxa"/>
            <w:shd w:val="clear" w:color="auto" w:fill="auto"/>
            <w:tcMar>
              <w:left w:w="103" w:type="dxa"/>
            </w:tcMar>
          </w:tcPr>
          <w:p w14:paraId="3786314A" w14:textId="77777777" w:rsidR="00F01D31" w:rsidRPr="00E37D29" w:rsidRDefault="00F01D31" w:rsidP="008F5C0C">
            <w:pPr>
              <w:spacing w:before="60"/>
              <w:jc w:val="right"/>
              <w:rPr>
                <w:sz w:val="20"/>
                <w:szCs w:val="20"/>
              </w:rPr>
            </w:pPr>
            <w:r>
              <w:rPr>
                <w:sz w:val="20"/>
                <w:szCs w:val="20"/>
              </w:rPr>
              <w:t>8,35</w:t>
            </w:r>
          </w:p>
        </w:tc>
        <w:tc>
          <w:tcPr>
            <w:tcW w:w="901" w:type="dxa"/>
            <w:shd w:val="clear" w:color="auto" w:fill="auto"/>
            <w:tcMar>
              <w:left w:w="103" w:type="dxa"/>
            </w:tcMar>
          </w:tcPr>
          <w:p w14:paraId="321DBD6C" w14:textId="77777777" w:rsidR="00F01D31" w:rsidRDefault="00F01D31" w:rsidP="008F5C0C">
            <w:pPr>
              <w:spacing w:before="60"/>
              <w:jc w:val="right"/>
              <w:rPr>
                <w:sz w:val="20"/>
                <w:szCs w:val="20"/>
              </w:rPr>
            </w:pPr>
            <w:r>
              <w:rPr>
                <w:sz w:val="20"/>
                <w:szCs w:val="20"/>
              </w:rPr>
              <w:t>94</w:t>
            </w:r>
          </w:p>
        </w:tc>
        <w:tc>
          <w:tcPr>
            <w:tcW w:w="991" w:type="dxa"/>
            <w:shd w:val="clear" w:color="auto" w:fill="auto"/>
            <w:tcMar>
              <w:left w:w="103" w:type="dxa"/>
            </w:tcMar>
          </w:tcPr>
          <w:p w14:paraId="39F8B466" w14:textId="77777777" w:rsidR="00F01D31" w:rsidRPr="00882754" w:rsidRDefault="00F01D31" w:rsidP="008F5C0C">
            <w:pPr>
              <w:spacing w:before="60"/>
              <w:jc w:val="right"/>
              <w:rPr>
                <w:sz w:val="20"/>
                <w:szCs w:val="20"/>
              </w:rPr>
            </w:pPr>
            <w:r>
              <w:rPr>
                <w:sz w:val="20"/>
                <w:szCs w:val="20"/>
              </w:rPr>
              <w:t>7,26</w:t>
            </w:r>
          </w:p>
        </w:tc>
      </w:tr>
      <w:tr w:rsidR="00F01D31" w14:paraId="6DFA328F" w14:textId="77777777" w:rsidTr="008F5C0C">
        <w:tc>
          <w:tcPr>
            <w:tcW w:w="1547" w:type="dxa"/>
            <w:shd w:val="clear" w:color="auto" w:fill="C6D9F1" w:themeFill="text2" w:themeFillTint="33"/>
            <w:tcMar>
              <w:left w:w="103" w:type="dxa"/>
            </w:tcMar>
          </w:tcPr>
          <w:p w14:paraId="0B443768" w14:textId="77777777" w:rsidR="00F01D31" w:rsidRDefault="00F01D31" w:rsidP="008F5C0C">
            <w:pPr>
              <w:spacing w:before="60"/>
              <w:rPr>
                <w:sz w:val="20"/>
                <w:szCs w:val="20"/>
              </w:rPr>
            </w:pPr>
            <w:r>
              <w:rPr>
                <w:sz w:val="20"/>
                <w:szCs w:val="20"/>
              </w:rPr>
              <w:t>55-59 година</w:t>
            </w:r>
          </w:p>
        </w:tc>
        <w:tc>
          <w:tcPr>
            <w:tcW w:w="900" w:type="dxa"/>
            <w:shd w:val="clear" w:color="auto" w:fill="auto"/>
            <w:tcMar>
              <w:left w:w="103" w:type="dxa"/>
            </w:tcMar>
          </w:tcPr>
          <w:p w14:paraId="530E4442" w14:textId="77777777" w:rsidR="00F01D31" w:rsidRPr="00B25B57" w:rsidRDefault="00F01D31" w:rsidP="008F5C0C">
            <w:pPr>
              <w:spacing w:before="60"/>
              <w:jc w:val="right"/>
              <w:rPr>
                <w:sz w:val="20"/>
                <w:szCs w:val="20"/>
              </w:rPr>
            </w:pPr>
            <w:r>
              <w:rPr>
                <w:sz w:val="20"/>
                <w:szCs w:val="20"/>
              </w:rPr>
              <w:t>157</w:t>
            </w:r>
          </w:p>
        </w:tc>
        <w:tc>
          <w:tcPr>
            <w:tcW w:w="989" w:type="dxa"/>
            <w:shd w:val="clear" w:color="auto" w:fill="auto"/>
            <w:tcMar>
              <w:left w:w="103" w:type="dxa"/>
            </w:tcMar>
          </w:tcPr>
          <w:p w14:paraId="655D69A5" w14:textId="77777777" w:rsidR="00F01D31" w:rsidRPr="00746336" w:rsidRDefault="00F01D31" w:rsidP="008F5C0C">
            <w:pPr>
              <w:spacing w:before="60"/>
              <w:jc w:val="right"/>
              <w:rPr>
                <w:sz w:val="20"/>
                <w:szCs w:val="20"/>
              </w:rPr>
            </w:pPr>
            <w:r>
              <w:rPr>
                <w:sz w:val="20"/>
                <w:szCs w:val="20"/>
              </w:rPr>
              <w:t>6,09</w:t>
            </w:r>
          </w:p>
        </w:tc>
        <w:tc>
          <w:tcPr>
            <w:tcW w:w="901" w:type="dxa"/>
            <w:shd w:val="clear" w:color="auto" w:fill="auto"/>
            <w:tcMar>
              <w:left w:w="103" w:type="dxa"/>
            </w:tcMar>
          </w:tcPr>
          <w:p w14:paraId="4BAADEB2" w14:textId="77777777" w:rsidR="00F01D31" w:rsidRDefault="00F01D31" w:rsidP="008F5C0C">
            <w:pPr>
              <w:spacing w:before="60"/>
              <w:jc w:val="right"/>
              <w:rPr>
                <w:sz w:val="20"/>
                <w:szCs w:val="20"/>
              </w:rPr>
            </w:pPr>
            <w:r>
              <w:rPr>
                <w:sz w:val="20"/>
                <w:szCs w:val="20"/>
              </w:rPr>
              <w:t>77</w:t>
            </w:r>
          </w:p>
        </w:tc>
        <w:tc>
          <w:tcPr>
            <w:tcW w:w="989" w:type="dxa"/>
            <w:shd w:val="clear" w:color="auto" w:fill="auto"/>
            <w:tcMar>
              <w:left w:w="103" w:type="dxa"/>
            </w:tcMar>
          </w:tcPr>
          <w:p w14:paraId="752E20E3" w14:textId="77777777" w:rsidR="00F01D31" w:rsidRPr="00E37D29" w:rsidRDefault="00F01D31" w:rsidP="008F5C0C">
            <w:pPr>
              <w:spacing w:before="60"/>
              <w:jc w:val="right"/>
              <w:rPr>
                <w:sz w:val="20"/>
                <w:szCs w:val="20"/>
              </w:rPr>
            </w:pPr>
            <w:r>
              <w:rPr>
                <w:sz w:val="20"/>
                <w:szCs w:val="20"/>
              </w:rPr>
              <w:t>6,01</w:t>
            </w:r>
          </w:p>
        </w:tc>
        <w:tc>
          <w:tcPr>
            <w:tcW w:w="901" w:type="dxa"/>
            <w:shd w:val="clear" w:color="auto" w:fill="auto"/>
            <w:tcMar>
              <w:left w:w="103" w:type="dxa"/>
            </w:tcMar>
          </w:tcPr>
          <w:p w14:paraId="05B09696" w14:textId="77777777" w:rsidR="00F01D31" w:rsidRDefault="00F01D31" w:rsidP="008F5C0C">
            <w:pPr>
              <w:spacing w:before="60"/>
              <w:jc w:val="right"/>
              <w:rPr>
                <w:sz w:val="20"/>
                <w:szCs w:val="20"/>
              </w:rPr>
            </w:pPr>
            <w:r>
              <w:rPr>
                <w:sz w:val="20"/>
                <w:szCs w:val="20"/>
              </w:rPr>
              <w:t>80</w:t>
            </w:r>
          </w:p>
        </w:tc>
        <w:tc>
          <w:tcPr>
            <w:tcW w:w="991" w:type="dxa"/>
            <w:shd w:val="clear" w:color="auto" w:fill="auto"/>
            <w:tcMar>
              <w:left w:w="103" w:type="dxa"/>
            </w:tcMar>
          </w:tcPr>
          <w:p w14:paraId="628D9E2E" w14:textId="77777777" w:rsidR="00F01D31" w:rsidRPr="00912589" w:rsidRDefault="00F01D31" w:rsidP="008F5C0C">
            <w:pPr>
              <w:spacing w:before="60"/>
              <w:jc w:val="right"/>
              <w:rPr>
                <w:sz w:val="20"/>
                <w:szCs w:val="20"/>
              </w:rPr>
            </w:pPr>
            <w:r>
              <w:rPr>
                <w:sz w:val="20"/>
                <w:szCs w:val="20"/>
              </w:rPr>
              <w:t>6,18</w:t>
            </w:r>
          </w:p>
        </w:tc>
      </w:tr>
      <w:tr w:rsidR="00F01D31" w14:paraId="362B3565" w14:textId="77777777" w:rsidTr="008F5C0C">
        <w:tc>
          <w:tcPr>
            <w:tcW w:w="1547" w:type="dxa"/>
            <w:shd w:val="clear" w:color="auto" w:fill="C6D9F1" w:themeFill="text2" w:themeFillTint="33"/>
            <w:tcMar>
              <w:left w:w="103" w:type="dxa"/>
            </w:tcMar>
          </w:tcPr>
          <w:p w14:paraId="32728EB6" w14:textId="77777777" w:rsidR="00F01D31" w:rsidRDefault="00F01D31" w:rsidP="008F5C0C">
            <w:pPr>
              <w:spacing w:before="60"/>
              <w:rPr>
                <w:sz w:val="20"/>
                <w:szCs w:val="20"/>
              </w:rPr>
            </w:pPr>
            <w:r>
              <w:rPr>
                <w:sz w:val="20"/>
                <w:szCs w:val="20"/>
              </w:rPr>
              <w:t>60-64 година</w:t>
            </w:r>
          </w:p>
        </w:tc>
        <w:tc>
          <w:tcPr>
            <w:tcW w:w="900" w:type="dxa"/>
            <w:shd w:val="clear" w:color="auto" w:fill="auto"/>
            <w:tcMar>
              <w:left w:w="103" w:type="dxa"/>
            </w:tcMar>
          </w:tcPr>
          <w:p w14:paraId="6FD9B235" w14:textId="77777777" w:rsidR="00F01D31" w:rsidRPr="00B25B57" w:rsidRDefault="00F01D31" w:rsidP="008F5C0C">
            <w:pPr>
              <w:spacing w:before="60"/>
              <w:jc w:val="right"/>
              <w:rPr>
                <w:sz w:val="20"/>
                <w:szCs w:val="20"/>
              </w:rPr>
            </w:pPr>
            <w:r>
              <w:rPr>
                <w:sz w:val="20"/>
                <w:szCs w:val="20"/>
              </w:rPr>
              <w:t>93</w:t>
            </w:r>
          </w:p>
        </w:tc>
        <w:tc>
          <w:tcPr>
            <w:tcW w:w="989" w:type="dxa"/>
            <w:shd w:val="clear" w:color="auto" w:fill="auto"/>
            <w:tcMar>
              <w:left w:w="103" w:type="dxa"/>
            </w:tcMar>
          </w:tcPr>
          <w:p w14:paraId="0D969025" w14:textId="77777777" w:rsidR="00F01D31" w:rsidRPr="00746336" w:rsidRDefault="00F01D31" w:rsidP="008F5C0C">
            <w:pPr>
              <w:spacing w:before="60"/>
              <w:jc w:val="right"/>
              <w:rPr>
                <w:sz w:val="20"/>
                <w:szCs w:val="20"/>
              </w:rPr>
            </w:pPr>
            <w:r>
              <w:rPr>
                <w:sz w:val="20"/>
                <w:szCs w:val="20"/>
              </w:rPr>
              <w:t>3,61</w:t>
            </w:r>
          </w:p>
        </w:tc>
        <w:tc>
          <w:tcPr>
            <w:tcW w:w="901" w:type="dxa"/>
            <w:shd w:val="clear" w:color="auto" w:fill="auto"/>
            <w:tcMar>
              <w:left w:w="103" w:type="dxa"/>
            </w:tcMar>
          </w:tcPr>
          <w:p w14:paraId="64249CB4" w14:textId="77777777" w:rsidR="00F01D31" w:rsidRDefault="00F01D31" w:rsidP="008F5C0C">
            <w:pPr>
              <w:spacing w:before="60"/>
              <w:jc w:val="right"/>
              <w:rPr>
                <w:sz w:val="20"/>
                <w:szCs w:val="20"/>
              </w:rPr>
            </w:pPr>
            <w:r>
              <w:rPr>
                <w:sz w:val="20"/>
                <w:szCs w:val="20"/>
              </w:rPr>
              <w:t>48</w:t>
            </w:r>
          </w:p>
        </w:tc>
        <w:tc>
          <w:tcPr>
            <w:tcW w:w="989" w:type="dxa"/>
            <w:shd w:val="clear" w:color="auto" w:fill="auto"/>
            <w:tcMar>
              <w:left w:w="103" w:type="dxa"/>
            </w:tcMar>
          </w:tcPr>
          <w:p w14:paraId="6B9C873F" w14:textId="77777777" w:rsidR="00F01D31" w:rsidRPr="00E37D29" w:rsidRDefault="00F01D31" w:rsidP="008F5C0C">
            <w:pPr>
              <w:spacing w:before="60"/>
              <w:jc w:val="right"/>
              <w:rPr>
                <w:sz w:val="20"/>
                <w:szCs w:val="20"/>
              </w:rPr>
            </w:pPr>
            <w:r>
              <w:rPr>
                <w:sz w:val="20"/>
                <w:szCs w:val="20"/>
              </w:rPr>
              <w:t>3,75</w:t>
            </w:r>
          </w:p>
        </w:tc>
        <w:tc>
          <w:tcPr>
            <w:tcW w:w="901" w:type="dxa"/>
            <w:shd w:val="clear" w:color="auto" w:fill="auto"/>
            <w:tcMar>
              <w:left w:w="103" w:type="dxa"/>
            </w:tcMar>
          </w:tcPr>
          <w:p w14:paraId="6EFD5E44" w14:textId="77777777" w:rsidR="00F01D31" w:rsidRDefault="00F01D31" w:rsidP="008F5C0C">
            <w:pPr>
              <w:spacing w:before="60"/>
              <w:jc w:val="right"/>
              <w:rPr>
                <w:sz w:val="20"/>
                <w:szCs w:val="20"/>
              </w:rPr>
            </w:pPr>
            <w:r>
              <w:rPr>
                <w:sz w:val="20"/>
                <w:szCs w:val="20"/>
              </w:rPr>
              <w:t>45</w:t>
            </w:r>
          </w:p>
        </w:tc>
        <w:tc>
          <w:tcPr>
            <w:tcW w:w="991" w:type="dxa"/>
            <w:shd w:val="clear" w:color="auto" w:fill="auto"/>
            <w:tcMar>
              <w:left w:w="103" w:type="dxa"/>
            </w:tcMar>
          </w:tcPr>
          <w:p w14:paraId="09164394" w14:textId="77777777" w:rsidR="00F01D31" w:rsidRPr="002E2A22" w:rsidRDefault="00F01D31" w:rsidP="008F5C0C">
            <w:pPr>
              <w:spacing w:before="60"/>
              <w:jc w:val="right"/>
              <w:rPr>
                <w:sz w:val="20"/>
                <w:szCs w:val="20"/>
              </w:rPr>
            </w:pPr>
            <w:r>
              <w:rPr>
                <w:sz w:val="20"/>
                <w:szCs w:val="20"/>
              </w:rPr>
              <w:t>3,47</w:t>
            </w:r>
          </w:p>
        </w:tc>
      </w:tr>
      <w:tr w:rsidR="00F01D31" w14:paraId="6BBDA760" w14:textId="77777777" w:rsidTr="008F5C0C">
        <w:tc>
          <w:tcPr>
            <w:tcW w:w="1547" w:type="dxa"/>
            <w:shd w:val="clear" w:color="auto" w:fill="C6D9F1" w:themeFill="text2" w:themeFillTint="33"/>
            <w:tcMar>
              <w:left w:w="103" w:type="dxa"/>
            </w:tcMar>
          </w:tcPr>
          <w:p w14:paraId="32AC391C" w14:textId="77777777" w:rsidR="00F01D31" w:rsidRDefault="00F01D31" w:rsidP="008F5C0C">
            <w:pPr>
              <w:spacing w:before="60"/>
              <w:rPr>
                <w:sz w:val="20"/>
                <w:szCs w:val="20"/>
              </w:rPr>
            </w:pPr>
            <w:r>
              <w:rPr>
                <w:sz w:val="20"/>
                <w:szCs w:val="20"/>
              </w:rPr>
              <w:t>65-69 година</w:t>
            </w:r>
          </w:p>
        </w:tc>
        <w:tc>
          <w:tcPr>
            <w:tcW w:w="900" w:type="dxa"/>
            <w:shd w:val="clear" w:color="auto" w:fill="auto"/>
            <w:tcMar>
              <w:left w:w="103" w:type="dxa"/>
            </w:tcMar>
          </w:tcPr>
          <w:p w14:paraId="1417C3B6" w14:textId="77777777" w:rsidR="00F01D31" w:rsidRPr="00B25B57" w:rsidRDefault="00F01D31" w:rsidP="008F5C0C">
            <w:pPr>
              <w:spacing w:before="60"/>
              <w:jc w:val="right"/>
              <w:rPr>
                <w:sz w:val="20"/>
                <w:szCs w:val="20"/>
              </w:rPr>
            </w:pPr>
            <w:r>
              <w:rPr>
                <w:sz w:val="20"/>
                <w:szCs w:val="20"/>
              </w:rPr>
              <w:t>53</w:t>
            </w:r>
          </w:p>
        </w:tc>
        <w:tc>
          <w:tcPr>
            <w:tcW w:w="989" w:type="dxa"/>
            <w:shd w:val="clear" w:color="auto" w:fill="auto"/>
            <w:tcMar>
              <w:left w:w="103" w:type="dxa"/>
            </w:tcMar>
          </w:tcPr>
          <w:p w14:paraId="6EBBDD1A" w14:textId="77777777" w:rsidR="00F01D31" w:rsidRPr="00746336" w:rsidRDefault="00F01D31" w:rsidP="008F5C0C">
            <w:pPr>
              <w:spacing w:before="60"/>
              <w:jc w:val="right"/>
              <w:rPr>
                <w:sz w:val="20"/>
                <w:szCs w:val="20"/>
              </w:rPr>
            </w:pPr>
            <w:r>
              <w:rPr>
                <w:sz w:val="20"/>
                <w:szCs w:val="20"/>
              </w:rPr>
              <w:t>2,06</w:t>
            </w:r>
          </w:p>
        </w:tc>
        <w:tc>
          <w:tcPr>
            <w:tcW w:w="901" w:type="dxa"/>
            <w:shd w:val="clear" w:color="auto" w:fill="auto"/>
            <w:tcMar>
              <w:left w:w="103" w:type="dxa"/>
            </w:tcMar>
          </w:tcPr>
          <w:p w14:paraId="381E334B" w14:textId="77777777" w:rsidR="00F01D31" w:rsidRDefault="00F01D31" w:rsidP="008F5C0C">
            <w:pPr>
              <w:spacing w:before="60"/>
              <w:jc w:val="right"/>
              <w:rPr>
                <w:sz w:val="20"/>
                <w:szCs w:val="20"/>
              </w:rPr>
            </w:pPr>
            <w:r>
              <w:rPr>
                <w:sz w:val="20"/>
                <w:szCs w:val="20"/>
              </w:rPr>
              <w:t>19</w:t>
            </w:r>
          </w:p>
        </w:tc>
        <w:tc>
          <w:tcPr>
            <w:tcW w:w="989" w:type="dxa"/>
            <w:shd w:val="clear" w:color="auto" w:fill="auto"/>
            <w:tcMar>
              <w:left w:w="103" w:type="dxa"/>
            </w:tcMar>
          </w:tcPr>
          <w:p w14:paraId="79A2A008" w14:textId="77777777" w:rsidR="00F01D31" w:rsidRPr="00E37D29" w:rsidRDefault="00F01D31" w:rsidP="008F5C0C">
            <w:pPr>
              <w:spacing w:before="60"/>
              <w:jc w:val="right"/>
              <w:rPr>
                <w:sz w:val="20"/>
                <w:szCs w:val="20"/>
              </w:rPr>
            </w:pPr>
            <w:r>
              <w:rPr>
                <w:sz w:val="20"/>
                <w:szCs w:val="20"/>
              </w:rPr>
              <w:t>1,48</w:t>
            </w:r>
          </w:p>
        </w:tc>
        <w:tc>
          <w:tcPr>
            <w:tcW w:w="901" w:type="dxa"/>
            <w:shd w:val="clear" w:color="auto" w:fill="auto"/>
            <w:tcMar>
              <w:left w:w="103" w:type="dxa"/>
            </w:tcMar>
          </w:tcPr>
          <w:p w14:paraId="6EE2404D" w14:textId="77777777" w:rsidR="00F01D31" w:rsidRDefault="00F01D31" w:rsidP="008F5C0C">
            <w:pPr>
              <w:spacing w:before="60"/>
              <w:jc w:val="right"/>
              <w:rPr>
                <w:sz w:val="20"/>
                <w:szCs w:val="20"/>
              </w:rPr>
            </w:pPr>
            <w:r>
              <w:rPr>
                <w:sz w:val="20"/>
                <w:szCs w:val="20"/>
              </w:rPr>
              <w:t>34</w:t>
            </w:r>
          </w:p>
        </w:tc>
        <w:tc>
          <w:tcPr>
            <w:tcW w:w="991" w:type="dxa"/>
            <w:shd w:val="clear" w:color="auto" w:fill="auto"/>
            <w:tcMar>
              <w:left w:w="103" w:type="dxa"/>
            </w:tcMar>
          </w:tcPr>
          <w:p w14:paraId="78C9AB4D" w14:textId="77777777" w:rsidR="00F01D31" w:rsidRPr="002E2A22" w:rsidRDefault="00F01D31" w:rsidP="008F5C0C">
            <w:pPr>
              <w:spacing w:before="60"/>
              <w:jc w:val="right"/>
              <w:rPr>
                <w:sz w:val="20"/>
                <w:szCs w:val="20"/>
              </w:rPr>
            </w:pPr>
            <w:r>
              <w:rPr>
                <w:sz w:val="20"/>
                <w:szCs w:val="20"/>
              </w:rPr>
              <w:t>2,62</w:t>
            </w:r>
          </w:p>
        </w:tc>
      </w:tr>
      <w:tr w:rsidR="00F01D31" w14:paraId="782403A7" w14:textId="77777777" w:rsidTr="008F5C0C">
        <w:tc>
          <w:tcPr>
            <w:tcW w:w="1547" w:type="dxa"/>
            <w:shd w:val="clear" w:color="auto" w:fill="C6D9F1" w:themeFill="text2" w:themeFillTint="33"/>
            <w:tcMar>
              <w:left w:w="103" w:type="dxa"/>
            </w:tcMar>
          </w:tcPr>
          <w:p w14:paraId="65CAF832" w14:textId="77777777" w:rsidR="00F01D31" w:rsidRDefault="00F01D31" w:rsidP="008F5C0C">
            <w:pPr>
              <w:spacing w:before="60"/>
              <w:rPr>
                <w:sz w:val="20"/>
                <w:szCs w:val="20"/>
              </w:rPr>
            </w:pPr>
            <w:r>
              <w:rPr>
                <w:sz w:val="20"/>
                <w:szCs w:val="20"/>
              </w:rPr>
              <w:t>70-74 година</w:t>
            </w:r>
          </w:p>
        </w:tc>
        <w:tc>
          <w:tcPr>
            <w:tcW w:w="900" w:type="dxa"/>
            <w:shd w:val="clear" w:color="auto" w:fill="auto"/>
            <w:tcMar>
              <w:left w:w="103" w:type="dxa"/>
            </w:tcMar>
          </w:tcPr>
          <w:p w14:paraId="36A08CC7" w14:textId="77777777" w:rsidR="00F01D31" w:rsidRPr="00B25B57" w:rsidRDefault="00F01D31" w:rsidP="008F5C0C">
            <w:pPr>
              <w:spacing w:before="60"/>
              <w:jc w:val="right"/>
              <w:rPr>
                <w:sz w:val="20"/>
                <w:szCs w:val="20"/>
              </w:rPr>
            </w:pPr>
            <w:r>
              <w:rPr>
                <w:sz w:val="20"/>
                <w:szCs w:val="20"/>
              </w:rPr>
              <w:t>54</w:t>
            </w:r>
          </w:p>
        </w:tc>
        <w:tc>
          <w:tcPr>
            <w:tcW w:w="989" w:type="dxa"/>
            <w:shd w:val="clear" w:color="auto" w:fill="auto"/>
            <w:tcMar>
              <w:left w:w="103" w:type="dxa"/>
            </w:tcMar>
          </w:tcPr>
          <w:p w14:paraId="48457660" w14:textId="77777777" w:rsidR="00F01D31" w:rsidRPr="0015264C" w:rsidRDefault="00F01D31" w:rsidP="008F5C0C">
            <w:pPr>
              <w:spacing w:before="60"/>
              <w:jc w:val="right"/>
              <w:rPr>
                <w:sz w:val="20"/>
                <w:szCs w:val="20"/>
              </w:rPr>
            </w:pPr>
            <w:r>
              <w:rPr>
                <w:sz w:val="20"/>
                <w:szCs w:val="20"/>
              </w:rPr>
              <w:t>2,09</w:t>
            </w:r>
          </w:p>
        </w:tc>
        <w:tc>
          <w:tcPr>
            <w:tcW w:w="901" w:type="dxa"/>
            <w:shd w:val="clear" w:color="auto" w:fill="auto"/>
            <w:tcMar>
              <w:left w:w="103" w:type="dxa"/>
            </w:tcMar>
          </w:tcPr>
          <w:p w14:paraId="2BDB10AD" w14:textId="77777777" w:rsidR="00F01D31" w:rsidRDefault="00F01D31" w:rsidP="008F5C0C">
            <w:pPr>
              <w:spacing w:before="60"/>
              <w:jc w:val="right"/>
              <w:rPr>
                <w:sz w:val="20"/>
                <w:szCs w:val="20"/>
              </w:rPr>
            </w:pPr>
            <w:r>
              <w:rPr>
                <w:sz w:val="20"/>
                <w:szCs w:val="20"/>
              </w:rPr>
              <w:t>18</w:t>
            </w:r>
          </w:p>
        </w:tc>
        <w:tc>
          <w:tcPr>
            <w:tcW w:w="989" w:type="dxa"/>
            <w:shd w:val="clear" w:color="auto" w:fill="auto"/>
            <w:tcMar>
              <w:left w:w="103" w:type="dxa"/>
            </w:tcMar>
          </w:tcPr>
          <w:p w14:paraId="0E1B817C" w14:textId="77777777" w:rsidR="00F01D31" w:rsidRPr="00E37D29" w:rsidRDefault="00F01D31" w:rsidP="008F5C0C">
            <w:pPr>
              <w:spacing w:before="60"/>
              <w:jc w:val="right"/>
              <w:rPr>
                <w:sz w:val="20"/>
                <w:szCs w:val="20"/>
              </w:rPr>
            </w:pPr>
            <w:r>
              <w:rPr>
                <w:sz w:val="20"/>
                <w:szCs w:val="20"/>
              </w:rPr>
              <w:t>1,40</w:t>
            </w:r>
          </w:p>
        </w:tc>
        <w:tc>
          <w:tcPr>
            <w:tcW w:w="901" w:type="dxa"/>
            <w:shd w:val="clear" w:color="auto" w:fill="auto"/>
            <w:tcMar>
              <w:left w:w="103" w:type="dxa"/>
            </w:tcMar>
          </w:tcPr>
          <w:p w14:paraId="50433435" w14:textId="77777777" w:rsidR="00F01D31" w:rsidRDefault="00F01D31" w:rsidP="008F5C0C">
            <w:pPr>
              <w:spacing w:before="60"/>
              <w:jc w:val="right"/>
              <w:rPr>
                <w:sz w:val="20"/>
                <w:szCs w:val="20"/>
              </w:rPr>
            </w:pPr>
            <w:r>
              <w:rPr>
                <w:sz w:val="20"/>
                <w:szCs w:val="20"/>
              </w:rPr>
              <w:t>36</w:t>
            </w:r>
          </w:p>
        </w:tc>
        <w:tc>
          <w:tcPr>
            <w:tcW w:w="991" w:type="dxa"/>
            <w:shd w:val="clear" w:color="auto" w:fill="auto"/>
            <w:tcMar>
              <w:left w:w="103" w:type="dxa"/>
            </w:tcMar>
          </w:tcPr>
          <w:p w14:paraId="3D36BE01" w14:textId="77777777" w:rsidR="00F01D31" w:rsidRPr="002E2A22" w:rsidRDefault="00F01D31" w:rsidP="008F5C0C">
            <w:pPr>
              <w:spacing w:before="60"/>
              <w:jc w:val="right"/>
              <w:rPr>
                <w:sz w:val="20"/>
                <w:szCs w:val="20"/>
              </w:rPr>
            </w:pPr>
            <w:r>
              <w:rPr>
                <w:sz w:val="20"/>
                <w:szCs w:val="20"/>
              </w:rPr>
              <w:t>2,78</w:t>
            </w:r>
          </w:p>
        </w:tc>
      </w:tr>
      <w:tr w:rsidR="00F01D31" w14:paraId="1CF85648" w14:textId="77777777" w:rsidTr="008F5C0C">
        <w:tc>
          <w:tcPr>
            <w:tcW w:w="1547" w:type="dxa"/>
            <w:shd w:val="clear" w:color="auto" w:fill="C6D9F1" w:themeFill="text2" w:themeFillTint="33"/>
            <w:tcMar>
              <w:left w:w="103" w:type="dxa"/>
            </w:tcMar>
          </w:tcPr>
          <w:p w14:paraId="18AD0EF6" w14:textId="77777777" w:rsidR="00F01D31" w:rsidRDefault="00F01D31" w:rsidP="008F5C0C">
            <w:pPr>
              <w:spacing w:before="60"/>
              <w:rPr>
                <w:sz w:val="20"/>
                <w:szCs w:val="20"/>
              </w:rPr>
            </w:pPr>
            <w:r>
              <w:rPr>
                <w:sz w:val="20"/>
                <w:szCs w:val="20"/>
              </w:rPr>
              <w:t>75-79 година</w:t>
            </w:r>
          </w:p>
        </w:tc>
        <w:tc>
          <w:tcPr>
            <w:tcW w:w="900" w:type="dxa"/>
            <w:shd w:val="clear" w:color="auto" w:fill="auto"/>
            <w:tcMar>
              <w:left w:w="103" w:type="dxa"/>
            </w:tcMar>
          </w:tcPr>
          <w:p w14:paraId="4223BF6B" w14:textId="77777777" w:rsidR="00F01D31" w:rsidRPr="00B25B57" w:rsidRDefault="00F01D31" w:rsidP="008F5C0C">
            <w:pPr>
              <w:spacing w:before="60"/>
              <w:jc w:val="right"/>
              <w:rPr>
                <w:sz w:val="20"/>
                <w:szCs w:val="20"/>
              </w:rPr>
            </w:pPr>
            <w:r>
              <w:rPr>
                <w:sz w:val="20"/>
                <w:szCs w:val="20"/>
              </w:rPr>
              <w:t>16</w:t>
            </w:r>
          </w:p>
        </w:tc>
        <w:tc>
          <w:tcPr>
            <w:tcW w:w="989" w:type="dxa"/>
            <w:shd w:val="clear" w:color="auto" w:fill="auto"/>
            <w:tcMar>
              <w:left w:w="103" w:type="dxa"/>
            </w:tcMar>
          </w:tcPr>
          <w:p w14:paraId="707353B8" w14:textId="77777777" w:rsidR="00F01D31" w:rsidRPr="0015264C" w:rsidRDefault="00F01D31" w:rsidP="008F5C0C">
            <w:pPr>
              <w:spacing w:before="60"/>
              <w:jc w:val="right"/>
              <w:rPr>
                <w:sz w:val="20"/>
                <w:szCs w:val="20"/>
              </w:rPr>
            </w:pPr>
            <w:r>
              <w:rPr>
                <w:sz w:val="20"/>
                <w:szCs w:val="20"/>
              </w:rPr>
              <w:t>0,62</w:t>
            </w:r>
          </w:p>
        </w:tc>
        <w:tc>
          <w:tcPr>
            <w:tcW w:w="901" w:type="dxa"/>
            <w:shd w:val="clear" w:color="auto" w:fill="auto"/>
            <w:tcMar>
              <w:left w:w="103" w:type="dxa"/>
            </w:tcMar>
          </w:tcPr>
          <w:p w14:paraId="135FB09C" w14:textId="77777777" w:rsidR="00F01D31" w:rsidRDefault="00F01D31" w:rsidP="008F5C0C">
            <w:pPr>
              <w:spacing w:before="60"/>
              <w:jc w:val="right"/>
              <w:rPr>
                <w:sz w:val="20"/>
                <w:szCs w:val="20"/>
              </w:rPr>
            </w:pPr>
            <w:r>
              <w:rPr>
                <w:sz w:val="20"/>
                <w:szCs w:val="20"/>
              </w:rPr>
              <w:t>6</w:t>
            </w:r>
          </w:p>
        </w:tc>
        <w:tc>
          <w:tcPr>
            <w:tcW w:w="989" w:type="dxa"/>
            <w:shd w:val="clear" w:color="auto" w:fill="auto"/>
            <w:tcMar>
              <w:left w:w="103" w:type="dxa"/>
            </w:tcMar>
          </w:tcPr>
          <w:p w14:paraId="59070066" w14:textId="77777777" w:rsidR="00F01D31" w:rsidRPr="00E37D29" w:rsidRDefault="00F01D31" w:rsidP="008F5C0C">
            <w:pPr>
              <w:spacing w:before="60"/>
              <w:jc w:val="right"/>
              <w:rPr>
                <w:sz w:val="20"/>
                <w:szCs w:val="20"/>
              </w:rPr>
            </w:pPr>
            <w:r>
              <w:rPr>
                <w:sz w:val="20"/>
                <w:szCs w:val="20"/>
              </w:rPr>
              <w:t>0,47</w:t>
            </w:r>
          </w:p>
        </w:tc>
        <w:tc>
          <w:tcPr>
            <w:tcW w:w="901" w:type="dxa"/>
            <w:shd w:val="clear" w:color="auto" w:fill="auto"/>
            <w:tcMar>
              <w:left w:w="103" w:type="dxa"/>
            </w:tcMar>
          </w:tcPr>
          <w:p w14:paraId="7CA73DF0" w14:textId="77777777" w:rsidR="00F01D31" w:rsidRDefault="00F01D31" w:rsidP="008F5C0C">
            <w:pPr>
              <w:spacing w:before="60"/>
              <w:jc w:val="right"/>
              <w:rPr>
                <w:sz w:val="20"/>
                <w:szCs w:val="20"/>
              </w:rPr>
            </w:pPr>
            <w:r>
              <w:rPr>
                <w:sz w:val="20"/>
                <w:szCs w:val="20"/>
              </w:rPr>
              <w:t>10</w:t>
            </w:r>
          </w:p>
        </w:tc>
        <w:tc>
          <w:tcPr>
            <w:tcW w:w="991" w:type="dxa"/>
            <w:shd w:val="clear" w:color="auto" w:fill="auto"/>
            <w:tcMar>
              <w:left w:w="103" w:type="dxa"/>
            </w:tcMar>
          </w:tcPr>
          <w:p w14:paraId="37002E2D" w14:textId="77777777" w:rsidR="00F01D31" w:rsidRPr="002E2A22" w:rsidRDefault="00F01D31" w:rsidP="008F5C0C">
            <w:pPr>
              <w:spacing w:before="60"/>
              <w:jc w:val="right"/>
              <w:rPr>
                <w:sz w:val="20"/>
                <w:szCs w:val="20"/>
              </w:rPr>
            </w:pPr>
            <w:r>
              <w:rPr>
                <w:sz w:val="20"/>
                <w:szCs w:val="20"/>
              </w:rPr>
              <w:t>0,77</w:t>
            </w:r>
          </w:p>
        </w:tc>
      </w:tr>
      <w:tr w:rsidR="00F01D31" w14:paraId="3673A5AF" w14:textId="77777777" w:rsidTr="008F5C0C">
        <w:tc>
          <w:tcPr>
            <w:tcW w:w="1547" w:type="dxa"/>
            <w:shd w:val="clear" w:color="auto" w:fill="C6D9F1" w:themeFill="text2" w:themeFillTint="33"/>
            <w:tcMar>
              <w:left w:w="103" w:type="dxa"/>
            </w:tcMar>
          </w:tcPr>
          <w:p w14:paraId="7E12CB24" w14:textId="77777777" w:rsidR="00F01D31" w:rsidRDefault="00F01D31" w:rsidP="008F5C0C">
            <w:pPr>
              <w:spacing w:before="60"/>
              <w:rPr>
                <w:sz w:val="20"/>
                <w:szCs w:val="20"/>
              </w:rPr>
            </w:pPr>
            <w:r>
              <w:rPr>
                <w:sz w:val="20"/>
                <w:szCs w:val="20"/>
              </w:rPr>
              <w:t>80+ година</w:t>
            </w:r>
          </w:p>
        </w:tc>
        <w:tc>
          <w:tcPr>
            <w:tcW w:w="900" w:type="dxa"/>
            <w:shd w:val="clear" w:color="auto" w:fill="auto"/>
            <w:tcMar>
              <w:left w:w="103" w:type="dxa"/>
            </w:tcMar>
          </w:tcPr>
          <w:p w14:paraId="32080CC1" w14:textId="77777777" w:rsidR="00F01D31" w:rsidRPr="00B25B57" w:rsidRDefault="00F01D31" w:rsidP="008F5C0C">
            <w:pPr>
              <w:spacing w:before="60"/>
              <w:jc w:val="right"/>
              <w:rPr>
                <w:sz w:val="20"/>
                <w:szCs w:val="20"/>
              </w:rPr>
            </w:pPr>
            <w:r>
              <w:rPr>
                <w:sz w:val="20"/>
                <w:szCs w:val="20"/>
              </w:rPr>
              <w:t>12</w:t>
            </w:r>
          </w:p>
        </w:tc>
        <w:tc>
          <w:tcPr>
            <w:tcW w:w="989" w:type="dxa"/>
            <w:shd w:val="clear" w:color="auto" w:fill="auto"/>
            <w:tcMar>
              <w:left w:w="103" w:type="dxa"/>
            </w:tcMar>
          </w:tcPr>
          <w:p w14:paraId="79DE1882" w14:textId="77777777" w:rsidR="00F01D31" w:rsidRPr="0015264C" w:rsidRDefault="00F01D31" w:rsidP="008F5C0C">
            <w:pPr>
              <w:spacing w:before="60"/>
              <w:jc w:val="right"/>
              <w:rPr>
                <w:sz w:val="20"/>
                <w:szCs w:val="20"/>
              </w:rPr>
            </w:pPr>
            <w:r>
              <w:rPr>
                <w:sz w:val="20"/>
                <w:szCs w:val="20"/>
              </w:rPr>
              <w:t>0,46</w:t>
            </w:r>
          </w:p>
        </w:tc>
        <w:tc>
          <w:tcPr>
            <w:tcW w:w="901" w:type="dxa"/>
            <w:shd w:val="clear" w:color="auto" w:fill="auto"/>
            <w:tcMar>
              <w:left w:w="103" w:type="dxa"/>
            </w:tcMar>
          </w:tcPr>
          <w:p w14:paraId="585F2F9B" w14:textId="77777777" w:rsidR="00F01D31" w:rsidRDefault="00F01D31" w:rsidP="008F5C0C">
            <w:pPr>
              <w:spacing w:before="60"/>
              <w:jc w:val="right"/>
              <w:rPr>
                <w:sz w:val="20"/>
                <w:szCs w:val="20"/>
              </w:rPr>
            </w:pPr>
            <w:r>
              <w:rPr>
                <w:sz w:val="20"/>
                <w:szCs w:val="20"/>
              </w:rPr>
              <w:t>5</w:t>
            </w:r>
          </w:p>
        </w:tc>
        <w:tc>
          <w:tcPr>
            <w:tcW w:w="989" w:type="dxa"/>
            <w:shd w:val="clear" w:color="auto" w:fill="auto"/>
            <w:tcMar>
              <w:left w:w="103" w:type="dxa"/>
            </w:tcMar>
          </w:tcPr>
          <w:p w14:paraId="56B23B3A" w14:textId="77777777" w:rsidR="00F01D31" w:rsidRPr="00E37D29" w:rsidRDefault="00F01D31" w:rsidP="008F5C0C">
            <w:pPr>
              <w:spacing w:before="60"/>
              <w:jc w:val="right"/>
              <w:rPr>
                <w:sz w:val="20"/>
                <w:szCs w:val="20"/>
              </w:rPr>
            </w:pPr>
            <w:r>
              <w:rPr>
                <w:sz w:val="20"/>
                <w:szCs w:val="20"/>
              </w:rPr>
              <w:t>0,39</w:t>
            </w:r>
          </w:p>
        </w:tc>
        <w:tc>
          <w:tcPr>
            <w:tcW w:w="901" w:type="dxa"/>
            <w:shd w:val="clear" w:color="auto" w:fill="auto"/>
            <w:tcMar>
              <w:left w:w="103" w:type="dxa"/>
            </w:tcMar>
          </w:tcPr>
          <w:p w14:paraId="0E970BD2" w14:textId="77777777" w:rsidR="00F01D31" w:rsidRDefault="00F01D31" w:rsidP="008F5C0C">
            <w:pPr>
              <w:spacing w:before="60"/>
              <w:jc w:val="right"/>
              <w:rPr>
                <w:sz w:val="20"/>
                <w:szCs w:val="20"/>
              </w:rPr>
            </w:pPr>
            <w:r>
              <w:rPr>
                <w:sz w:val="20"/>
                <w:szCs w:val="20"/>
              </w:rPr>
              <w:t>7</w:t>
            </w:r>
          </w:p>
        </w:tc>
        <w:tc>
          <w:tcPr>
            <w:tcW w:w="991" w:type="dxa"/>
            <w:shd w:val="clear" w:color="auto" w:fill="auto"/>
            <w:tcMar>
              <w:left w:w="103" w:type="dxa"/>
            </w:tcMar>
          </w:tcPr>
          <w:p w14:paraId="53AD3268" w14:textId="77777777" w:rsidR="00F01D31" w:rsidRPr="002E2A22" w:rsidRDefault="00F01D31" w:rsidP="008F5C0C">
            <w:pPr>
              <w:spacing w:before="60"/>
              <w:jc w:val="right"/>
              <w:rPr>
                <w:sz w:val="20"/>
                <w:szCs w:val="20"/>
              </w:rPr>
            </w:pPr>
            <w:r>
              <w:rPr>
                <w:sz w:val="20"/>
                <w:szCs w:val="20"/>
              </w:rPr>
              <w:t>0,54</w:t>
            </w:r>
          </w:p>
        </w:tc>
      </w:tr>
    </w:tbl>
    <w:p w14:paraId="0DA8059E" w14:textId="2E10C284" w:rsidR="00F01D31" w:rsidRPr="000E467E" w:rsidRDefault="00F01D31" w:rsidP="00F01D31">
      <w:pPr>
        <w:contextualSpacing/>
        <w:rPr>
          <w:sz w:val="20"/>
        </w:rPr>
      </w:pPr>
      <w:r w:rsidRPr="000E467E">
        <w:rPr>
          <w:i/>
          <w:sz w:val="20"/>
        </w:rPr>
        <w:t>Извор: „База података за праћење мера за инклузију Рома“, Републички завод за статистику,</w:t>
      </w:r>
      <w:r w:rsidRPr="000E467E">
        <w:rPr>
          <w:sz w:val="20"/>
        </w:rPr>
        <w:t xml:space="preserve"> </w:t>
      </w:r>
      <w:hyperlink r:id="rId9" w:history="1">
        <w:r w:rsidR="00091EF5" w:rsidRPr="00E2456F">
          <w:rPr>
            <w:rStyle w:val="Hyperlink"/>
            <w:rFonts w:eastAsiaTheme="majorEastAsia"/>
            <w:sz w:val="20"/>
          </w:rPr>
          <w:t>http://www.inkluzijaroma.stat.gov.rs</w:t>
        </w:r>
      </w:hyperlink>
      <w:r w:rsidRPr="000E467E">
        <w:rPr>
          <w:sz w:val="20"/>
        </w:rPr>
        <w:t xml:space="preserve"> </w:t>
      </w:r>
    </w:p>
    <w:p w14:paraId="01EC261D" w14:textId="5B9E43D4" w:rsidR="00F01D31" w:rsidRPr="003E662C" w:rsidRDefault="00F01D31" w:rsidP="00F01D31">
      <w:r w:rsidRPr="000D55A5">
        <w:t xml:space="preserve">Претходна табела </w:t>
      </w:r>
      <w:r>
        <w:t>показује да је број деце (0-14 година) 638 (24,77%) – 310 (12,03%) дечака и 328 (12,73%) девојчица, број радно способног становништва (15-64) је 1.803 (69,99%)– 923 (35,83%) мушкарца и 880 (34,16%) жена, а да је број старијих особа (преко 65 година) 135 (5,24%) – 48 (1,86%) мушкараца и 87 (3,38%) жена.  Број деце и младих (0-34) је 1.471 (57,01), што показује да је ромско становништво у Пироту младо, а</w:t>
      </w:r>
      <w:r w:rsidR="007532BB">
        <w:t xml:space="preserve"> </w:t>
      </w:r>
      <w:r w:rsidR="001C5A3F">
        <w:t>-</w:t>
      </w:r>
      <w:r>
        <w:t>с друге стране, број од 135 (5,24%) старијих од 65 година показује да је животни век становника ромске националности доста краћи у односу на већинску популацију (по подацима са пописа 2011., у Пироту је од укупног броја становника 11.642 (20,09%) становника старијих од 65 година).</w:t>
      </w:r>
    </w:p>
    <w:p w14:paraId="2E0B24EB" w14:textId="77777777" w:rsidR="005D15C9" w:rsidRPr="00912852" w:rsidRDefault="005D15C9" w:rsidP="00912852">
      <w:pPr>
        <w:pStyle w:val="Heading3"/>
      </w:pPr>
      <w:bookmarkStart w:id="11" w:name="_Toc3545530"/>
      <w:r w:rsidRPr="00912852">
        <w:lastRenderedPageBreak/>
        <w:t>Образовање</w:t>
      </w:r>
      <w:bookmarkEnd w:id="11"/>
    </w:p>
    <w:p w14:paraId="7C941C24" w14:textId="3818B093" w:rsidR="00F01D31" w:rsidRPr="00BA3DA6" w:rsidRDefault="00F01D31" w:rsidP="00F01D31">
      <w:r>
        <w:t xml:space="preserve">У следећој табели дат је преглед школске спреме грађана ромске националности. Из табеле се може уочити да је највећи број </w:t>
      </w:r>
      <w:r w:rsidR="001C5A3F">
        <w:t>грађана</w:t>
      </w:r>
      <w:r>
        <w:t xml:space="preserve"> са основним и незавршеним основним образовањем (1.468), тј. без квалификација, што неповољно утиче на могућности запошљавања и добијање боље плаћених послова. </w:t>
      </w:r>
    </w:p>
    <w:p w14:paraId="590889F0" w14:textId="77777777" w:rsidR="00F01D31" w:rsidRPr="002F2EFB" w:rsidRDefault="00F01D31" w:rsidP="00F01D31">
      <w:pPr>
        <w:keepNext/>
      </w:pPr>
      <w:r w:rsidRPr="00D20066">
        <w:rPr>
          <w:b/>
        </w:rPr>
        <w:t>Табела</w:t>
      </w:r>
      <w:r w:rsidRPr="002F2EFB">
        <w:t>: Грађани ромске националности према школској спреми:</w:t>
      </w:r>
    </w:p>
    <w:tbl>
      <w:tblPr>
        <w:tblStyle w:val="TableGrid"/>
        <w:tblW w:w="9575" w:type="dxa"/>
        <w:tblInd w:w="-5" w:type="dxa"/>
        <w:tblCellMar>
          <w:left w:w="103" w:type="dxa"/>
        </w:tblCellMar>
        <w:tblLook w:val="04A0" w:firstRow="1" w:lastRow="0" w:firstColumn="1" w:lastColumn="0" w:noHBand="0" w:noVBand="1"/>
      </w:tblPr>
      <w:tblGrid>
        <w:gridCol w:w="1106"/>
        <w:gridCol w:w="1104"/>
        <w:gridCol w:w="1138"/>
        <w:gridCol w:w="1183"/>
        <w:gridCol w:w="1286"/>
        <w:gridCol w:w="1286"/>
        <w:gridCol w:w="1286"/>
        <w:gridCol w:w="1186"/>
      </w:tblGrid>
      <w:tr w:rsidR="00F01D31" w14:paraId="57E0A40A" w14:textId="77777777" w:rsidTr="008F5C0C">
        <w:tc>
          <w:tcPr>
            <w:tcW w:w="1105" w:type="dxa"/>
            <w:shd w:val="clear" w:color="auto" w:fill="8DB3E2" w:themeFill="text2" w:themeFillTint="66"/>
            <w:tcMar>
              <w:left w:w="103" w:type="dxa"/>
            </w:tcMar>
            <w:vAlign w:val="center"/>
          </w:tcPr>
          <w:p w14:paraId="37A09594" w14:textId="77777777" w:rsidR="00F01D31" w:rsidRDefault="00F01D31" w:rsidP="008F5C0C">
            <w:pPr>
              <w:keepNext/>
              <w:spacing w:before="60"/>
              <w:jc w:val="center"/>
              <w:rPr>
                <w:b/>
                <w:sz w:val="20"/>
                <w:szCs w:val="20"/>
              </w:rPr>
            </w:pPr>
            <w:r>
              <w:rPr>
                <w:b/>
                <w:sz w:val="20"/>
                <w:szCs w:val="20"/>
              </w:rPr>
              <w:t>Укупно</w:t>
            </w:r>
          </w:p>
        </w:tc>
        <w:tc>
          <w:tcPr>
            <w:tcW w:w="1103" w:type="dxa"/>
            <w:shd w:val="clear" w:color="auto" w:fill="8DB3E2" w:themeFill="text2" w:themeFillTint="66"/>
            <w:tcMar>
              <w:left w:w="103" w:type="dxa"/>
            </w:tcMar>
            <w:vAlign w:val="center"/>
          </w:tcPr>
          <w:p w14:paraId="26971CFE" w14:textId="77777777" w:rsidR="00F01D31" w:rsidRDefault="00F01D31" w:rsidP="008F5C0C">
            <w:pPr>
              <w:keepNext/>
              <w:spacing w:before="60"/>
              <w:jc w:val="center"/>
              <w:rPr>
                <w:b/>
                <w:sz w:val="20"/>
                <w:szCs w:val="20"/>
              </w:rPr>
            </w:pPr>
            <w:r>
              <w:rPr>
                <w:b/>
                <w:sz w:val="20"/>
                <w:szCs w:val="20"/>
              </w:rPr>
              <w:t>Деца млађа од 15 година</w:t>
            </w:r>
          </w:p>
        </w:tc>
        <w:tc>
          <w:tcPr>
            <w:tcW w:w="1138" w:type="dxa"/>
            <w:shd w:val="clear" w:color="auto" w:fill="8DB3E2" w:themeFill="text2" w:themeFillTint="66"/>
            <w:tcMar>
              <w:left w:w="103" w:type="dxa"/>
            </w:tcMar>
            <w:vAlign w:val="center"/>
          </w:tcPr>
          <w:p w14:paraId="0E400808" w14:textId="77777777" w:rsidR="00F01D31" w:rsidRDefault="00F01D31" w:rsidP="008F5C0C">
            <w:pPr>
              <w:keepNext/>
              <w:spacing w:before="60"/>
              <w:jc w:val="center"/>
              <w:rPr>
                <w:b/>
                <w:sz w:val="20"/>
                <w:szCs w:val="20"/>
              </w:rPr>
            </w:pPr>
            <w:r>
              <w:rPr>
                <w:b/>
                <w:sz w:val="20"/>
                <w:szCs w:val="20"/>
              </w:rPr>
              <w:t>Без школске спреме</w:t>
            </w:r>
          </w:p>
        </w:tc>
        <w:tc>
          <w:tcPr>
            <w:tcW w:w="1183" w:type="dxa"/>
            <w:shd w:val="clear" w:color="auto" w:fill="8DB3E2" w:themeFill="text2" w:themeFillTint="66"/>
            <w:tcMar>
              <w:left w:w="103" w:type="dxa"/>
            </w:tcMar>
            <w:vAlign w:val="center"/>
          </w:tcPr>
          <w:p w14:paraId="4980C085" w14:textId="77777777" w:rsidR="00F01D31" w:rsidRDefault="00F01D31" w:rsidP="008F5C0C">
            <w:pPr>
              <w:keepNext/>
              <w:spacing w:before="60"/>
              <w:jc w:val="center"/>
              <w:rPr>
                <w:b/>
                <w:sz w:val="20"/>
                <w:szCs w:val="20"/>
              </w:rPr>
            </w:pPr>
            <w:r>
              <w:rPr>
                <w:b/>
                <w:sz w:val="20"/>
                <w:szCs w:val="20"/>
              </w:rPr>
              <w:t>Непотпуна основна школа</w:t>
            </w:r>
          </w:p>
        </w:tc>
        <w:tc>
          <w:tcPr>
            <w:tcW w:w="1286" w:type="dxa"/>
            <w:shd w:val="clear" w:color="auto" w:fill="8DB3E2" w:themeFill="text2" w:themeFillTint="66"/>
            <w:tcMar>
              <w:left w:w="103" w:type="dxa"/>
            </w:tcMar>
            <w:vAlign w:val="center"/>
          </w:tcPr>
          <w:p w14:paraId="6B668F32" w14:textId="77777777" w:rsidR="00F01D31" w:rsidRDefault="00F01D31" w:rsidP="008F5C0C">
            <w:pPr>
              <w:keepNext/>
              <w:spacing w:before="60"/>
              <w:jc w:val="center"/>
              <w:rPr>
                <w:b/>
                <w:sz w:val="20"/>
                <w:szCs w:val="20"/>
              </w:rPr>
            </w:pPr>
            <w:r>
              <w:rPr>
                <w:b/>
                <w:sz w:val="20"/>
                <w:szCs w:val="20"/>
              </w:rPr>
              <w:t>Основно образовање</w:t>
            </w:r>
          </w:p>
        </w:tc>
        <w:tc>
          <w:tcPr>
            <w:tcW w:w="1286" w:type="dxa"/>
            <w:shd w:val="clear" w:color="auto" w:fill="8DB3E2" w:themeFill="text2" w:themeFillTint="66"/>
            <w:tcMar>
              <w:left w:w="103" w:type="dxa"/>
            </w:tcMar>
            <w:vAlign w:val="center"/>
          </w:tcPr>
          <w:p w14:paraId="58906C0C" w14:textId="77777777" w:rsidR="00F01D31" w:rsidRDefault="00F01D31" w:rsidP="008F5C0C">
            <w:pPr>
              <w:keepNext/>
              <w:spacing w:before="60"/>
              <w:jc w:val="center"/>
              <w:rPr>
                <w:b/>
                <w:sz w:val="20"/>
                <w:szCs w:val="20"/>
              </w:rPr>
            </w:pPr>
            <w:r>
              <w:rPr>
                <w:b/>
                <w:sz w:val="20"/>
                <w:szCs w:val="20"/>
              </w:rPr>
              <w:t>Средње образовање</w:t>
            </w:r>
          </w:p>
        </w:tc>
        <w:tc>
          <w:tcPr>
            <w:tcW w:w="1286" w:type="dxa"/>
            <w:shd w:val="clear" w:color="auto" w:fill="8DB3E2" w:themeFill="text2" w:themeFillTint="66"/>
            <w:tcMar>
              <w:left w:w="103" w:type="dxa"/>
            </w:tcMar>
            <w:vAlign w:val="center"/>
          </w:tcPr>
          <w:p w14:paraId="378DDE01" w14:textId="77777777" w:rsidR="00F01D31" w:rsidRDefault="00F01D31" w:rsidP="008F5C0C">
            <w:pPr>
              <w:keepNext/>
              <w:spacing w:before="60"/>
              <w:jc w:val="center"/>
              <w:rPr>
                <w:b/>
                <w:sz w:val="20"/>
                <w:szCs w:val="20"/>
              </w:rPr>
            </w:pPr>
            <w:r>
              <w:rPr>
                <w:b/>
                <w:sz w:val="20"/>
                <w:szCs w:val="20"/>
              </w:rPr>
              <w:t>Више/ високо образовање</w:t>
            </w:r>
          </w:p>
        </w:tc>
        <w:tc>
          <w:tcPr>
            <w:tcW w:w="1186" w:type="dxa"/>
            <w:shd w:val="clear" w:color="auto" w:fill="8DB3E2" w:themeFill="text2" w:themeFillTint="66"/>
            <w:tcMar>
              <w:left w:w="103" w:type="dxa"/>
            </w:tcMar>
            <w:vAlign w:val="center"/>
          </w:tcPr>
          <w:p w14:paraId="588A9771" w14:textId="77777777" w:rsidR="00F01D31" w:rsidRDefault="00F01D31" w:rsidP="008F5C0C">
            <w:pPr>
              <w:keepNext/>
              <w:spacing w:before="60"/>
              <w:jc w:val="center"/>
              <w:rPr>
                <w:b/>
                <w:sz w:val="20"/>
                <w:szCs w:val="20"/>
              </w:rPr>
            </w:pPr>
            <w:r>
              <w:rPr>
                <w:b/>
                <w:sz w:val="20"/>
                <w:szCs w:val="20"/>
              </w:rPr>
              <w:t>Непознато</w:t>
            </w:r>
          </w:p>
        </w:tc>
      </w:tr>
      <w:tr w:rsidR="00F01D31" w14:paraId="79A15407" w14:textId="77777777" w:rsidTr="008F5C0C">
        <w:tc>
          <w:tcPr>
            <w:tcW w:w="1105" w:type="dxa"/>
            <w:shd w:val="clear" w:color="auto" w:fill="auto"/>
            <w:tcMar>
              <w:left w:w="103" w:type="dxa"/>
            </w:tcMar>
            <w:vAlign w:val="center"/>
          </w:tcPr>
          <w:p w14:paraId="6001F33D" w14:textId="77777777" w:rsidR="00F01D31" w:rsidRDefault="00F01D31" w:rsidP="008F5C0C">
            <w:pPr>
              <w:spacing w:before="60"/>
              <w:jc w:val="right"/>
              <w:rPr>
                <w:sz w:val="20"/>
                <w:szCs w:val="20"/>
              </w:rPr>
            </w:pPr>
            <w:r w:rsidRPr="00045361">
              <w:rPr>
                <w:sz w:val="20"/>
                <w:szCs w:val="20"/>
              </w:rPr>
              <w:t>2</w:t>
            </w:r>
            <w:r>
              <w:rPr>
                <w:sz w:val="20"/>
                <w:szCs w:val="20"/>
              </w:rPr>
              <w:t>.</w:t>
            </w:r>
            <w:r w:rsidRPr="00045361">
              <w:rPr>
                <w:sz w:val="20"/>
                <w:szCs w:val="20"/>
              </w:rPr>
              <w:t>576</w:t>
            </w:r>
          </w:p>
        </w:tc>
        <w:tc>
          <w:tcPr>
            <w:tcW w:w="1103" w:type="dxa"/>
            <w:shd w:val="clear" w:color="auto" w:fill="auto"/>
            <w:tcMar>
              <w:left w:w="103" w:type="dxa"/>
            </w:tcMar>
            <w:vAlign w:val="center"/>
          </w:tcPr>
          <w:p w14:paraId="45DD62AC" w14:textId="77777777" w:rsidR="00F01D31" w:rsidRDefault="00F01D31" w:rsidP="008F5C0C">
            <w:pPr>
              <w:spacing w:before="60"/>
              <w:jc w:val="right"/>
              <w:rPr>
                <w:sz w:val="20"/>
                <w:szCs w:val="20"/>
              </w:rPr>
            </w:pPr>
            <w:r w:rsidRPr="00045361">
              <w:rPr>
                <w:sz w:val="20"/>
                <w:szCs w:val="20"/>
              </w:rPr>
              <w:t>638</w:t>
            </w:r>
          </w:p>
        </w:tc>
        <w:tc>
          <w:tcPr>
            <w:tcW w:w="1138" w:type="dxa"/>
            <w:shd w:val="clear" w:color="auto" w:fill="auto"/>
            <w:tcMar>
              <w:left w:w="103" w:type="dxa"/>
            </w:tcMar>
            <w:vAlign w:val="center"/>
          </w:tcPr>
          <w:p w14:paraId="591F2F75" w14:textId="77777777" w:rsidR="00F01D31" w:rsidRDefault="00F01D31" w:rsidP="008F5C0C">
            <w:pPr>
              <w:spacing w:before="60"/>
              <w:jc w:val="right"/>
              <w:rPr>
                <w:sz w:val="20"/>
                <w:szCs w:val="20"/>
              </w:rPr>
            </w:pPr>
            <w:r w:rsidRPr="00045361">
              <w:rPr>
                <w:sz w:val="20"/>
                <w:szCs w:val="20"/>
              </w:rPr>
              <w:t>118</w:t>
            </w:r>
          </w:p>
        </w:tc>
        <w:tc>
          <w:tcPr>
            <w:tcW w:w="1183" w:type="dxa"/>
            <w:shd w:val="clear" w:color="auto" w:fill="auto"/>
            <w:tcMar>
              <w:left w:w="103" w:type="dxa"/>
            </w:tcMar>
            <w:vAlign w:val="center"/>
          </w:tcPr>
          <w:p w14:paraId="1C6C8694" w14:textId="77777777" w:rsidR="00F01D31" w:rsidRDefault="00F01D31" w:rsidP="008F5C0C">
            <w:pPr>
              <w:spacing w:before="60"/>
              <w:jc w:val="right"/>
              <w:rPr>
                <w:sz w:val="20"/>
                <w:szCs w:val="20"/>
              </w:rPr>
            </w:pPr>
            <w:r w:rsidRPr="00045361">
              <w:rPr>
                <w:sz w:val="20"/>
                <w:szCs w:val="20"/>
              </w:rPr>
              <w:t>418</w:t>
            </w:r>
          </w:p>
        </w:tc>
        <w:tc>
          <w:tcPr>
            <w:tcW w:w="1286" w:type="dxa"/>
            <w:shd w:val="clear" w:color="auto" w:fill="auto"/>
            <w:tcMar>
              <w:left w:w="103" w:type="dxa"/>
            </w:tcMar>
            <w:vAlign w:val="center"/>
          </w:tcPr>
          <w:p w14:paraId="0A73A4E6" w14:textId="77777777" w:rsidR="00F01D31" w:rsidRDefault="00F01D31" w:rsidP="008F5C0C">
            <w:pPr>
              <w:spacing w:before="60"/>
              <w:jc w:val="right"/>
              <w:rPr>
                <w:sz w:val="20"/>
                <w:szCs w:val="20"/>
              </w:rPr>
            </w:pPr>
            <w:r w:rsidRPr="00045361">
              <w:rPr>
                <w:sz w:val="20"/>
                <w:szCs w:val="20"/>
              </w:rPr>
              <w:t>932</w:t>
            </w:r>
          </w:p>
        </w:tc>
        <w:tc>
          <w:tcPr>
            <w:tcW w:w="1286" w:type="dxa"/>
            <w:shd w:val="clear" w:color="auto" w:fill="auto"/>
            <w:tcMar>
              <w:left w:w="103" w:type="dxa"/>
            </w:tcMar>
            <w:vAlign w:val="center"/>
          </w:tcPr>
          <w:p w14:paraId="1189C9D3" w14:textId="77777777" w:rsidR="00F01D31" w:rsidRDefault="00F01D31" w:rsidP="008F5C0C">
            <w:pPr>
              <w:spacing w:before="60"/>
              <w:jc w:val="right"/>
              <w:rPr>
                <w:sz w:val="20"/>
                <w:szCs w:val="20"/>
              </w:rPr>
            </w:pPr>
            <w:r w:rsidRPr="00045361">
              <w:rPr>
                <w:sz w:val="20"/>
                <w:szCs w:val="20"/>
              </w:rPr>
              <w:t>452</w:t>
            </w:r>
          </w:p>
        </w:tc>
        <w:tc>
          <w:tcPr>
            <w:tcW w:w="1286" w:type="dxa"/>
            <w:shd w:val="clear" w:color="auto" w:fill="auto"/>
            <w:tcMar>
              <w:left w:w="103" w:type="dxa"/>
            </w:tcMar>
            <w:vAlign w:val="center"/>
          </w:tcPr>
          <w:p w14:paraId="6E1054F4" w14:textId="77777777" w:rsidR="00F01D31" w:rsidRDefault="00F01D31" w:rsidP="008F5C0C">
            <w:pPr>
              <w:spacing w:before="60"/>
              <w:jc w:val="right"/>
              <w:rPr>
                <w:sz w:val="20"/>
                <w:szCs w:val="20"/>
              </w:rPr>
            </w:pPr>
            <w:r w:rsidRPr="00045361">
              <w:rPr>
                <w:sz w:val="20"/>
                <w:szCs w:val="20"/>
              </w:rPr>
              <w:t>18</w:t>
            </w:r>
          </w:p>
        </w:tc>
        <w:tc>
          <w:tcPr>
            <w:tcW w:w="1186" w:type="dxa"/>
            <w:shd w:val="clear" w:color="auto" w:fill="auto"/>
            <w:tcMar>
              <w:left w:w="103" w:type="dxa"/>
            </w:tcMar>
            <w:vAlign w:val="center"/>
          </w:tcPr>
          <w:p w14:paraId="0398026A" w14:textId="77777777" w:rsidR="00F01D31" w:rsidRDefault="00F01D31" w:rsidP="008F5C0C">
            <w:pPr>
              <w:spacing w:before="60"/>
              <w:jc w:val="right"/>
              <w:rPr>
                <w:sz w:val="20"/>
                <w:szCs w:val="20"/>
              </w:rPr>
            </w:pPr>
            <w:r>
              <w:rPr>
                <w:sz w:val="20"/>
                <w:szCs w:val="20"/>
              </w:rPr>
              <w:t>0</w:t>
            </w:r>
          </w:p>
        </w:tc>
      </w:tr>
    </w:tbl>
    <w:p w14:paraId="3D21813C" w14:textId="1B939C14" w:rsidR="00F01D31" w:rsidRPr="000E467E" w:rsidRDefault="00F01D31" w:rsidP="00F01D31">
      <w:pPr>
        <w:contextualSpacing/>
        <w:rPr>
          <w:sz w:val="20"/>
        </w:rPr>
      </w:pPr>
      <w:r w:rsidRPr="000E467E">
        <w:rPr>
          <w:i/>
          <w:sz w:val="20"/>
        </w:rPr>
        <w:t>Извор: „База података за праћење мера за инклузију Рома“, Републички завод за статистику,</w:t>
      </w:r>
      <w:r w:rsidRPr="000E467E">
        <w:rPr>
          <w:sz w:val="20"/>
        </w:rPr>
        <w:t xml:space="preserve"> </w:t>
      </w:r>
      <w:hyperlink r:id="rId10" w:history="1">
        <w:r w:rsidR="00D72B24" w:rsidRPr="00E2456F">
          <w:rPr>
            <w:rStyle w:val="Hyperlink"/>
            <w:rFonts w:eastAsiaTheme="majorEastAsia"/>
            <w:sz w:val="20"/>
          </w:rPr>
          <w:t>http://www.inkluzijaroma.stat.gov.rs</w:t>
        </w:r>
      </w:hyperlink>
    </w:p>
    <w:p w14:paraId="2B9D9679" w14:textId="77777777" w:rsidR="00F01D31" w:rsidRPr="00003E0E" w:rsidRDefault="00F01D31" w:rsidP="00F01D31">
      <w:pPr>
        <w:rPr>
          <w:bCs/>
        </w:rPr>
      </w:pPr>
      <w:r>
        <w:t xml:space="preserve">У школској 2017/2018. години </w:t>
      </w:r>
      <w:r>
        <w:rPr>
          <w:bCs/>
        </w:rPr>
        <w:t xml:space="preserve">предшколским васпитањем и образовањем обухваћено је </w:t>
      </w:r>
      <w:r w:rsidRPr="00003E0E">
        <w:rPr>
          <w:bCs/>
        </w:rPr>
        <w:t>393 деце, од чега 43 ромске деце (19 девојчица и 24 дечака). Број деце узраста 0-3 године је 1</w:t>
      </w:r>
      <w:r>
        <w:rPr>
          <w:bCs/>
        </w:rPr>
        <w:t>3</w:t>
      </w:r>
      <w:r w:rsidRPr="00003E0E">
        <w:rPr>
          <w:bCs/>
        </w:rPr>
        <w:t>1 (70 девојчица и 61 дечак), односно деце ромске националности овог узраста је 4 (2 девојчицe и 2 дечака), док од 3-5,5 година има укупно 770 деце (377 девојчица и 393 дечака), а ромске 27 (14 девојчица и 13 дечака)</w:t>
      </w:r>
    </w:p>
    <w:p w14:paraId="57A26D5B" w14:textId="77777777" w:rsidR="00F01D31" w:rsidRPr="00F01D31" w:rsidRDefault="00F01D31" w:rsidP="00F01D31">
      <w:pPr>
        <w:pStyle w:val="Default"/>
        <w:spacing w:before="120"/>
        <w:jc w:val="both"/>
        <w:rPr>
          <w:rFonts w:asciiTheme="minorHAnsi" w:hAnsiTheme="minorHAnsi" w:cstheme="minorHAnsi"/>
          <w:bCs/>
          <w:sz w:val="22"/>
          <w:szCs w:val="22"/>
          <w:lang w:val="sr-Cyrl-RS"/>
        </w:rPr>
      </w:pPr>
      <w:r w:rsidRPr="00F01D31">
        <w:rPr>
          <w:rFonts w:asciiTheme="minorHAnsi" w:hAnsiTheme="minorHAnsi" w:cstheme="minorHAnsi"/>
          <w:bCs/>
          <w:sz w:val="22"/>
          <w:szCs w:val="22"/>
          <w:lang w:val="sr-Cyrl-RS"/>
        </w:rPr>
        <w:t>Основним образовањем у школској 2017/2018. години обухваћено је 3.703 деце (1</w:t>
      </w:r>
      <w:r>
        <w:rPr>
          <w:rFonts w:asciiTheme="minorHAnsi" w:hAnsiTheme="minorHAnsi" w:cstheme="minorHAnsi"/>
          <w:bCs/>
          <w:sz w:val="22"/>
          <w:szCs w:val="22"/>
          <w:lang w:val="sr-Cyrl-RS"/>
        </w:rPr>
        <w:t>.</w:t>
      </w:r>
      <w:r w:rsidRPr="00F01D31">
        <w:rPr>
          <w:rFonts w:asciiTheme="minorHAnsi" w:hAnsiTheme="minorHAnsi" w:cstheme="minorHAnsi"/>
          <w:bCs/>
          <w:sz w:val="22"/>
          <w:szCs w:val="22"/>
          <w:lang w:val="sr-Cyrl-RS"/>
        </w:rPr>
        <w:t>867 девојчица и 1.836 дечака), од чега 462 деце ромске националности (222 девојчиц</w:t>
      </w:r>
      <w:r w:rsidRPr="00003E0E">
        <w:rPr>
          <w:rFonts w:asciiTheme="minorHAnsi" w:hAnsiTheme="minorHAnsi" w:cstheme="minorHAnsi"/>
          <w:bCs/>
          <w:sz w:val="22"/>
          <w:szCs w:val="22"/>
        </w:rPr>
        <w:t>e</w:t>
      </w:r>
      <w:r w:rsidRPr="00F01D31">
        <w:rPr>
          <w:rFonts w:asciiTheme="minorHAnsi" w:hAnsiTheme="minorHAnsi" w:cstheme="minorHAnsi"/>
          <w:bCs/>
          <w:sz w:val="22"/>
          <w:szCs w:val="22"/>
          <w:lang w:val="sr-Cyrl-RS"/>
        </w:rPr>
        <w:t xml:space="preserve"> и 240 дечака).</w:t>
      </w:r>
    </w:p>
    <w:p w14:paraId="0D4A2E41" w14:textId="77777777" w:rsidR="00F01D31" w:rsidRPr="00F01D31" w:rsidRDefault="00F01D31" w:rsidP="00F01D31">
      <w:pPr>
        <w:pStyle w:val="Default"/>
        <w:spacing w:before="120"/>
        <w:jc w:val="both"/>
        <w:rPr>
          <w:rFonts w:asciiTheme="minorHAnsi" w:hAnsiTheme="minorHAnsi" w:cstheme="minorHAnsi"/>
          <w:bCs/>
          <w:sz w:val="22"/>
          <w:szCs w:val="22"/>
          <w:lang w:val="sr-Cyrl-RS"/>
        </w:rPr>
      </w:pPr>
      <w:r w:rsidRPr="00F01D31">
        <w:rPr>
          <w:rFonts w:asciiTheme="minorHAnsi" w:hAnsiTheme="minorHAnsi" w:cstheme="minorHAnsi"/>
          <w:bCs/>
          <w:sz w:val="22"/>
          <w:szCs w:val="22"/>
          <w:lang w:val="sr-Cyrl-RS"/>
        </w:rPr>
        <w:t>У следећој табели је дат преглед броја деце која су напустила основну школу у претходне три школске године.</w:t>
      </w:r>
    </w:p>
    <w:p w14:paraId="4B28FAED" w14:textId="13C3F4C9" w:rsidR="00F01D31" w:rsidRPr="00F01D31" w:rsidRDefault="00F01D31" w:rsidP="00F01D31">
      <w:pPr>
        <w:pStyle w:val="Default"/>
        <w:spacing w:before="120"/>
        <w:jc w:val="both"/>
        <w:rPr>
          <w:rFonts w:asciiTheme="minorHAnsi" w:hAnsiTheme="minorHAnsi" w:cstheme="minorHAnsi"/>
          <w:bCs/>
          <w:sz w:val="22"/>
          <w:szCs w:val="22"/>
          <w:lang w:val="sr-Cyrl-RS"/>
        </w:rPr>
      </w:pPr>
      <w:r w:rsidRPr="00D20066">
        <w:rPr>
          <w:rFonts w:asciiTheme="minorHAnsi" w:hAnsiTheme="minorHAnsi" w:cstheme="minorHAnsi"/>
          <w:b/>
          <w:bCs/>
          <w:sz w:val="22"/>
          <w:szCs w:val="22"/>
          <w:lang w:val="sr-Cyrl-RS"/>
        </w:rPr>
        <w:t>Табела</w:t>
      </w:r>
      <w:r w:rsidRPr="00F01D31">
        <w:rPr>
          <w:rFonts w:asciiTheme="minorHAnsi" w:hAnsiTheme="minorHAnsi" w:cstheme="minorHAnsi"/>
          <w:bCs/>
          <w:sz w:val="22"/>
          <w:szCs w:val="22"/>
          <w:lang w:val="sr-Cyrl-RS"/>
        </w:rPr>
        <w:t>: Број дечака и девојчица који су напустили основну школу током школских 2015/2016, 2016/2017 и 2017/2018. година</w:t>
      </w:r>
    </w:p>
    <w:tbl>
      <w:tblPr>
        <w:tblStyle w:val="TableGrid"/>
        <w:tblW w:w="9577" w:type="dxa"/>
        <w:tblInd w:w="-5" w:type="dxa"/>
        <w:tblCellMar>
          <w:left w:w="103" w:type="dxa"/>
        </w:tblCellMar>
        <w:tblLook w:val="04A0" w:firstRow="1" w:lastRow="0" w:firstColumn="1" w:lastColumn="0" w:noHBand="0" w:noVBand="1"/>
      </w:tblPr>
      <w:tblGrid>
        <w:gridCol w:w="2392"/>
        <w:gridCol w:w="1196"/>
        <w:gridCol w:w="1197"/>
        <w:gridCol w:w="1196"/>
        <w:gridCol w:w="1197"/>
        <w:gridCol w:w="1198"/>
        <w:gridCol w:w="1201"/>
      </w:tblGrid>
      <w:tr w:rsidR="00F01D31" w14:paraId="4B7DDDAC" w14:textId="77777777" w:rsidTr="008F5C0C">
        <w:trPr>
          <w:tblHeader/>
        </w:trPr>
        <w:tc>
          <w:tcPr>
            <w:tcW w:w="2393" w:type="dxa"/>
            <w:vMerge w:val="restart"/>
            <w:shd w:val="clear" w:color="auto" w:fill="8DB3E2" w:themeFill="text2" w:themeFillTint="66"/>
            <w:tcMar>
              <w:left w:w="103" w:type="dxa"/>
            </w:tcMar>
            <w:vAlign w:val="center"/>
          </w:tcPr>
          <w:p w14:paraId="7E2F2B23" w14:textId="77777777" w:rsidR="00F01D31" w:rsidRDefault="00F01D31" w:rsidP="008F5C0C">
            <w:pPr>
              <w:pStyle w:val="Default"/>
              <w:spacing w:before="60"/>
              <w:rPr>
                <w:rFonts w:asciiTheme="minorHAnsi" w:hAnsiTheme="minorHAnsi" w:cstheme="minorHAnsi"/>
                <w:b/>
                <w:bCs/>
                <w:sz w:val="20"/>
                <w:szCs w:val="20"/>
              </w:rPr>
            </w:pPr>
            <w:r>
              <w:rPr>
                <w:rFonts w:asciiTheme="minorHAnsi" w:hAnsiTheme="minorHAnsi" w:cstheme="minorHAnsi"/>
                <w:b/>
                <w:bCs/>
                <w:sz w:val="20"/>
                <w:szCs w:val="20"/>
              </w:rPr>
              <w:t>Разреди</w:t>
            </w:r>
          </w:p>
        </w:tc>
        <w:tc>
          <w:tcPr>
            <w:tcW w:w="2393" w:type="dxa"/>
            <w:gridSpan w:val="2"/>
            <w:shd w:val="clear" w:color="auto" w:fill="8DB3E2" w:themeFill="text2" w:themeFillTint="66"/>
            <w:tcMar>
              <w:left w:w="103" w:type="dxa"/>
            </w:tcMar>
            <w:vAlign w:val="center"/>
          </w:tcPr>
          <w:p w14:paraId="7296E422" w14:textId="77777777" w:rsidR="00F01D31" w:rsidRDefault="00F01D31" w:rsidP="008F5C0C">
            <w:pPr>
              <w:pStyle w:val="Default"/>
              <w:spacing w:before="60"/>
              <w:jc w:val="center"/>
              <w:rPr>
                <w:rFonts w:asciiTheme="minorHAnsi" w:hAnsiTheme="minorHAnsi" w:cstheme="minorHAnsi"/>
                <w:b/>
                <w:bCs/>
                <w:sz w:val="20"/>
                <w:szCs w:val="20"/>
              </w:rPr>
            </w:pPr>
            <w:r>
              <w:rPr>
                <w:rFonts w:asciiTheme="minorHAnsi" w:hAnsiTheme="minorHAnsi" w:cstheme="minorHAnsi"/>
                <w:b/>
                <w:bCs/>
                <w:sz w:val="20"/>
                <w:szCs w:val="20"/>
              </w:rPr>
              <w:t>2015/2016.</w:t>
            </w:r>
          </w:p>
        </w:tc>
        <w:tc>
          <w:tcPr>
            <w:tcW w:w="2393" w:type="dxa"/>
            <w:gridSpan w:val="2"/>
            <w:shd w:val="clear" w:color="auto" w:fill="8DB3E2" w:themeFill="text2" w:themeFillTint="66"/>
            <w:tcMar>
              <w:left w:w="103" w:type="dxa"/>
            </w:tcMar>
            <w:vAlign w:val="center"/>
          </w:tcPr>
          <w:p w14:paraId="21BAE776" w14:textId="77777777" w:rsidR="00F01D31" w:rsidRDefault="00F01D31" w:rsidP="008F5C0C">
            <w:pPr>
              <w:pStyle w:val="Default"/>
              <w:spacing w:before="60"/>
              <w:jc w:val="center"/>
              <w:rPr>
                <w:rFonts w:asciiTheme="minorHAnsi" w:hAnsiTheme="minorHAnsi" w:cstheme="minorHAnsi"/>
                <w:b/>
                <w:bCs/>
                <w:sz w:val="20"/>
                <w:szCs w:val="20"/>
              </w:rPr>
            </w:pPr>
            <w:r>
              <w:rPr>
                <w:rFonts w:asciiTheme="minorHAnsi" w:hAnsiTheme="minorHAnsi" w:cstheme="minorHAnsi"/>
                <w:b/>
                <w:bCs/>
                <w:sz w:val="20"/>
                <w:szCs w:val="20"/>
              </w:rPr>
              <w:t>2016/2017.</w:t>
            </w:r>
          </w:p>
        </w:tc>
        <w:tc>
          <w:tcPr>
            <w:tcW w:w="2397" w:type="dxa"/>
            <w:gridSpan w:val="2"/>
            <w:shd w:val="clear" w:color="auto" w:fill="8DB3E2" w:themeFill="text2" w:themeFillTint="66"/>
            <w:tcMar>
              <w:left w:w="103" w:type="dxa"/>
            </w:tcMar>
            <w:vAlign w:val="center"/>
          </w:tcPr>
          <w:p w14:paraId="1A4E5E21" w14:textId="77777777" w:rsidR="00F01D31" w:rsidRDefault="00F01D31" w:rsidP="008F5C0C">
            <w:pPr>
              <w:pStyle w:val="Default"/>
              <w:spacing w:before="60"/>
              <w:jc w:val="center"/>
              <w:rPr>
                <w:rFonts w:asciiTheme="minorHAnsi" w:hAnsiTheme="minorHAnsi" w:cstheme="minorHAnsi"/>
                <w:b/>
                <w:bCs/>
                <w:sz w:val="20"/>
                <w:szCs w:val="20"/>
              </w:rPr>
            </w:pPr>
            <w:r>
              <w:rPr>
                <w:rFonts w:asciiTheme="minorHAnsi" w:hAnsiTheme="minorHAnsi" w:cstheme="minorHAnsi"/>
                <w:b/>
                <w:bCs/>
                <w:sz w:val="20"/>
                <w:szCs w:val="20"/>
              </w:rPr>
              <w:t>2017/2018.</w:t>
            </w:r>
          </w:p>
        </w:tc>
      </w:tr>
      <w:tr w:rsidR="00F01D31" w14:paraId="46404D6F" w14:textId="77777777" w:rsidTr="008F5C0C">
        <w:trPr>
          <w:tblHeader/>
        </w:trPr>
        <w:tc>
          <w:tcPr>
            <w:tcW w:w="2393" w:type="dxa"/>
            <w:vMerge/>
            <w:shd w:val="clear" w:color="auto" w:fill="8DB3E2" w:themeFill="text2" w:themeFillTint="66"/>
            <w:tcMar>
              <w:left w:w="103" w:type="dxa"/>
            </w:tcMar>
            <w:vAlign w:val="center"/>
          </w:tcPr>
          <w:p w14:paraId="36ADE67A" w14:textId="77777777" w:rsidR="00F01D31" w:rsidRDefault="00F01D31" w:rsidP="008F5C0C">
            <w:pPr>
              <w:pStyle w:val="Default"/>
              <w:spacing w:before="60"/>
              <w:rPr>
                <w:rFonts w:asciiTheme="minorHAnsi" w:hAnsiTheme="minorHAnsi" w:cstheme="minorHAnsi"/>
                <w:b/>
                <w:bCs/>
                <w:sz w:val="20"/>
                <w:szCs w:val="20"/>
              </w:rPr>
            </w:pPr>
          </w:p>
        </w:tc>
        <w:tc>
          <w:tcPr>
            <w:tcW w:w="1196" w:type="dxa"/>
            <w:shd w:val="clear" w:color="auto" w:fill="8DB3E2" w:themeFill="text2" w:themeFillTint="66"/>
            <w:tcMar>
              <w:left w:w="103" w:type="dxa"/>
            </w:tcMar>
            <w:vAlign w:val="center"/>
          </w:tcPr>
          <w:p w14:paraId="486FABBD" w14:textId="77777777" w:rsidR="00F01D31" w:rsidRDefault="00F01D31" w:rsidP="008F5C0C">
            <w:pPr>
              <w:pStyle w:val="Default"/>
              <w:spacing w:before="60"/>
              <w:jc w:val="center"/>
              <w:rPr>
                <w:rFonts w:asciiTheme="minorHAnsi" w:hAnsiTheme="minorHAnsi" w:cstheme="minorHAnsi"/>
                <w:b/>
                <w:bCs/>
                <w:sz w:val="20"/>
                <w:szCs w:val="20"/>
              </w:rPr>
            </w:pPr>
            <w:r>
              <w:rPr>
                <w:rFonts w:asciiTheme="minorHAnsi" w:hAnsiTheme="minorHAnsi" w:cstheme="minorHAnsi"/>
                <w:b/>
                <w:bCs/>
                <w:sz w:val="20"/>
                <w:szCs w:val="20"/>
              </w:rPr>
              <w:t>Број дечака</w:t>
            </w:r>
          </w:p>
        </w:tc>
        <w:tc>
          <w:tcPr>
            <w:tcW w:w="1196" w:type="dxa"/>
            <w:shd w:val="clear" w:color="auto" w:fill="8DB3E2" w:themeFill="text2" w:themeFillTint="66"/>
            <w:tcMar>
              <w:left w:w="103" w:type="dxa"/>
            </w:tcMar>
            <w:vAlign w:val="center"/>
          </w:tcPr>
          <w:p w14:paraId="7F1C4E31" w14:textId="77777777" w:rsidR="00F01D31" w:rsidRDefault="00F01D31" w:rsidP="008F5C0C">
            <w:pPr>
              <w:pStyle w:val="Default"/>
              <w:spacing w:before="60"/>
              <w:jc w:val="center"/>
              <w:rPr>
                <w:rFonts w:asciiTheme="minorHAnsi" w:hAnsiTheme="minorHAnsi" w:cstheme="minorHAnsi"/>
                <w:b/>
                <w:bCs/>
                <w:sz w:val="20"/>
                <w:szCs w:val="20"/>
              </w:rPr>
            </w:pPr>
            <w:r>
              <w:rPr>
                <w:rFonts w:asciiTheme="minorHAnsi" w:hAnsiTheme="minorHAnsi" w:cstheme="minorHAnsi"/>
                <w:b/>
                <w:bCs/>
                <w:sz w:val="20"/>
                <w:szCs w:val="20"/>
              </w:rPr>
              <w:t>Број девојчица</w:t>
            </w:r>
          </w:p>
        </w:tc>
        <w:tc>
          <w:tcPr>
            <w:tcW w:w="1196" w:type="dxa"/>
            <w:shd w:val="clear" w:color="auto" w:fill="8DB3E2" w:themeFill="text2" w:themeFillTint="66"/>
            <w:tcMar>
              <w:left w:w="103" w:type="dxa"/>
            </w:tcMar>
            <w:vAlign w:val="center"/>
          </w:tcPr>
          <w:p w14:paraId="7BF0BA83" w14:textId="77777777" w:rsidR="00F01D31" w:rsidRDefault="00F01D31" w:rsidP="008F5C0C">
            <w:pPr>
              <w:pStyle w:val="Default"/>
              <w:spacing w:before="60"/>
              <w:jc w:val="center"/>
              <w:rPr>
                <w:rFonts w:asciiTheme="minorHAnsi" w:hAnsiTheme="minorHAnsi" w:cstheme="minorHAnsi"/>
                <w:b/>
                <w:bCs/>
                <w:sz w:val="20"/>
                <w:szCs w:val="20"/>
              </w:rPr>
            </w:pPr>
            <w:r>
              <w:rPr>
                <w:rFonts w:asciiTheme="minorHAnsi" w:hAnsiTheme="minorHAnsi" w:cstheme="minorHAnsi"/>
                <w:b/>
                <w:bCs/>
                <w:sz w:val="20"/>
                <w:szCs w:val="20"/>
              </w:rPr>
              <w:t>Број дечака</w:t>
            </w:r>
          </w:p>
        </w:tc>
        <w:tc>
          <w:tcPr>
            <w:tcW w:w="1196" w:type="dxa"/>
            <w:shd w:val="clear" w:color="auto" w:fill="8DB3E2" w:themeFill="text2" w:themeFillTint="66"/>
            <w:tcMar>
              <w:left w:w="103" w:type="dxa"/>
            </w:tcMar>
            <w:vAlign w:val="center"/>
          </w:tcPr>
          <w:p w14:paraId="5D303896" w14:textId="77777777" w:rsidR="00F01D31" w:rsidRPr="00EB7F53" w:rsidRDefault="00F01D31" w:rsidP="008F5C0C">
            <w:pPr>
              <w:pStyle w:val="Default"/>
              <w:spacing w:before="60"/>
              <w:jc w:val="center"/>
              <w:rPr>
                <w:rFonts w:asciiTheme="minorHAnsi" w:hAnsiTheme="minorHAnsi" w:cstheme="minorHAnsi"/>
                <w:b/>
                <w:bCs/>
                <w:sz w:val="20"/>
                <w:szCs w:val="20"/>
                <w:lang w:val="sr-Cyrl-RS"/>
              </w:rPr>
            </w:pPr>
            <w:r>
              <w:rPr>
                <w:rFonts w:asciiTheme="minorHAnsi" w:hAnsiTheme="minorHAnsi" w:cstheme="minorHAnsi"/>
                <w:b/>
                <w:bCs/>
                <w:sz w:val="20"/>
                <w:szCs w:val="20"/>
              </w:rPr>
              <w:t>Број де</w:t>
            </w:r>
            <w:r>
              <w:rPr>
                <w:rFonts w:asciiTheme="minorHAnsi" w:hAnsiTheme="minorHAnsi" w:cstheme="minorHAnsi"/>
                <w:b/>
                <w:bCs/>
                <w:sz w:val="20"/>
                <w:szCs w:val="20"/>
                <w:lang w:val="sr-Cyrl-RS"/>
              </w:rPr>
              <w:t>војчица</w:t>
            </w:r>
          </w:p>
        </w:tc>
        <w:tc>
          <w:tcPr>
            <w:tcW w:w="1198" w:type="dxa"/>
            <w:shd w:val="clear" w:color="auto" w:fill="8DB3E2" w:themeFill="text2" w:themeFillTint="66"/>
            <w:tcMar>
              <w:left w:w="103" w:type="dxa"/>
            </w:tcMar>
            <w:vAlign w:val="center"/>
          </w:tcPr>
          <w:p w14:paraId="1DF7BC38" w14:textId="77777777" w:rsidR="00F01D31" w:rsidRDefault="00F01D31" w:rsidP="008F5C0C">
            <w:pPr>
              <w:pStyle w:val="Default"/>
              <w:spacing w:before="60"/>
              <w:jc w:val="center"/>
              <w:rPr>
                <w:rFonts w:asciiTheme="minorHAnsi" w:hAnsiTheme="minorHAnsi" w:cstheme="minorHAnsi"/>
                <w:b/>
                <w:bCs/>
                <w:sz w:val="20"/>
                <w:szCs w:val="20"/>
              </w:rPr>
            </w:pPr>
            <w:r>
              <w:rPr>
                <w:rFonts w:asciiTheme="minorHAnsi" w:hAnsiTheme="minorHAnsi" w:cstheme="minorHAnsi"/>
                <w:b/>
                <w:bCs/>
                <w:sz w:val="20"/>
                <w:szCs w:val="20"/>
              </w:rPr>
              <w:t>Број дечака</w:t>
            </w:r>
          </w:p>
        </w:tc>
        <w:tc>
          <w:tcPr>
            <w:tcW w:w="1201" w:type="dxa"/>
            <w:shd w:val="clear" w:color="auto" w:fill="8DB3E2" w:themeFill="text2" w:themeFillTint="66"/>
            <w:tcMar>
              <w:left w:w="103" w:type="dxa"/>
            </w:tcMar>
            <w:vAlign w:val="center"/>
          </w:tcPr>
          <w:p w14:paraId="43FC6F22" w14:textId="77777777" w:rsidR="00F01D31" w:rsidRDefault="00F01D31" w:rsidP="008F5C0C">
            <w:pPr>
              <w:pStyle w:val="Default"/>
              <w:spacing w:before="60"/>
              <w:jc w:val="center"/>
              <w:rPr>
                <w:rFonts w:asciiTheme="minorHAnsi" w:hAnsiTheme="minorHAnsi" w:cstheme="minorHAnsi"/>
                <w:b/>
                <w:bCs/>
                <w:sz w:val="20"/>
                <w:szCs w:val="20"/>
              </w:rPr>
            </w:pPr>
            <w:r>
              <w:rPr>
                <w:rFonts w:asciiTheme="minorHAnsi" w:hAnsiTheme="minorHAnsi" w:cstheme="minorHAnsi"/>
                <w:b/>
                <w:bCs/>
                <w:sz w:val="20"/>
                <w:szCs w:val="20"/>
              </w:rPr>
              <w:t>Број девојчица</w:t>
            </w:r>
          </w:p>
        </w:tc>
      </w:tr>
      <w:tr w:rsidR="00F01D31" w14:paraId="4BCB5E00" w14:textId="77777777" w:rsidTr="008F5C0C">
        <w:tc>
          <w:tcPr>
            <w:tcW w:w="2393" w:type="dxa"/>
            <w:shd w:val="clear" w:color="auto" w:fill="auto"/>
            <w:tcMar>
              <w:left w:w="103" w:type="dxa"/>
            </w:tcMar>
            <w:vAlign w:val="center"/>
          </w:tcPr>
          <w:p w14:paraId="2BE76C40" w14:textId="77777777" w:rsidR="00F01D31" w:rsidRDefault="00F01D31" w:rsidP="008F5C0C">
            <w:pPr>
              <w:pStyle w:val="Default"/>
              <w:spacing w:before="60"/>
              <w:rPr>
                <w:rFonts w:asciiTheme="minorHAnsi" w:hAnsiTheme="minorHAnsi" w:cstheme="minorHAnsi"/>
                <w:bCs/>
                <w:sz w:val="20"/>
                <w:szCs w:val="20"/>
              </w:rPr>
            </w:pPr>
            <w:r>
              <w:rPr>
                <w:rFonts w:asciiTheme="minorHAnsi" w:hAnsiTheme="minorHAnsi" w:cstheme="minorHAnsi"/>
                <w:color w:val="00000A"/>
                <w:sz w:val="22"/>
                <w:szCs w:val="22"/>
              </w:rPr>
              <w:t>I разред</w:t>
            </w:r>
          </w:p>
        </w:tc>
        <w:tc>
          <w:tcPr>
            <w:tcW w:w="1196" w:type="dxa"/>
            <w:shd w:val="clear" w:color="auto" w:fill="auto"/>
            <w:tcMar>
              <w:left w:w="103" w:type="dxa"/>
            </w:tcMar>
            <w:vAlign w:val="center"/>
          </w:tcPr>
          <w:p w14:paraId="68308D51" w14:textId="77777777" w:rsidR="00F01D31" w:rsidRPr="000C6567"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2</w:t>
            </w:r>
          </w:p>
        </w:tc>
        <w:tc>
          <w:tcPr>
            <w:tcW w:w="1196" w:type="dxa"/>
            <w:shd w:val="clear" w:color="auto" w:fill="auto"/>
            <w:tcMar>
              <w:left w:w="103" w:type="dxa"/>
            </w:tcMar>
            <w:vAlign w:val="center"/>
          </w:tcPr>
          <w:p w14:paraId="29AA53DD" w14:textId="77777777" w:rsidR="00F01D31" w:rsidRPr="000C6567"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3</w:t>
            </w:r>
          </w:p>
        </w:tc>
        <w:tc>
          <w:tcPr>
            <w:tcW w:w="1196" w:type="dxa"/>
            <w:shd w:val="clear" w:color="auto" w:fill="auto"/>
            <w:tcMar>
              <w:left w:w="103" w:type="dxa"/>
            </w:tcMar>
            <w:vAlign w:val="center"/>
          </w:tcPr>
          <w:p w14:paraId="06600D4C"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2DEABF14"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8" w:type="dxa"/>
            <w:shd w:val="clear" w:color="auto" w:fill="auto"/>
            <w:tcMar>
              <w:left w:w="103" w:type="dxa"/>
            </w:tcMar>
            <w:vAlign w:val="center"/>
          </w:tcPr>
          <w:p w14:paraId="21B12B06" w14:textId="77777777" w:rsidR="00F01D31" w:rsidRPr="00260667"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201" w:type="dxa"/>
            <w:shd w:val="clear" w:color="auto" w:fill="auto"/>
            <w:tcMar>
              <w:left w:w="103" w:type="dxa"/>
            </w:tcMar>
            <w:vAlign w:val="center"/>
          </w:tcPr>
          <w:p w14:paraId="24CC46F8" w14:textId="77777777" w:rsidR="00F01D31" w:rsidRPr="00260667"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2</w:t>
            </w:r>
          </w:p>
        </w:tc>
      </w:tr>
      <w:tr w:rsidR="00F01D31" w14:paraId="00FB9DB8" w14:textId="77777777" w:rsidTr="008F5C0C">
        <w:tc>
          <w:tcPr>
            <w:tcW w:w="2393" w:type="dxa"/>
            <w:shd w:val="clear" w:color="auto" w:fill="auto"/>
            <w:tcMar>
              <w:left w:w="103" w:type="dxa"/>
            </w:tcMar>
            <w:vAlign w:val="center"/>
          </w:tcPr>
          <w:p w14:paraId="53E211E5" w14:textId="77777777" w:rsidR="00F01D31" w:rsidRDefault="00F01D31" w:rsidP="008F5C0C">
            <w:pPr>
              <w:pStyle w:val="Default"/>
              <w:spacing w:before="60"/>
              <w:rPr>
                <w:rFonts w:asciiTheme="minorHAnsi" w:hAnsiTheme="minorHAnsi" w:cstheme="minorHAnsi"/>
                <w:color w:val="00000A"/>
                <w:sz w:val="22"/>
                <w:szCs w:val="22"/>
              </w:rPr>
            </w:pPr>
            <w:r>
              <w:rPr>
                <w:rFonts w:asciiTheme="minorHAnsi" w:hAnsiTheme="minorHAnsi" w:cstheme="minorHAnsi"/>
                <w:color w:val="00000A"/>
                <w:sz w:val="22"/>
                <w:szCs w:val="22"/>
              </w:rPr>
              <w:t>II разред</w:t>
            </w:r>
          </w:p>
        </w:tc>
        <w:tc>
          <w:tcPr>
            <w:tcW w:w="1196" w:type="dxa"/>
            <w:shd w:val="clear" w:color="auto" w:fill="auto"/>
            <w:tcMar>
              <w:left w:w="103" w:type="dxa"/>
            </w:tcMar>
            <w:vAlign w:val="center"/>
          </w:tcPr>
          <w:p w14:paraId="22D56D9D" w14:textId="77777777" w:rsidR="00F01D31" w:rsidRPr="000C6567"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70DAD754" w14:textId="77777777" w:rsidR="00F01D31" w:rsidRPr="000C6567"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1683B3AB"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55906E3A"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8" w:type="dxa"/>
            <w:shd w:val="clear" w:color="auto" w:fill="auto"/>
            <w:tcMar>
              <w:left w:w="103" w:type="dxa"/>
            </w:tcMar>
            <w:vAlign w:val="center"/>
          </w:tcPr>
          <w:p w14:paraId="20E18F5F"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2</w:t>
            </w:r>
          </w:p>
        </w:tc>
        <w:tc>
          <w:tcPr>
            <w:tcW w:w="1201" w:type="dxa"/>
            <w:shd w:val="clear" w:color="auto" w:fill="auto"/>
            <w:tcMar>
              <w:left w:w="103" w:type="dxa"/>
            </w:tcMar>
            <w:vAlign w:val="center"/>
          </w:tcPr>
          <w:p w14:paraId="0846035C"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r>
      <w:tr w:rsidR="00F01D31" w14:paraId="52AA6C46" w14:textId="77777777" w:rsidTr="008F5C0C">
        <w:tc>
          <w:tcPr>
            <w:tcW w:w="2393" w:type="dxa"/>
            <w:shd w:val="clear" w:color="auto" w:fill="auto"/>
            <w:tcMar>
              <w:left w:w="103" w:type="dxa"/>
            </w:tcMar>
            <w:vAlign w:val="center"/>
          </w:tcPr>
          <w:p w14:paraId="4FDE3F49" w14:textId="77777777" w:rsidR="00F01D31" w:rsidRDefault="00F01D31" w:rsidP="008F5C0C">
            <w:pPr>
              <w:pStyle w:val="Default"/>
              <w:spacing w:before="60"/>
              <w:rPr>
                <w:rFonts w:asciiTheme="minorHAnsi" w:hAnsiTheme="minorHAnsi" w:cstheme="minorHAnsi"/>
                <w:color w:val="00000A"/>
                <w:sz w:val="22"/>
                <w:szCs w:val="22"/>
              </w:rPr>
            </w:pPr>
            <w:r>
              <w:rPr>
                <w:rFonts w:asciiTheme="minorHAnsi" w:hAnsiTheme="minorHAnsi" w:cstheme="minorHAnsi"/>
                <w:color w:val="00000A"/>
                <w:sz w:val="22"/>
                <w:szCs w:val="22"/>
              </w:rPr>
              <w:t>III разред</w:t>
            </w:r>
          </w:p>
        </w:tc>
        <w:tc>
          <w:tcPr>
            <w:tcW w:w="1196" w:type="dxa"/>
            <w:shd w:val="clear" w:color="auto" w:fill="auto"/>
            <w:tcMar>
              <w:left w:w="103" w:type="dxa"/>
            </w:tcMar>
            <w:vAlign w:val="center"/>
          </w:tcPr>
          <w:p w14:paraId="1C2EAA24"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4541E51E"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0BFF9907"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679E4EF3"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8" w:type="dxa"/>
            <w:shd w:val="clear" w:color="auto" w:fill="auto"/>
            <w:tcMar>
              <w:left w:w="103" w:type="dxa"/>
            </w:tcMar>
            <w:vAlign w:val="center"/>
          </w:tcPr>
          <w:p w14:paraId="3F479CF7"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201" w:type="dxa"/>
            <w:shd w:val="clear" w:color="auto" w:fill="auto"/>
            <w:tcMar>
              <w:left w:w="103" w:type="dxa"/>
            </w:tcMar>
            <w:vAlign w:val="center"/>
          </w:tcPr>
          <w:p w14:paraId="395D7DA8"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3</w:t>
            </w:r>
          </w:p>
        </w:tc>
      </w:tr>
      <w:tr w:rsidR="00F01D31" w14:paraId="5621745B" w14:textId="77777777" w:rsidTr="008F5C0C">
        <w:tc>
          <w:tcPr>
            <w:tcW w:w="2393" w:type="dxa"/>
            <w:shd w:val="clear" w:color="auto" w:fill="auto"/>
            <w:tcMar>
              <w:left w:w="103" w:type="dxa"/>
            </w:tcMar>
            <w:vAlign w:val="center"/>
          </w:tcPr>
          <w:p w14:paraId="6F0895E3" w14:textId="77777777" w:rsidR="00F01D31" w:rsidRDefault="00F01D31" w:rsidP="008F5C0C">
            <w:pPr>
              <w:pStyle w:val="Default"/>
              <w:spacing w:before="60"/>
              <w:rPr>
                <w:rFonts w:asciiTheme="minorHAnsi" w:hAnsiTheme="minorHAnsi" w:cstheme="minorHAnsi"/>
                <w:color w:val="00000A"/>
                <w:sz w:val="22"/>
                <w:szCs w:val="22"/>
              </w:rPr>
            </w:pPr>
            <w:r>
              <w:rPr>
                <w:rFonts w:asciiTheme="minorHAnsi" w:hAnsiTheme="minorHAnsi" w:cstheme="minorHAnsi"/>
                <w:color w:val="00000A"/>
                <w:sz w:val="22"/>
                <w:szCs w:val="22"/>
              </w:rPr>
              <w:t>IV разред</w:t>
            </w:r>
          </w:p>
        </w:tc>
        <w:tc>
          <w:tcPr>
            <w:tcW w:w="1196" w:type="dxa"/>
            <w:shd w:val="clear" w:color="auto" w:fill="auto"/>
            <w:tcMar>
              <w:left w:w="103" w:type="dxa"/>
            </w:tcMar>
            <w:vAlign w:val="center"/>
          </w:tcPr>
          <w:p w14:paraId="376B2B36"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2565994D"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2</w:t>
            </w:r>
          </w:p>
        </w:tc>
        <w:tc>
          <w:tcPr>
            <w:tcW w:w="1196" w:type="dxa"/>
            <w:shd w:val="clear" w:color="auto" w:fill="auto"/>
            <w:tcMar>
              <w:left w:w="103" w:type="dxa"/>
            </w:tcMar>
            <w:vAlign w:val="center"/>
          </w:tcPr>
          <w:p w14:paraId="45B6DAEA"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12F928D7"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8" w:type="dxa"/>
            <w:shd w:val="clear" w:color="auto" w:fill="auto"/>
            <w:tcMar>
              <w:left w:w="103" w:type="dxa"/>
            </w:tcMar>
            <w:vAlign w:val="center"/>
          </w:tcPr>
          <w:p w14:paraId="7BA06DCF"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201" w:type="dxa"/>
            <w:shd w:val="clear" w:color="auto" w:fill="auto"/>
            <w:tcMar>
              <w:left w:w="103" w:type="dxa"/>
            </w:tcMar>
            <w:vAlign w:val="center"/>
          </w:tcPr>
          <w:p w14:paraId="54A196C2"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r>
      <w:tr w:rsidR="00F01D31" w14:paraId="508C426D" w14:textId="77777777" w:rsidTr="008F5C0C">
        <w:tc>
          <w:tcPr>
            <w:tcW w:w="2393" w:type="dxa"/>
            <w:shd w:val="clear" w:color="auto" w:fill="auto"/>
            <w:tcMar>
              <w:left w:w="103" w:type="dxa"/>
            </w:tcMar>
            <w:vAlign w:val="center"/>
          </w:tcPr>
          <w:p w14:paraId="5C79A5C4" w14:textId="77777777" w:rsidR="00F01D31" w:rsidRDefault="00F01D31" w:rsidP="008F5C0C">
            <w:pPr>
              <w:pStyle w:val="Default"/>
              <w:spacing w:before="60"/>
              <w:rPr>
                <w:rFonts w:asciiTheme="minorHAnsi" w:hAnsiTheme="minorHAnsi" w:cstheme="minorHAnsi"/>
                <w:color w:val="00000A"/>
                <w:sz w:val="22"/>
                <w:szCs w:val="22"/>
              </w:rPr>
            </w:pPr>
            <w:r>
              <w:rPr>
                <w:rFonts w:asciiTheme="minorHAnsi" w:hAnsiTheme="minorHAnsi" w:cstheme="minorHAnsi"/>
                <w:color w:val="00000A"/>
                <w:sz w:val="22"/>
                <w:szCs w:val="22"/>
              </w:rPr>
              <w:t>V разред</w:t>
            </w:r>
          </w:p>
        </w:tc>
        <w:tc>
          <w:tcPr>
            <w:tcW w:w="1196" w:type="dxa"/>
            <w:shd w:val="clear" w:color="auto" w:fill="auto"/>
            <w:tcMar>
              <w:left w:w="103" w:type="dxa"/>
            </w:tcMar>
            <w:vAlign w:val="center"/>
          </w:tcPr>
          <w:p w14:paraId="41D940D2"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4698925A"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66336D45"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2</w:t>
            </w:r>
          </w:p>
        </w:tc>
        <w:tc>
          <w:tcPr>
            <w:tcW w:w="1196" w:type="dxa"/>
            <w:shd w:val="clear" w:color="auto" w:fill="auto"/>
            <w:tcMar>
              <w:left w:w="103" w:type="dxa"/>
            </w:tcMar>
            <w:vAlign w:val="center"/>
          </w:tcPr>
          <w:p w14:paraId="5DF3E374"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8" w:type="dxa"/>
            <w:shd w:val="clear" w:color="auto" w:fill="auto"/>
            <w:tcMar>
              <w:left w:w="103" w:type="dxa"/>
            </w:tcMar>
            <w:vAlign w:val="center"/>
          </w:tcPr>
          <w:p w14:paraId="7069CEDA"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201" w:type="dxa"/>
            <w:shd w:val="clear" w:color="auto" w:fill="auto"/>
            <w:tcMar>
              <w:left w:w="103" w:type="dxa"/>
            </w:tcMar>
            <w:vAlign w:val="center"/>
          </w:tcPr>
          <w:p w14:paraId="263168C0"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2</w:t>
            </w:r>
          </w:p>
        </w:tc>
      </w:tr>
      <w:tr w:rsidR="00F01D31" w14:paraId="02CDEA74" w14:textId="77777777" w:rsidTr="008F5C0C">
        <w:tc>
          <w:tcPr>
            <w:tcW w:w="2393" w:type="dxa"/>
            <w:shd w:val="clear" w:color="auto" w:fill="auto"/>
            <w:tcMar>
              <w:left w:w="103" w:type="dxa"/>
            </w:tcMar>
            <w:vAlign w:val="center"/>
          </w:tcPr>
          <w:p w14:paraId="2FDD1DAD" w14:textId="77777777" w:rsidR="00F01D31" w:rsidRDefault="00F01D31" w:rsidP="008F5C0C">
            <w:pPr>
              <w:pStyle w:val="Default"/>
              <w:spacing w:before="60"/>
              <w:rPr>
                <w:rFonts w:asciiTheme="minorHAnsi" w:hAnsiTheme="minorHAnsi" w:cstheme="minorHAnsi"/>
                <w:color w:val="00000A"/>
                <w:sz w:val="22"/>
                <w:szCs w:val="22"/>
              </w:rPr>
            </w:pPr>
            <w:r>
              <w:rPr>
                <w:rFonts w:asciiTheme="minorHAnsi" w:hAnsiTheme="minorHAnsi" w:cstheme="minorHAnsi"/>
                <w:color w:val="00000A"/>
                <w:sz w:val="22"/>
                <w:szCs w:val="22"/>
              </w:rPr>
              <w:t>VI разред</w:t>
            </w:r>
          </w:p>
        </w:tc>
        <w:tc>
          <w:tcPr>
            <w:tcW w:w="1196" w:type="dxa"/>
            <w:shd w:val="clear" w:color="auto" w:fill="auto"/>
            <w:tcMar>
              <w:left w:w="103" w:type="dxa"/>
            </w:tcMar>
            <w:vAlign w:val="center"/>
          </w:tcPr>
          <w:p w14:paraId="50C833AA"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2B72D4FB"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6F615AF3"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04EB1E35"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8" w:type="dxa"/>
            <w:shd w:val="clear" w:color="auto" w:fill="auto"/>
            <w:tcMar>
              <w:left w:w="103" w:type="dxa"/>
            </w:tcMar>
            <w:vAlign w:val="center"/>
          </w:tcPr>
          <w:p w14:paraId="4AF28988"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201" w:type="dxa"/>
            <w:shd w:val="clear" w:color="auto" w:fill="auto"/>
            <w:tcMar>
              <w:left w:w="103" w:type="dxa"/>
            </w:tcMar>
            <w:vAlign w:val="center"/>
          </w:tcPr>
          <w:p w14:paraId="5592FBAC"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r>
      <w:tr w:rsidR="00F01D31" w14:paraId="2D88C89B" w14:textId="77777777" w:rsidTr="008F5C0C">
        <w:tc>
          <w:tcPr>
            <w:tcW w:w="2393" w:type="dxa"/>
            <w:shd w:val="clear" w:color="auto" w:fill="auto"/>
            <w:tcMar>
              <w:left w:w="103" w:type="dxa"/>
            </w:tcMar>
            <w:vAlign w:val="center"/>
          </w:tcPr>
          <w:p w14:paraId="30A80602" w14:textId="77777777" w:rsidR="00F01D31" w:rsidRDefault="00F01D31" w:rsidP="008F5C0C">
            <w:pPr>
              <w:pStyle w:val="Default"/>
              <w:spacing w:before="60"/>
              <w:rPr>
                <w:rFonts w:asciiTheme="minorHAnsi" w:hAnsiTheme="minorHAnsi" w:cstheme="minorHAnsi"/>
                <w:color w:val="00000A"/>
                <w:sz w:val="22"/>
                <w:szCs w:val="22"/>
              </w:rPr>
            </w:pPr>
            <w:r>
              <w:rPr>
                <w:rFonts w:asciiTheme="minorHAnsi" w:hAnsiTheme="minorHAnsi" w:cstheme="minorHAnsi"/>
                <w:color w:val="00000A"/>
                <w:sz w:val="22"/>
                <w:szCs w:val="22"/>
              </w:rPr>
              <w:t>VII разред</w:t>
            </w:r>
          </w:p>
        </w:tc>
        <w:tc>
          <w:tcPr>
            <w:tcW w:w="1196" w:type="dxa"/>
            <w:shd w:val="clear" w:color="auto" w:fill="auto"/>
            <w:tcMar>
              <w:left w:w="103" w:type="dxa"/>
            </w:tcMar>
            <w:vAlign w:val="center"/>
          </w:tcPr>
          <w:p w14:paraId="38FB5877"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1D7DA0A1"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7787FA54"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369B7169"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8" w:type="dxa"/>
            <w:shd w:val="clear" w:color="auto" w:fill="auto"/>
            <w:tcMar>
              <w:left w:w="103" w:type="dxa"/>
            </w:tcMar>
            <w:vAlign w:val="center"/>
          </w:tcPr>
          <w:p w14:paraId="045A9D98"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201" w:type="dxa"/>
            <w:shd w:val="clear" w:color="auto" w:fill="auto"/>
            <w:tcMar>
              <w:left w:w="103" w:type="dxa"/>
            </w:tcMar>
            <w:vAlign w:val="center"/>
          </w:tcPr>
          <w:p w14:paraId="235C7888"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r>
      <w:tr w:rsidR="00F01D31" w14:paraId="5A1A92BC" w14:textId="77777777" w:rsidTr="008F5C0C">
        <w:tc>
          <w:tcPr>
            <w:tcW w:w="2393" w:type="dxa"/>
            <w:shd w:val="clear" w:color="auto" w:fill="auto"/>
            <w:tcMar>
              <w:left w:w="103" w:type="dxa"/>
            </w:tcMar>
            <w:vAlign w:val="center"/>
          </w:tcPr>
          <w:p w14:paraId="7384BBEC" w14:textId="77777777" w:rsidR="00F01D31" w:rsidRDefault="00F01D31" w:rsidP="008F5C0C">
            <w:pPr>
              <w:pStyle w:val="Default"/>
              <w:spacing w:before="60"/>
              <w:rPr>
                <w:rFonts w:asciiTheme="minorHAnsi" w:hAnsiTheme="minorHAnsi" w:cstheme="minorHAnsi"/>
                <w:color w:val="00000A"/>
                <w:sz w:val="22"/>
                <w:szCs w:val="22"/>
              </w:rPr>
            </w:pPr>
            <w:r>
              <w:rPr>
                <w:rFonts w:asciiTheme="minorHAnsi" w:hAnsiTheme="minorHAnsi" w:cstheme="minorHAnsi"/>
                <w:color w:val="00000A"/>
                <w:sz w:val="22"/>
                <w:szCs w:val="22"/>
              </w:rPr>
              <w:t>VIII разред</w:t>
            </w:r>
          </w:p>
        </w:tc>
        <w:tc>
          <w:tcPr>
            <w:tcW w:w="1196" w:type="dxa"/>
            <w:shd w:val="clear" w:color="auto" w:fill="auto"/>
            <w:tcMar>
              <w:left w:w="103" w:type="dxa"/>
            </w:tcMar>
            <w:vAlign w:val="center"/>
          </w:tcPr>
          <w:p w14:paraId="462A2FDD"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6" w:type="dxa"/>
            <w:shd w:val="clear" w:color="auto" w:fill="auto"/>
            <w:tcMar>
              <w:left w:w="103" w:type="dxa"/>
            </w:tcMar>
            <w:vAlign w:val="center"/>
          </w:tcPr>
          <w:p w14:paraId="5B7B171D" w14:textId="77777777" w:rsidR="00F01D31" w:rsidRPr="00E926F5"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1C32879B"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c>
          <w:tcPr>
            <w:tcW w:w="1196" w:type="dxa"/>
            <w:shd w:val="clear" w:color="auto" w:fill="auto"/>
            <w:tcMar>
              <w:left w:w="103" w:type="dxa"/>
            </w:tcMar>
            <w:vAlign w:val="center"/>
          </w:tcPr>
          <w:p w14:paraId="59891781" w14:textId="77777777" w:rsidR="00F01D31" w:rsidRPr="00EB7F53"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198" w:type="dxa"/>
            <w:shd w:val="clear" w:color="auto" w:fill="auto"/>
            <w:tcMar>
              <w:left w:w="103" w:type="dxa"/>
            </w:tcMar>
            <w:vAlign w:val="center"/>
          </w:tcPr>
          <w:p w14:paraId="7B5793AA"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0</w:t>
            </w:r>
          </w:p>
        </w:tc>
        <w:tc>
          <w:tcPr>
            <w:tcW w:w="1201" w:type="dxa"/>
            <w:shd w:val="clear" w:color="auto" w:fill="auto"/>
            <w:tcMar>
              <w:left w:w="103" w:type="dxa"/>
            </w:tcMar>
            <w:vAlign w:val="center"/>
          </w:tcPr>
          <w:p w14:paraId="69C8DEDC" w14:textId="77777777" w:rsidR="00F01D31" w:rsidRPr="00346D10" w:rsidRDefault="00F01D31" w:rsidP="008F5C0C">
            <w:pPr>
              <w:pStyle w:val="Default"/>
              <w:spacing w:before="60"/>
              <w:rPr>
                <w:rFonts w:asciiTheme="minorHAnsi" w:hAnsiTheme="minorHAnsi" w:cstheme="minorHAnsi"/>
                <w:bCs/>
                <w:sz w:val="20"/>
                <w:szCs w:val="20"/>
                <w:lang w:val="sr-Cyrl-RS"/>
              </w:rPr>
            </w:pPr>
            <w:r>
              <w:rPr>
                <w:rFonts w:asciiTheme="minorHAnsi" w:hAnsiTheme="minorHAnsi" w:cstheme="minorHAnsi"/>
                <w:bCs/>
                <w:sz w:val="20"/>
                <w:szCs w:val="20"/>
                <w:lang w:val="sr-Cyrl-RS"/>
              </w:rPr>
              <w:t>1</w:t>
            </w:r>
          </w:p>
        </w:tc>
      </w:tr>
    </w:tbl>
    <w:p w14:paraId="487C16F4" w14:textId="77777777" w:rsidR="00F01D31" w:rsidRPr="000E467E" w:rsidRDefault="00F01D31" w:rsidP="00F01D31">
      <w:pPr>
        <w:pStyle w:val="Default"/>
        <w:spacing w:before="120"/>
        <w:jc w:val="both"/>
        <w:rPr>
          <w:rFonts w:asciiTheme="minorHAnsi" w:hAnsiTheme="minorHAnsi" w:cstheme="minorHAnsi"/>
          <w:bCs/>
          <w:i/>
          <w:sz w:val="20"/>
          <w:szCs w:val="22"/>
          <w:lang w:val="sr-Cyrl-RS"/>
        </w:rPr>
      </w:pPr>
      <w:r w:rsidRPr="000E467E">
        <w:rPr>
          <w:rFonts w:asciiTheme="minorHAnsi" w:hAnsiTheme="minorHAnsi" w:cstheme="minorHAnsi"/>
          <w:bCs/>
          <w:i/>
          <w:sz w:val="20"/>
          <w:szCs w:val="22"/>
          <w:lang w:val="sr-Cyrl-RS"/>
        </w:rPr>
        <w:t>Извор: Упитник за припрему ситуационе анализе за потребу израде ЛАП за инклузију Рома попуњен од стране града Пирота</w:t>
      </w:r>
    </w:p>
    <w:p w14:paraId="5B89749E" w14:textId="263AC58E" w:rsidR="00F01D31" w:rsidRPr="00F44A1D" w:rsidRDefault="00F01D31" w:rsidP="00F01D31">
      <w:pPr>
        <w:pStyle w:val="Default"/>
        <w:spacing w:before="120"/>
        <w:jc w:val="both"/>
        <w:rPr>
          <w:rFonts w:asciiTheme="minorHAnsi" w:hAnsiTheme="minorHAnsi" w:cstheme="minorHAnsi"/>
          <w:bCs/>
          <w:sz w:val="22"/>
          <w:szCs w:val="22"/>
          <w:lang w:val="sr-Cyrl-RS"/>
        </w:rPr>
      </w:pPr>
      <w:r w:rsidRPr="008D6E9B">
        <w:rPr>
          <w:rFonts w:asciiTheme="minorHAnsi" w:hAnsiTheme="minorHAnsi" w:cstheme="minorHAnsi"/>
          <w:bCs/>
          <w:sz w:val="22"/>
          <w:szCs w:val="22"/>
          <w:lang w:val="sr-Cyrl-RS"/>
        </w:rPr>
        <w:t>Као што се из табеле види, у школској 20</w:t>
      </w:r>
      <w:r w:rsidR="001C5A3F">
        <w:rPr>
          <w:rFonts w:asciiTheme="minorHAnsi" w:hAnsiTheme="minorHAnsi" w:cstheme="minorHAnsi"/>
          <w:bCs/>
          <w:sz w:val="22"/>
          <w:szCs w:val="22"/>
          <w:lang w:val="sr-Cyrl-RS"/>
        </w:rPr>
        <w:t>1</w:t>
      </w:r>
      <w:r w:rsidRPr="008D6E9B">
        <w:rPr>
          <w:rFonts w:asciiTheme="minorHAnsi" w:hAnsiTheme="minorHAnsi" w:cstheme="minorHAnsi"/>
          <w:bCs/>
          <w:sz w:val="22"/>
          <w:szCs w:val="22"/>
          <w:lang w:val="sr-Cyrl-RS"/>
        </w:rPr>
        <w:t>5/2016.,</w:t>
      </w:r>
      <w:r>
        <w:rPr>
          <w:rFonts w:asciiTheme="minorHAnsi" w:hAnsiTheme="minorHAnsi" w:cstheme="minorHAnsi"/>
          <w:bCs/>
          <w:sz w:val="22"/>
          <w:szCs w:val="22"/>
          <w:lang w:val="sr-Cyrl-RS"/>
        </w:rPr>
        <w:t xml:space="preserve"> укупно је 12 ученика напустило школу (5 дечака и 7 девојчица; у школској 2016/2017, укупно 11 ученика (7 дечака и 4 девојчице) и у 2017/2018. укупно 15 ученика (5 дечака и 10 девојчица). </w:t>
      </w:r>
      <w:r w:rsidRPr="00F44A1D">
        <w:rPr>
          <w:rFonts w:asciiTheme="minorHAnsi" w:hAnsiTheme="minorHAnsi" w:cstheme="minorHAnsi"/>
          <w:bCs/>
          <w:sz w:val="22"/>
          <w:szCs w:val="22"/>
          <w:lang w:val="sr-Cyrl-RS"/>
        </w:rPr>
        <w:t xml:space="preserve">Није евидентирано која је национална припадност деце која су напустила школу, али је претпоставка </w:t>
      </w:r>
      <w:r>
        <w:rPr>
          <w:rFonts w:asciiTheme="minorHAnsi" w:hAnsiTheme="minorHAnsi" w:cstheme="minorHAnsi"/>
          <w:bCs/>
          <w:sz w:val="22"/>
          <w:szCs w:val="22"/>
          <w:lang w:val="sr-Cyrl-RS"/>
        </w:rPr>
        <w:t>да је већина ромске националности</w:t>
      </w:r>
      <w:r w:rsidRPr="00F44A1D">
        <w:rPr>
          <w:rFonts w:asciiTheme="minorHAnsi" w:hAnsiTheme="minorHAnsi" w:cstheme="minorHAnsi"/>
          <w:bCs/>
          <w:sz w:val="22"/>
          <w:szCs w:val="22"/>
          <w:lang w:val="sr-Cyrl-RS"/>
        </w:rPr>
        <w:t>.</w:t>
      </w:r>
      <w:r>
        <w:rPr>
          <w:rFonts w:asciiTheme="minorHAnsi" w:hAnsiTheme="minorHAnsi" w:cstheme="minorHAnsi"/>
          <w:bCs/>
          <w:sz w:val="22"/>
          <w:szCs w:val="22"/>
          <w:lang w:val="sr-Cyrl-RS"/>
        </w:rPr>
        <w:t xml:space="preserve"> </w:t>
      </w:r>
    </w:p>
    <w:p w14:paraId="434BB368" w14:textId="77777777" w:rsidR="00F01D31" w:rsidRPr="000629DA" w:rsidRDefault="00F01D31" w:rsidP="00F01D31">
      <w:pPr>
        <w:pStyle w:val="Default"/>
        <w:spacing w:before="120"/>
        <w:jc w:val="both"/>
        <w:rPr>
          <w:rFonts w:asciiTheme="minorHAnsi" w:hAnsiTheme="minorHAnsi" w:cstheme="minorHAnsi"/>
          <w:bCs/>
          <w:sz w:val="22"/>
          <w:szCs w:val="22"/>
          <w:lang w:val="sr-Cyrl-RS"/>
        </w:rPr>
      </w:pPr>
      <w:r w:rsidRPr="000629DA">
        <w:rPr>
          <w:rFonts w:asciiTheme="minorHAnsi" w:hAnsiTheme="minorHAnsi" w:cstheme="minorHAnsi"/>
          <w:bCs/>
          <w:sz w:val="22"/>
          <w:szCs w:val="22"/>
          <w:lang w:val="sr-Cyrl-RS"/>
        </w:rPr>
        <w:t xml:space="preserve">Средњошколским образовањем у школској 2017/2018. години обухваћено је </w:t>
      </w:r>
      <w:r>
        <w:rPr>
          <w:rFonts w:asciiTheme="minorHAnsi" w:hAnsiTheme="minorHAnsi" w:cstheme="minorHAnsi"/>
          <w:bCs/>
          <w:sz w:val="22"/>
          <w:szCs w:val="22"/>
          <w:lang w:val="sr-Cyrl-RS"/>
        </w:rPr>
        <w:t>934</w:t>
      </w:r>
      <w:r w:rsidRPr="000629DA">
        <w:rPr>
          <w:rFonts w:asciiTheme="minorHAnsi" w:hAnsiTheme="minorHAnsi" w:cstheme="minorHAnsi"/>
          <w:bCs/>
          <w:sz w:val="22"/>
          <w:szCs w:val="22"/>
          <w:lang w:val="sr-Cyrl-RS"/>
        </w:rPr>
        <w:t xml:space="preserve"> девојчица и </w:t>
      </w:r>
      <w:r>
        <w:rPr>
          <w:rFonts w:asciiTheme="minorHAnsi" w:hAnsiTheme="minorHAnsi" w:cstheme="minorHAnsi"/>
          <w:bCs/>
          <w:sz w:val="22"/>
          <w:szCs w:val="22"/>
          <w:lang w:val="sr-Cyrl-RS"/>
        </w:rPr>
        <w:t>1.055</w:t>
      </w:r>
      <w:r w:rsidRPr="000629DA">
        <w:rPr>
          <w:rFonts w:asciiTheme="minorHAnsi" w:hAnsiTheme="minorHAnsi" w:cstheme="minorHAnsi"/>
          <w:bCs/>
          <w:sz w:val="22"/>
          <w:szCs w:val="22"/>
          <w:lang w:val="sr-Cyrl-RS"/>
        </w:rPr>
        <w:t xml:space="preserve"> дечака, од чега је </w:t>
      </w:r>
      <w:r>
        <w:rPr>
          <w:rFonts w:asciiTheme="minorHAnsi" w:hAnsiTheme="minorHAnsi" w:cstheme="minorHAnsi"/>
          <w:bCs/>
          <w:sz w:val="22"/>
          <w:szCs w:val="22"/>
          <w:lang w:val="sr-Cyrl-RS"/>
        </w:rPr>
        <w:t>74</w:t>
      </w:r>
      <w:r w:rsidRPr="000629DA">
        <w:rPr>
          <w:rFonts w:asciiTheme="minorHAnsi" w:hAnsiTheme="minorHAnsi" w:cstheme="minorHAnsi"/>
          <w:bCs/>
          <w:sz w:val="22"/>
          <w:szCs w:val="22"/>
          <w:lang w:val="sr-Cyrl-RS"/>
        </w:rPr>
        <w:t xml:space="preserve"> девојчица и </w:t>
      </w:r>
      <w:r>
        <w:rPr>
          <w:rFonts w:asciiTheme="minorHAnsi" w:hAnsiTheme="minorHAnsi" w:cstheme="minorHAnsi"/>
          <w:bCs/>
          <w:sz w:val="22"/>
          <w:szCs w:val="22"/>
          <w:lang w:val="sr-Cyrl-RS"/>
        </w:rPr>
        <w:t>76</w:t>
      </w:r>
      <w:r w:rsidRPr="000629DA">
        <w:rPr>
          <w:rFonts w:asciiTheme="minorHAnsi" w:hAnsiTheme="minorHAnsi" w:cstheme="minorHAnsi"/>
          <w:bCs/>
          <w:sz w:val="22"/>
          <w:szCs w:val="22"/>
          <w:lang w:val="sr-Cyrl-RS"/>
        </w:rPr>
        <w:t xml:space="preserve"> дечака ромске националности. </w:t>
      </w:r>
    </w:p>
    <w:p w14:paraId="4A2E66BC" w14:textId="77777777" w:rsidR="00F01D31" w:rsidRPr="002F2EFB" w:rsidRDefault="00F01D31" w:rsidP="00F01D31">
      <w:pPr>
        <w:shd w:val="clear" w:color="auto" w:fill="FFFFFF"/>
        <w:rPr>
          <w:color w:val="000000"/>
        </w:rPr>
      </w:pPr>
      <w:r w:rsidRPr="002F2EFB">
        <w:rPr>
          <w:color w:val="000000"/>
        </w:rPr>
        <w:lastRenderedPageBreak/>
        <w:t>Број ромских ученика који су уписани у средњу школу путем афирмативних мера у претходне три школске године:</w:t>
      </w:r>
    </w:p>
    <w:p w14:paraId="71281ED9" w14:textId="77777777" w:rsidR="00F01D31" w:rsidRDefault="00F01D31" w:rsidP="00FD4CAB">
      <w:pPr>
        <w:pStyle w:val="ListParagraph"/>
        <w:numPr>
          <w:ilvl w:val="3"/>
          <w:numId w:val="8"/>
        </w:numPr>
        <w:shd w:val="clear" w:color="auto" w:fill="FFFFFF"/>
        <w:suppressAutoHyphens/>
        <w:ind w:left="720"/>
        <w:rPr>
          <w:rFonts w:eastAsia="Times New Roman" w:cstheme="minorHAnsi"/>
          <w:color w:val="000000"/>
        </w:rPr>
      </w:pPr>
      <w:r>
        <w:rPr>
          <w:rFonts w:eastAsia="Times New Roman" w:cstheme="minorHAnsi"/>
          <w:color w:val="000000"/>
        </w:rPr>
        <w:t>у школској 2015/2016</w:t>
      </w:r>
      <w:r w:rsidRPr="00FD76EE">
        <w:rPr>
          <w:rFonts w:eastAsia="Times New Roman" w:cstheme="minorHAnsi"/>
          <w:color w:val="000000"/>
        </w:rPr>
        <w:t xml:space="preserve">. </w:t>
      </w:r>
      <w:r>
        <w:rPr>
          <w:rFonts w:eastAsia="Times New Roman" w:cstheme="minorHAnsi"/>
          <w:color w:val="000000"/>
        </w:rPr>
        <w:t>14 девојчица, 18 дечака</w:t>
      </w:r>
    </w:p>
    <w:p w14:paraId="2B3461E5" w14:textId="77777777" w:rsidR="00F01D31" w:rsidRDefault="00F01D31" w:rsidP="00FD4CAB">
      <w:pPr>
        <w:pStyle w:val="ListParagraph"/>
        <w:numPr>
          <w:ilvl w:val="3"/>
          <w:numId w:val="8"/>
        </w:numPr>
        <w:shd w:val="clear" w:color="auto" w:fill="FFFFFF"/>
        <w:suppressAutoHyphens/>
        <w:ind w:left="720"/>
        <w:rPr>
          <w:rFonts w:eastAsia="Times New Roman" w:cstheme="minorHAnsi"/>
          <w:color w:val="000000"/>
        </w:rPr>
      </w:pPr>
      <w:r>
        <w:rPr>
          <w:rFonts w:eastAsia="Times New Roman" w:cstheme="minorHAnsi"/>
          <w:color w:val="000000"/>
        </w:rPr>
        <w:t xml:space="preserve">у школској 2016/2017. </w:t>
      </w:r>
      <w:r w:rsidRPr="00332569">
        <w:rPr>
          <w:rFonts w:eastAsia="Times New Roman" w:cstheme="minorHAnsi"/>
          <w:color w:val="000000"/>
        </w:rPr>
        <w:t>18</w:t>
      </w:r>
      <w:r>
        <w:rPr>
          <w:rFonts w:eastAsia="Times New Roman" w:cstheme="minorHAnsi"/>
          <w:color w:val="000000"/>
        </w:rPr>
        <w:t xml:space="preserve"> девојчица, </w:t>
      </w:r>
      <w:r w:rsidRPr="00332569">
        <w:rPr>
          <w:rFonts w:eastAsia="Times New Roman" w:cstheme="minorHAnsi"/>
          <w:color w:val="000000"/>
        </w:rPr>
        <w:t>16</w:t>
      </w:r>
      <w:r>
        <w:rPr>
          <w:rFonts w:eastAsia="Times New Roman" w:cstheme="minorHAnsi"/>
          <w:color w:val="000000"/>
        </w:rPr>
        <w:t xml:space="preserve"> дечака</w:t>
      </w:r>
    </w:p>
    <w:p w14:paraId="139C59CC" w14:textId="77777777" w:rsidR="00F01D31" w:rsidRDefault="00F01D31" w:rsidP="00FD4CAB">
      <w:pPr>
        <w:pStyle w:val="ListParagraph"/>
        <w:numPr>
          <w:ilvl w:val="3"/>
          <w:numId w:val="8"/>
        </w:numPr>
        <w:shd w:val="clear" w:color="auto" w:fill="FFFFFF"/>
        <w:suppressAutoHyphens/>
        <w:ind w:left="720"/>
        <w:rPr>
          <w:rFonts w:cstheme="minorHAnsi"/>
          <w:b/>
          <w:bCs/>
        </w:rPr>
      </w:pPr>
      <w:r w:rsidRPr="00332569">
        <w:rPr>
          <w:rFonts w:eastAsia="Times New Roman" w:cstheme="minorHAnsi"/>
          <w:color w:val="000000"/>
        </w:rPr>
        <w:t>у школској</w:t>
      </w:r>
      <w:r>
        <w:rPr>
          <w:rFonts w:eastAsia="Times New Roman" w:cstheme="minorHAnsi"/>
        </w:rPr>
        <w:t xml:space="preserve"> 2017/2018. 22 девојчице, 26 дечака</w:t>
      </w:r>
    </w:p>
    <w:p w14:paraId="22258BEE" w14:textId="57D561FE" w:rsidR="00F01D31" w:rsidRDefault="00F01D31" w:rsidP="00F01D31">
      <w:pPr>
        <w:shd w:val="clear" w:color="auto" w:fill="FFFFFF"/>
        <w:rPr>
          <w:color w:val="000000"/>
        </w:rPr>
      </w:pPr>
      <w:r>
        <w:rPr>
          <w:color w:val="000000"/>
        </w:rPr>
        <w:t>Број младих ромске националности који су уписани на</w:t>
      </w:r>
      <w:r w:rsidR="008A7FC1">
        <w:rPr>
          <w:color w:val="000000"/>
        </w:rPr>
        <w:t xml:space="preserve"> основне студије</w:t>
      </w:r>
      <w:r>
        <w:rPr>
          <w:color w:val="000000"/>
        </w:rPr>
        <w:t xml:space="preserve"> висок</w:t>
      </w:r>
      <w:r w:rsidR="008A7FC1">
        <w:rPr>
          <w:color w:val="000000"/>
        </w:rPr>
        <w:t>их школа</w:t>
      </w:r>
      <w:r>
        <w:rPr>
          <w:color w:val="000000"/>
        </w:rPr>
        <w:t>:</w:t>
      </w:r>
    </w:p>
    <w:p w14:paraId="1575FD4F" w14:textId="254CB5DD" w:rsidR="00F01D31" w:rsidRDefault="00F01D31" w:rsidP="00FD4CAB">
      <w:pPr>
        <w:pStyle w:val="ListParagraph"/>
        <w:numPr>
          <w:ilvl w:val="3"/>
          <w:numId w:val="8"/>
        </w:numPr>
        <w:shd w:val="clear" w:color="auto" w:fill="FFFFFF"/>
        <w:suppressAutoHyphens/>
        <w:ind w:left="720"/>
        <w:rPr>
          <w:rFonts w:eastAsia="Times New Roman" w:cstheme="minorHAnsi"/>
          <w:color w:val="000000"/>
        </w:rPr>
      </w:pPr>
      <w:r>
        <w:rPr>
          <w:rFonts w:eastAsia="Times New Roman" w:cstheme="minorHAnsi"/>
          <w:color w:val="000000"/>
        </w:rPr>
        <w:t>у школској 2015/2016</w:t>
      </w:r>
      <w:r w:rsidRPr="001C5A3F">
        <w:rPr>
          <w:rFonts w:eastAsia="Times New Roman" w:cstheme="minorHAnsi"/>
          <w:color w:val="000000"/>
        </w:rPr>
        <w:t xml:space="preserve">. </w:t>
      </w:r>
      <w:r w:rsidR="001C5A3F" w:rsidRPr="001C5A3F">
        <w:rPr>
          <w:rFonts w:eastAsia="Times New Roman" w:cstheme="minorHAnsi"/>
          <w:color w:val="000000"/>
        </w:rPr>
        <w:t>1</w:t>
      </w:r>
      <w:r>
        <w:rPr>
          <w:rFonts w:eastAsia="Times New Roman" w:cstheme="minorHAnsi"/>
          <w:color w:val="000000"/>
        </w:rPr>
        <w:t xml:space="preserve"> девојчица, </w:t>
      </w:r>
      <w:r w:rsidR="001C5A3F">
        <w:rPr>
          <w:rFonts w:eastAsia="Times New Roman" w:cstheme="minorHAnsi"/>
          <w:color w:val="000000"/>
        </w:rPr>
        <w:t>3</w:t>
      </w:r>
      <w:r>
        <w:rPr>
          <w:rFonts w:eastAsia="Times New Roman" w:cstheme="minorHAnsi"/>
          <w:color w:val="000000"/>
        </w:rPr>
        <w:t xml:space="preserve"> дечака</w:t>
      </w:r>
    </w:p>
    <w:p w14:paraId="6A837CFD" w14:textId="4F65859E" w:rsidR="00F01D31" w:rsidRDefault="00F01D31" w:rsidP="00FD4CAB">
      <w:pPr>
        <w:pStyle w:val="ListParagraph"/>
        <w:numPr>
          <w:ilvl w:val="3"/>
          <w:numId w:val="8"/>
        </w:numPr>
        <w:shd w:val="clear" w:color="auto" w:fill="FFFFFF"/>
        <w:suppressAutoHyphens/>
        <w:ind w:left="720"/>
        <w:rPr>
          <w:rFonts w:eastAsia="Times New Roman" w:cstheme="minorHAnsi"/>
          <w:color w:val="000000"/>
        </w:rPr>
      </w:pPr>
      <w:r>
        <w:rPr>
          <w:rFonts w:eastAsia="Times New Roman" w:cstheme="minorHAnsi"/>
          <w:color w:val="000000"/>
        </w:rPr>
        <w:t xml:space="preserve">у школској 2016/2017. </w:t>
      </w:r>
      <w:r w:rsidR="001C5A3F">
        <w:rPr>
          <w:rFonts w:eastAsia="Times New Roman" w:cstheme="minorHAnsi"/>
          <w:color w:val="000000"/>
        </w:rPr>
        <w:t>1</w:t>
      </w:r>
      <w:r>
        <w:rPr>
          <w:rFonts w:eastAsia="Times New Roman" w:cstheme="minorHAnsi"/>
          <w:color w:val="000000"/>
        </w:rPr>
        <w:t xml:space="preserve"> девојчица, </w:t>
      </w:r>
      <w:r w:rsidR="001C5A3F">
        <w:rPr>
          <w:rFonts w:eastAsia="Times New Roman" w:cstheme="minorHAnsi"/>
          <w:color w:val="000000"/>
        </w:rPr>
        <w:t>2</w:t>
      </w:r>
      <w:r w:rsidR="007A7852">
        <w:rPr>
          <w:rFonts w:eastAsia="Times New Roman" w:cstheme="minorHAnsi"/>
          <w:color w:val="000000"/>
        </w:rPr>
        <w:t xml:space="preserve"> </w:t>
      </w:r>
      <w:r>
        <w:rPr>
          <w:rFonts w:eastAsia="Times New Roman" w:cstheme="minorHAnsi"/>
          <w:color w:val="000000"/>
        </w:rPr>
        <w:t>дечак</w:t>
      </w:r>
      <w:r w:rsidR="001C5A3F">
        <w:rPr>
          <w:rFonts w:eastAsia="Times New Roman" w:cstheme="minorHAnsi"/>
          <w:color w:val="000000"/>
        </w:rPr>
        <w:t>а</w:t>
      </w:r>
    </w:p>
    <w:p w14:paraId="515EE614" w14:textId="3B021AA2" w:rsidR="00F01D31" w:rsidRDefault="00F01D31" w:rsidP="00FD4CAB">
      <w:pPr>
        <w:pStyle w:val="ListParagraph"/>
        <w:numPr>
          <w:ilvl w:val="3"/>
          <w:numId w:val="8"/>
        </w:numPr>
        <w:shd w:val="clear" w:color="auto" w:fill="FFFFFF"/>
        <w:suppressAutoHyphens/>
        <w:ind w:left="720"/>
        <w:rPr>
          <w:rFonts w:eastAsia="Times New Roman" w:cstheme="minorHAnsi"/>
          <w:color w:val="000000"/>
        </w:rPr>
      </w:pPr>
      <w:r w:rsidRPr="00332569">
        <w:rPr>
          <w:rFonts w:eastAsia="Times New Roman" w:cstheme="minorHAnsi"/>
          <w:color w:val="000000"/>
        </w:rPr>
        <w:t xml:space="preserve">у школској 2017/2018. </w:t>
      </w:r>
      <w:r w:rsidR="001C5A3F">
        <w:rPr>
          <w:rFonts w:eastAsia="Times New Roman" w:cstheme="minorHAnsi"/>
          <w:color w:val="000000"/>
        </w:rPr>
        <w:t>3 девојчице</w:t>
      </w:r>
      <w:r w:rsidRPr="00332569">
        <w:rPr>
          <w:rFonts w:eastAsia="Times New Roman" w:cstheme="minorHAnsi"/>
          <w:color w:val="000000"/>
        </w:rPr>
        <w:t xml:space="preserve">, </w:t>
      </w:r>
      <w:r w:rsidR="001C5A3F">
        <w:rPr>
          <w:rFonts w:eastAsia="Times New Roman" w:cstheme="minorHAnsi"/>
          <w:color w:val="000000"/>
        </w:rPr>
        <w:t>1 дечак</w:t>
      </w:r>
    </w:p>
    <w:p w14:paraId="5AC4801B" w14:textId="26F68982" w:rsidR="001C5A3F" w:rsidRPr="00332569" w:rsidRDefault="001C5A3F" w:rsidP="00FD4CAB">
      <w:pPr>
        <w:pStyle w:val="ListParagraph"/>
        <w:numPr>
          <w:ilvl w:val="3"/>
          <w:numId w:val="8"/>
        </w:numPr>
        <w:shd w:val="clear" w:color="auto" w:fill="FFFFFF"/>
        <w:suppressAutoHyphens/>
        <w:ind w:left="720"/>
        <w:rPr>
          <w:rFonts w:eastAsia="Times New Roman" w:cstheme="minorHAnsi"/>
          <w:color w:val="000000"/>
        </w:rPr>
      </w:pPr>
      <w:r>
        <w:rPr>
          <w:rFonts w:eastAsia="Times New Roman" w:cstheme="minorHAnsi"/>
          <w:color w:val="000000"/>
        </w:rPr>
        <w:t>у школској 2018/2019. 4 девојчице, 0 дечака</w:t>
      </w:r>
    </w:p>
    <w:p w14:paraId="0EFE4B15" w14:textId="6E40958F" w:rsidR="001C5A3F" w:rsidRDefault="001C5A3F" w:rsidP="00F01D31">
      <w:pPr>
        <w:shd w:val="clear" w:color="auto" w:fill="FFFFFF"/>
        <w:rPr>
          <w:color w:val="000000"/>
        </w:rPr>
      </w:pPr>
      <w:r>
        <w:rPr>
          <w:color w:val="000000"/>
        </w:rPr>
        <w:t>Број младих ромске националности који су уписани на мастер студије</w:t>
      </w:r>
      <w:r w:rsidR="008A7FC1">
        <w:rPr>
          <w:color w:val="000000"/>
        </w:rPr>
        <w:t xml:space="preserve"> високих школа</w:t>
      </w:r>
      <w:r>
        <w:rPr>
          <w:color w:val="000000"/>
        </w:rPr>
        <w:t>:</w:t>
      </w:r>
    </w:p>
    <w:p w14:paraId="451CD851" w14:textId="0947513C" w:rsidR="001C5A3F" w:rsidRDefault="001C5A3F" w:rsidP="00FD4CAB">
      <w:pPr>
        <w:pStyle w:val="ListParagraph"/>
        <w:numPr>
          <w:ilvl w:val="3"/>
          <w:numId w:val="8"/>
        </w:numPr>
        <w:shd w:val="clear" w:color="auto" w:fill="FFFFFF"/>
        <w:suppressAutoHyphens/>
        <w:ind w:left="720"/>
        <w:rPr>
          <w:rFonts w:eastAsia="Times New Roman" w:cstheme="minorHAnsi"/>
          <w:color w:val="000000"/>
        </w:rPr>
      </w:pPr>
      <w:r w:rsidRPr="00332569">
        <w:rPr>
          <w:rFonts w:eastAsia="Times New Roman" w:cstheme="minorHAnsi"/>
          <w:color w:val="000000"/>
        </w:rPr>
        <w:t xml:space="preserve">у школској 2017/2018. </w:t>
      </w:r>
      <w:r>
        <w:rPr>
          <w:rFonts w:eastAsia="Times New Roman" w:cstheme="minorHAnsi"/>
          <w:color w:val="000000"/>
        </w:rPr>
        <w:t>0 девојчица</w:t>
      </w:r>
      <w:r w:rsidRPr="00332569">
        <w:rPr>
          <w:rFonts w:eastAsia="Times New Roman" w:cstheme="minorHAnsi"/>
          <w:color w:val="000000"/>
        </w:rPr>
        <w:t xml:space="preserve">, </w:t>
      </w:r>
      <w:r>
        <w:rPr>
          <w:rFonts w:eastAsia="Times New Roman" w:cstheme="minorHAnsi"/>
          <w:color w:val="000000"/>
        </w:rPr>
        <w:t>1 дечак</w:t>
      </w:r>
    </w:p>
    <w:p w14:paraId="4E16D4EF" w14:textId="23C74FF7" w:rsidR="001C5A3F" w:rsidRPr="00332569" w:rsidRDefault="001C5A3F" w:rsidP="00FD4CAB">
      <w:pPr>
        <w:pStyle w:val="ListParagraph"/>
        <w:numPr>
          <w:ilvl w:val="3"/>
          <w:numId w:val="8"/>
        </w:numPr>
        <w:shd w:val="clear" w:color="auto" w:fill="FFFFFF"/>
        <w:suppressAutoHyphens/>
        <w:ind w:left="720"/>
        <w:rPr>
          <w:rFonts w:eastAsia="Times New Roman" w:cstheme="minorHAnsi"/>
          <w:color w:val="000000"/>
        </w:rPr>
      </w:pPr>
      <w:r>
        <w:rPr>
          <w:rFonts w:eastAsia="Times New Roman" w:cstheme="minorHAnsi"/>
          <w:color w:val="000000"/>
        </w:rPr>
        <w:t xml:space="preserve">у школској 2018/2019. </w:t>
      </w:r>
      <w:r w:rsidR="00CE0F23">
        <w:rPr>
          <w:rFonts w:eastAsia="Times New Roman" w:cstheme="minorHAnsi"/>
          <w:color w:val="000000"/>
        </w:rPr>
        <w:t>1</w:t>
      </w:r>
      <w:r>
        <w:rPr>
          <w:rFonts w:eastAsia="Times New Roman" w:cstheme="minorHAnsi"/>
          <w:color w:val="000000"/>
        </w:rPr>
        <w:t xml:space="preserve"> девојчиц</w:t>
      </w:r>
      <w:r w:rsidR="00CE0F23">
        <w:rPr>
          <w:rFonts w:eastAsia="Times New Roman" w:cstheme="minorHAnsi"/>
          <w:color w:val="000000"/>
        </w:rPr>
        <w:t>а, 1 дечак</w:t>
      </w:r>
    </w:p>
    <w:p w14:paraId="77A9A253" w14:textId="3EB68111" w:rsidR="006D4AC4" w:rsidRDefault="006D4AC4" w:rsidP="006D4AC4">
      <w:pPr>
        <w:shd w:val="clear" w:color="auto" w:fill="FFFFFF"/>
        <w:rPr>
          <w:color w:val="000000"/>
        </w:rPr>
      </w:pPr>
      <w:r>
        <w:rPr>
          <w:color w:val="000000"/>
        </w:rPr>
        <w:t>Нема подат</w:t>
      </w:r>
      <w:r w:rsidR="008A7FC1">
        <w:rPr>
          <w:color w:val="000000"/>
        </w:rPr>
        <w:t>а</w:t>
      </w:r>
      <w:r>
        <w:rPr>
          <w:color w:val="000000"/>
        </w:rPr>
        <w:t>ка колико је студената ромске националности уписано на високе школе и факултете путем афирмативних мера у претходне три школске године.</w:t>
      </w:r>
    </w:p>
    <w:p w14:paraId="4D00E883" w14:textId="4043FFE9" w:rsidR="00B7683C" w:rsidRPr="00B7683C" w:rsidRDefault="00B7683C" w:rsidP="00F01D31">
      <w:pPr>
        <w:shd w:val="clear" w:color="auto" w:fill="FFFFFF"/>
        <w:rPr>
          <w:color w:val="000000"/>
          <w:u w:val="single"/>
        </w:rPr>
      </w:pPr>
      <w:r w:rsidRPr="00B7683C">
        <w:rPr>
          <w:color w:val="000000"/>
          <w:u w:val="single"/>
        </w:rPr>
        <w:t>Култура</w:t>
      </w:r>
    </w:p>
    <w:p w14:paraId="1379A101" w14:textId="4CB63CC2" w:rsidR="001C7885" w:rsidRPr="001C7885" w:rsidRDefault="001C7885" w:rsidP="001C7885">
      <w:pPr>
        <w:shd w:val="clear" w:color="auto" w:fill="FFFFFF"/>
        <w:rPr>
          <w:color w:val="000000"/>
        </w:rPr>
      </w:pPr>
      <w:r w:rsidRPr="001C7885">
        <w:rPr>
          <w:color w:val="000000"/>
        </w:rPr>
        <w:t xml:space="preserve">Култура, традицаија и обичаји Рома у Пироту се негују  од самог насељења Рома па до данас. Када </w:t>
      </w:r>
      <w:r>
        <w:rPr>
          <w:color w:val="000000"/>
        </w:rPr>
        <w:t>се каже</w:t>
      </w:r>
      <w:r w:rsidRPr="001C7885">
        <w:rPr>
          <w:color w:val="000000"/>
        </w:rPr>
        <w:t xml:space="preserve"> кул</w:t>
      </w:r>
      <w:r>
        <w:rPr>
          <w:color w:val="000000"/>
        </w:rPr>
        <w:t>т</w:t>
      </w:r>
      <w:r w:rsidRPr="001C7885">
        <w:rPr>
          <w:color w:val="000000"/>
        </w:rPr>
        <w:t>ура</w:t>
      </w:r>
      <w:r>
        <w:rPr>
          <w:color w:val="000000"/>
        </w:rPr>
        <w:t>,</w:t>
      </w:r>
      <w:r w:rsidRPr="001C7885">
        <w:rPr>
          <w:color w:val="000000"/>
        </w:rPr>
        <w:t xml:space="preserve"> мисли</w:t>
      </w:r>
      <w:r>
        <w:rPr>
          <w:color w:val="000000"/>
        </w:rPr>
        <w:t xml:space="preserve"> се на </w:t>
      </w:r>
      <w:r w:rsidRPr="001C7885">
        <w:rPr>
          <w:color w:val="000000"/>
        </w:rPr>
        <w:t>ј</w:t>
      </w:r>
      <w:r>
        <w:rPr>
          <w:color w:val="000000"/>
        </w:rPr>
        <w:t>е</w:t>
      </w:r>
      <w:r w:rsidRPr="001C7885">
        <w:rPr>
          <w:color w:val="000000"/>
        </w:rPr>
        <w:t>зик, музику, игру, старе занате. Традиција и обичаји обухватају обележавање празника, слава , венчања</w:t>
      </w:r>
      <w:r>
        <w:rPr>
          <w:color w:val="000000"/>
        </w:rPr>
        <w:t xml:space="preserve">, </w:t>
      </w:r>
      <w:r w:rsidRPr="001C7885">
        <w:rPr>
          <w:color w:val="000000"/>
        </w:rPr>
        <w:t>рођења детета</w:t>
      </w:r>
      <w:r>
        <w:rPr>
          <w:color w:val="000000"/>
        </w:rPr>
        <w:t>,</w:t>
      </w:r>
      <w:r w:rsidRPr="001C7885">
        <w:rPr>
          <w:color w:val="000000"/>
        </w:rPr>
        <w:t xml:space="preserve"> али и сахране и парастосе.</w:t>
      </w:r>
    </w:p>
    <w:p w14:paraId="0B509FF5" w14:textId="54BBC6AA" w:rsidR="001C7885" w:rsidRPr="001A5D33" w:rsidRDefault="001C7885" w:rsidP="001C7885">
      <w:pPr>
        <w:shd w:val="clear" w:color="auto" w:fill="FFFFFF"/>
        <w:rPr>
          <w:color w:val="000000"/>
        </w:rPr>
      </w:pPr>
      <w:r w:rsidRPr="001C7885">
        <w:rPr>
          <w:color w:val="000000"/>
        </w:rPr>
        <w:t>Култура Рома се највише сачувала кроз очување језика. Роми су свој језик неговали јер су га говорили и преносили својој деци.</w:t>
      </w:r>
      <w:r w:rsidR="005F7DAB">
        <w:rPr>
          <w:color w:val="000000"/>
        </w:rPr>
        <w:t xml:space="preserve"> </w:t>
      </w:r>
      <w:r w:rsidRPr="001C7885">
        <w:rPr>
          <w:color w:val="000000"/>
        </w:rPr>
        <w:t>У Пироту се језик задржао у градским махалама, а  расељавањем Рома по селима полако се почео губити језик, односно комуникација на ромском, па се тако може рећи да 15 процената ромско</w:t>
      </w:r>
      <w:r w:rsidR="005F7DAB">
        <w:rPr>
          <w:color w:val="000000"/>
        </w:rPr>
        <w:t>г становништва не говори ромски језик</w:t>
      </w:r>
      <w:r w:rsidRPr="001C7885">
        <w:rPr>
          <w:color w:val="000000"/>
        </w:rPr>
        <w:t>.</w:t>
      </w:r>
    </w:p>
    <w:p w14:paraId="61D0FBC1" w14:textId="77777777" w:rsidR="004B3D3F" w:rsidRDefault="001C7885" w:rsidP="001C7885">
      <w:pPr>
        <w:shd w:val="clear" w:color="auto" w:fill="FFFFFF"/>
        <w:rPr>
          <w:color w:val="000000"/>
        </w:rPr>
      </w:pPr>
      <w:r w:rsidRPr="001C7885">
        <w:rPr>
          <w:color w:val="000000"/>
        </w:rPr>
        <w:t xml:space="preserve">Поред самог становништва, организације </w:t>
      </w:r>
      <w:r w:rsidR="004B3D3F">
        <w:rPr>
          <w:color w:val="000000"/>
        </w:rPr>
        <w:t>цивилног друштва</w:t>
      </w:r>
      <w:r w:rsidRPr="001C7885">
        <w:rPr>
          <w:color w:val="000000"/>
        </w:rPr>
        <w:t xml:space="preserve"> такође раде на очувању језика кроз различите програме, културне догађаје, представе на ромском</w:t>
      </w:r>
      <w:r w:rsidR="004B3D3F">
        <w:rPr>
          <w:color w:val="000000"/>
        </w:rPr>
        <w:t xml:space="preserve"> језику</w:t>
      </w:r>
      <w:r w:rsidRPr="001C7885">
        <w:rPr>
          <w:color w:val="000000"/>
        </w:rPr>
        <w:t>. У последњих пар година на националном нивоу је покренута иницијатива за стандардизац</w:t>
      </w:r>
      <w:r w:rsidR="004B3D3F">
        <w:rPr>
          <w:color w:val="000000"/>
        </w:rPr>
        <w:t>у</w:t>
      </w:r>
      <w:r w:rsidRPr="001C7885">
        <w:rPr>
          <w:color w:val="000000"/>
        </w:rPr>
        <w:t xml:space="preserve"> ромског језика, па је тако е</w:t>
      </w:r>
      <w:r w:rsidR="004B3D3F">
        <w:rPr>
          <w:color w:val="000000"/>
        </w:rPr>
        <w:t>д</w:t>
      </w:r>
      <w:r w:rsidRPr="001C7885">
        <w:rPr>
          <w:color w:val="000000"/>
        </w:rPr>
        <w:t>укован кадар и издати су уџбеници за изборни предмет</w:t>
      </w:r>
      <w:r w:rsidR="004B3D3F">
        <w:rPr>
          <w:color w:val="000000"/>
        </w:rPr>
        <w:t xml:space="preserve"> </w:t>
      </w:r>
      <w:r w:rsidRPr="001C7885">
        <w:rPr>
          <w:color w:val="000000"/>
        </w:rPr>
        <w:t>“Ромски језик са елемент</w:t>
      </w:r>
      <w:r w:rsidR="004B3D3F">
        <w:rPr>
          <w:color w:val="000000"/>
        </w:rPr>
        <w:t>и</w:t>
      </w:r>
      <w:r w:rsidRPr="001C7885">
        <w:rPr>
          <w:color w:val="000000"/>
        </w:rPr>
        <w:t xml:space="preserve">ма културе и традиције“. Из Пирота </w:t>
      </w:r>
      <w:r w:rsidR="004B3D3F">
        <w:rPr>
          <w:color w:val="000000"/>
        </w:rPr>
        <w:t>је</w:t>
      </w:r>
      <w:r w:rsidRPr="001C7885">
        <w:rPr>
          <w:color w:val="000000"/>
        </w:rPr>
        <w:t xml:space="preserve"> петоро младих похађал</w:t>
      </w:r>
      <w:r w:rsidR="004B3D3F">
        <w:rPr>
          <w:color w:val="000000"/>
        </w:rPr>
        <w:t>о</w:t>
      </w:r>
      <w:r w:rsidRPr="001C7885">
        <w:rPr>
          <w:color w:val="000000"/>
        </w:rPr>
        <w:t xml:space="preserve"> едукације и </w:t>
      </w:r>
      <w:r w:rsidR="004B3D3F">
        <w:rPr>
          <w:color w:val="000000"/>
        </w:rPr>
        <w:t>троје стекло</w:t>
      </w:r>
      <w:r w:rsidRPr="001C7885">
        <w:rPr>
          <w:color w:val="000000"/>
        </w:rPr>
        <w:t xml:space="preserve"> звање наставника ромског језика. </w:t>
      </w:r>
    </w:p>
    <w:p w14:paraId="2F152983" w14:textId="3BF6783E" w:rsidR="001C7885" w:rsidRPr="001C7885" w:rsidRDefault="001C7885" w:rsidP="001C7885">
      <w:pPr>
        <w:shd w:val="clear" w:color="auto" w:fill="FFFFFF"/>
        <w:rPr>
          <w:color w:val="000000"/>
        </w:rPr>
      </w:pPr>
      <w:r w:rsidRPr="001C7885">
        <w:rPr>
          <w:color w:val="000000"/>
        </w:rPr>
        <w:t xml:space="preserve">Овај изборни предмет је заживео у ОШ </w:t>
      </w:r>
      <w:r w:rsidR="004B3D3F">
        <w:rPr>
          <w:color w:val="000000"/>
        </w:rPr>
        <w:t>„</w:t>
      </w:r>
      <w:r w:rsidRPr="001C7885">
        <w:rPr>
          <w:color w:val="000000"/>
        </w:rPr>
        <w:t>Вук Караџић</w:t>
      </w:r>
      <w:r w:rsidR="004B3D3F">
        <w:rPr>
          <w:color w:val="000000"/>
        </w:rPr>
        <w:t>“</w:t>
      </w:r>
      <w:r w:rsidRPr="001C7885">
        <w:rPr>
          <w:color w:val="000000"/>
        </w:rPr>
        <w:t xml:space="preserve"> , где се 2017</w:t>
      </w:r>
      <w:r w:rsidR="004B3D3F">
        <w:rPr>
          <w:color w:val="000000"/>
        </w:rPr>
        <w:t>.</w:t>
      </w:r>
      <w:r w:rsidRPr="001C7885">
        <w:rPr>
          <w:color w:val="000000"/>
        </w:rPr>
        <w:t xml:space="preserve"> одржавала настава. Међутим</w:t>
      </w:r>
      <w:r w:rsidR="004B3D3F">
        <w:rPr>
          <w:color w:val="000000"/>
        </w:rPr>
        <w:t>,</w:t>
      </w:r>
      <w:r w:rsidRPr="001C7885">
        <w:rPr>
          <w:color w:val="000000"/>
        </w:rPr>
        <w:t xml:space="preserve">  већ у наредној години није било могућности за </w:t>
      </w:r>
      <w:r w:rsidR="004B3D3F">
        <w:rPr>
          <w:color w:val="000000"/>
        </w:rPr>
        <w:t>наставак одржавања</w:t>
      </w:r>
      <w:r w:rsidRPr="001C7885">
        <w:rPr>
          <w:color w:val="000000"/>
        </w:rPr>
        <w:t xml:space="preserve"> овог изборног предмета, </w:t>
      </w:r>
      <w:r w:rsidR="004B3D3F">
        <w:rPr>
          <w:color w:val="000000"/>
        </w:rPr>
        <w:t>стога је</w:t>
      </w:r>
      <w:r w:rsidRPr="001C7885">
        <w:rPr>
          <w:color w:val="000000"/>
        </w:rPr>
        <w:t xml:space="preserve"> потребно ради</w:t>
      </w:r>
      <w:r w:rsidR="004B3D3F">
        <w:rPr>
          <w:color w:val="000000"/>
        </w:rPr>
        <w:t>ти</w:t>
      </w:r>
      <w:r w:rsidRPr="001C7885">
        <w:rPr>
          <w:color w:val="000000"/>
        </w:rPr>
        <w:t xml:space="preserve"> на подизању свести ромске заједнице</w:t>
      </w:r>
      <w:r w:rsidR="004B3D3F">
        <w:rPr>
          <w:color w:val="000000"/>
        </w:rPr>
        <w:t>,</w:t>
      </w:r>
      <w:r w:rsidRPr="001C7885">
        <w:rPr>
          <w:color w:val="000000"/>
        </w:rPr>
        <w:t xml:space="preserve"> али и већинског становништва и образовн</w:t>
      </w:r>
      <w:r w:rsidR="004B3D3F">
        <w:rPr>
          <w:color w:val="000000"/>
        </w:rPr>
        <w:t>их институци</w:t>
      </w:r>
      <w:r w:rsidR="002D4898">
        <w:rPr>
          <w:color w:val="000000"/>
        </w:rPr>
        <w:t>ја о значају похађања овог пред</w:t>
      </w:r>
      <w:r w:rsidRPr="001C7885">
        <w:rPr>
          <w:color w:val="000000"/>
        </w:rPr>
        <w:t>мета.</w:t>
      </w:r>
    </w:p>
    <w:p w14:paraId="713A253D" w14:textId="2C148B6B" w:rsidR="001C7885" w:rsidRPr="001C7885" w:rsidRDefault="001C7885" w:rsidP="001C7885">
      <w:pPr>
        <w:shd w:val="clear" w:color="auto" w:fill="FFFFFF"/>
        <w:rPr>
          <w:color w:val="000000"/>
        </w:rPr>
      </w:pPr>
      <w:r w:rsidRPr="001C7885">
        <w:rPr>
          <w:color w:val="000000"/>
        </w:rPr>
        <w:t>Култура Рома се дуго година неговала кроз очување старих ромских заната: коритари, ситари, калаџије, ко</w:t>
      </w:r>
      <w:r w:rsidR="004D4E38">
        <w:rPr>
          <w:color w:val="000000"/>
        </w:rPr>
        <w:t>рп</w:t>
      </w:r>
      <w:r w:rsidRPr="001C7885">
        <w:rPr>
          <w:color w:val="000000"/>
        </w:rPr>
        <w:t>ари, таљигаши, носачи, оштрачи, чистачи ципела, музичари, ковачи и ћилимарке.</w:t>
      </w:r>
      <w:r w:rsidR="004D4E38" w:rsidRPr="004D4E38">
        <w:rPr>
          <w:color w:val="000000"/>
        </w:rPr>
        <w:t xml:space="preserve"> </w:t>
      </w:r>
      <w:r w:rsidRPr="001C7885">
        <w:rPr>
          <w:color w:val="000000"/>
        </w:rPr>
        <w:t xml:space="preserve">Са индустријализацијом се смањио број занатлија и полако су се гасили многи занати, али </w:t>
      </w:r>
      <w:r w:rsidR="004D4E38" w:rsidRPr="001C7885">
        <w:rPr>
          <w:color w:val="000000"/>
        </w:rPr>
        <w:t xml:space="preserve">се </w:t>
      </w:r>
      <w:r w:rsidRPr="001C7885">
        <w:rPr>
          <w:color w:val="000000"/>
        </w:rPr>
        <w:t>доста заната још увек негује и одржава.</w:t>
      </w:r>
      <w:r w:rsidR="004D4E38" w:rsidRPr="004D4E38">
        <w:rPr>
          <w:color w:val="000000"/>
        </w:rPr>
        <w:t xml:space="preserve"> </w:t>
      </w:r>
      <w:r w:rsidRPr="001C7885">
        <w:rPr>
          <w:color w:val="000000"/>
        </w:rPr>
        <w:t>Најзначаније је то што постоји писани траг о породицама и особама кој</w:t>
      </w:r>
      <w:r w:rsidR="004D4E38">
        <w:rPr>
          <w:color w:val="000000"/>
          <w:lang w:val="en-US"/>
        </w:rPr>
        <w:t>e</w:t>
      </w:r>
      <w:r w:rsidRPr="001C7885">
        <w:rPr>
          <w:color w:val="000000"/>
        </w:rPr>
        <w:t xml:space="preserve"> су </w:t>
      </w:r>
      <w:r w:rsidR="004D4E38">
        <w:rPr>
          <w:color w:val="000000"/>
        </w:rPr>
        <w:t>се бавилe</w:t>
      </w:r>
      <w:r w:rsidRPr="001C7885">
        <w:rPr>
          <w:color w:val="000000"/>
        </w:rPr>
        <w:t xml:space="preserve"> различитим занимањима</w:t>
      </w:r>
      <w:r w:rsidR="004D4E38" w:rsidRPr="004D4E38">
        <w:rPr>
          <w:color w:val="000000"/>
        </w:rPr>
        <w:t>,</w:t>
      </w:r>
      <w:r w:rsidRPr="001C7885">
        <w:rPr>
          <w:color w:val="000000"/>
        </w:rPr>
        <w:t xml:space="preserve"> што се може наћи у издању „Пиротски Роми„ Борисава Јовановића, изда</w:t>
      </w:r>
      <w:r w:rsidR="004D4E38">
        <w:rPr>
          <w:color w:val="000000"/>
        </w:rPr>
        <w:t>тој</w:t>
      </w:r>
      <w:r w:rsidRPr="001C7885">
        <w:rPr>
          <w:color w:val="000000"/>
        </w:rPr>
        <w:t xml:space="preserve"> 2012</w:t>
      </w:r>
      <w:r w:rsidR="004D4E38" w:rsidRPr="004D4E38">
        <w:rPr>
          <w:color w:val="000000"/>
        </w:rPr>
        <w:t>.</w:t>
      </w:r>
      <w:r w:rsidRPr="001C7885">
        <w:rPr>
          <w:color w:val="000000"/>
        </w:rPr>
        <w:t xml:space="preserve"> године.</w:t>
      </w:r>
    </w:p>
    <w:p w14:paraId="2B7E56A3" w14:textId="0476BFCF" w:rsidR="001C7885" w:rsidRPr="001C7885" w:rsidRDefault="001C7885" w:rsidP="001C7885">
      <w:pPr>
        <w:shd w:val="clear" w:color="auto" w:fill="FFFFFF"/>
        <w:rPr>
          <w:color w:val="000000"/>
        </w:rPr>
      </w:pPr>
      <w:r w:rsidRPr="001C7885">
        <w:rPr>
          <w:color w:val="000000"/>
        </w:rPr>
        <w:t>Култура Рома се у највећем проценту очувала кроз неговање ромске музике и игре, тачније кроз ромски фоклор. Почетком седамдесетих година 20</w:t>
      </w:r>
      <w:r w:rsidR="004D4E38">
        <w:rPr>
          <w:color w:val="000000"/>
        </w:rPr>
        <w:t>.</w:t>
      </w:r>
      <w:r w:rsidRPr="001C7885">
        <w:rPr>
          <w:color w:val="000000"/>
        </w:rPr>
        <w:t xml:space="preserve"> века, као и у свим деловима  Србије, </w:t>
      </w:r>
      <w:r w:rsidR="004D4E38">
        <w:rPr>
          <w:color w:val="000000"/>
        </w:rPr>
        <w:t>и у Пироту се оснива</w:t>
      </w:r>
      <w:r w:rsidRPr="001C7885">
        <w:rPr>
          <w:color w:val="000000"/>
        </w:rPr>
        <w:t xml:space="preserve"> прво Друштво Рома. </w:t>
      </w:r>
      <w:r w:rsidR="00884866">
        <w:rPr>
          <w:color w:val="000000"/>
        </w:rPr>
        <w:t>Р</w:t>
      </w:r>
      <w:r w:rsidRPr="001C7885">
        <w:rPr>
          <w:color w:val="000000"/>
        </w:rPr>
        <w:t xml:space="preserve">ад тог друштва у највећој мери је био </w:t>
      </w:r>
      <w:r w:rsidR="00884866">
        <w:rPr>
          <w:color w:val="000000"/>
        </w:rPr>
        <w:t>посвећен</w:t>
      </w:r>
      <w:r w:rsidRPr="001C7885">
        <w:rPr>
          <w:color w:val="000000"/>
        </w:rPr>
        <w:t xml:space="preserve"> очувањ</w:t>
      </w:r>
      <w:r w:rsidR="00884866">
        <w:rPr>
          <w:color w:val="000000"/>
        </w:rPr>
        <w:t>у</w:t>
      </w:r>
      <w:r w:rsidRPr="001C7885">
        <w:rPr>
          <w:color w:val="000000"/>
        </w:rPr>
        <w:t xml:space="preserve"> културе кроз ромски фок</w:t>
      </w:r>
      <w:r w:rsidR="00884866">
        <w:rPr>
          <w:color w:val="000000"/>
        </w:rPr>
        <w:t>лор. У то време су друштва имала</w:t>
      </w:r>
      <w:r w:rsidRPr="001C7885">
        <w:rPr>
          <w:color w:val="000000"/>
        </w:rPr>
        <w:t xml:space="preserve"> простор за рад, средства за ношње, путовања, </w:t>
      </w:r>
      <w:r w:rsidRPr="001C7885">
        <w:rPr>
          <w:color w:val="000000"/>
        </w:rPr>
        <w:lastRenderedPageBreak/>
        <w:t>наступе. Иста тенденција се наставља из генерације у генерацију</w:t>
      </w:r>
      <w:r w:rsidR="00884866">
        <w:rPr>
          <w:color w:val="000000"/>
        </w:rPr>
        <w:t>,</w:t>
      </w:r>
      <w:r w:rsidRPr="001C7885">
        <w:rPr>
          <w:color w:val="000000"/>
        </w:rPr>
        <w:t xml:space="preserve"> с тим да се фоклор неговао кроз рад ромских невладиних организација као што су Ромско срце, Пралипе и Тернипе који је кроз програм Пиротског лета утемељио већ традиционалну манифестацију „Роми своме граду</w:t>
      </w:r>
      <w:r w:rsidR="00540C50">
        <w:rPr>
          <w:color w:val="000000"/>
        </w:rPr>
        <w:t>“,</w:t>
      </w:r>
      <w:r w:rsidR="00884866">
        <w:rPr>
          <w:color w:val="000000"/>
        </w:rPr>
        <w:t xml:space="preserve"> на којој с</w:t>
      </w:r>
      <w:r w:rsidRPr="001C7885">
        <w:rPr>
          <w:color w:val="000000"/>
        </w:rPr>
        <w:t>е промовише ромски фоклор из различитих градова Србије.</w:t>
      </w:r>
    </w:p>
    <w:p w14:paraId="28CE69B5" w14:textId="725BB810" w:rsidR="001C7885" w:rsidRPr="001C7885" w:rsidRDefault="001C7885" w:rsidP="001C7885">
      <w:pPr>
        <w:shd w:val="clear" w:color="auto" w:fill="FFFFFF"/>
        <w:rPr>
          <w:color w:val="000000"/>
        </w:rPr>
      </w:pPr>
      <w:r w:rsidRPr="001C7885">
        <w:rPr>
          <w:color w:val="000000"/>
        </w:rPr>
        <w:t>Град Пирот расписује годишњи п</w:t>
      </w:r>
      <w:r w:rsidR="00884866">
        <w:rPr>
          <w:color w:val="000000"/>
        </w:rPr>
        <w:t>озив</w:t>
      </w:r>
      <w:r w:rsidRPr="001C7885">
        <w:rPr>
          <w:color w:val="000000"/>
        </w:rPr>
        <w:t xml:space="preserve"> за реализацију програм</w:t>
      </w:r>
      <w:r w:rsidR="00884866">
        <w:rPr>
          <w:color w:val="000000"/>
        </w:rPr>
        <w:t>а</w:t>
      </w:r>
      <w:r w:rsidRPr="001C7885">
        <w:rPr>
          <w:color w:val="000000"/>
        </w:rPr>
        <w:t xml:space="preserve"> у оквиру Пиротског културн</w:t>
      </w:r>
      <w:r w:rsidR="00884866">
        <w:rPr>
          <w:color w:val="000000"/>
        </w:rPr>
        <w:t>о</w:t>
      </w:r>
      <w:r w:rsidRPr="001C7885">
        <w:rPr>
          <w:color w:val="000000"/>
        </w:rPr>
        <w:t>г лета. На овом конкурсу су сваке године подржани програми који се односе на културу Рома у реализацији ромских организацији</w:t>
      </w:r>
      <w:r w:rsidR="00884866">
        <w:rPr>
          <w:color w:val="000000"/>
        </w:rPr>
        <w:t>,</w:t>
      </w:r>
      <w:r w:rsidRPr="001C7885">
        <w:rPr>
          <w:color w:val="000000"/>
        </w:rPr>
        <w:t xml:space="preserve"> у сарадњи са другим организацијам или установама културе.</w:t>
      </w:r>
    </w:p>
    <w:p w14:paraId="294360C7" w14:textId="245E101C" w:rsidR="001C7885" w:rsidRDefault="00884866" w:rsidP="001C7885">
      <w:pPr>
        <w:shd w:val="clear" w:color="auto" w:fill="FFFFFF"/>
        <w:rPr>
          <w:color w:val="000000"/>
        </w:rPr>
      </w:pPr>
      <w:r>
        <w:rPr>
          <w:color w:val="000000"/>
        </w:rPr>
        <w:t>М</w:t>
      </w:r>
      <w:r w:rsidR="001C7885" w:rsidRPr="001C7885">
        <w:rPr>
          <w:color w:val="000000"/>
        </w:rPr>
        <w:t xml:space="preserve">ало </w:t>
      </w:r>
      <w:r w:rsidRPr="001C7885">
        <w:rPr>
          <w:color w:val="000000"/>
        </w:rPr>
        <w:t xml:space="preserve">је </w:t>
      </w:r>
      <w:r w:rsidR="001C7885" w:rsidRPr="001C7885">
        <w:rPr>
          <w:color w:val="000000"/>
        </w:rPr>
        <w:t>писаних записа о Ромима</w:t>
      </w:r>
      <w:r w:rsidR="00D874E3">
        <w:rPr>
          <w:color w:val="000000"/>
        </w:rPr>
        <w:t xml:space="preserve">, али </w:t>
      </w:r>
      <w:r w:rsidR="001C7885" w:rsidRPr="001C7885">
        <w:rPr>
          <w:color w:val="000000"/>
        </w:rPr>
        <w:t xml:space="preserve">међу ромском заједницом до сада се није нико бавио писањем књижевних дела, </w:t>
      </w:r>
      <w:r w:rsidR="00D874E3">
        <w:rPr>
          <w:color w:val="000000"/>
        </w:rPr>
        <w:t>иако за тим постоји</w:t>
      </w:r>
      <w:r w:rsidR="001C7885" w:rsidRPr="001C7885">
        <w:rPr>
          <w:color w:val="000000"/>
        </w:rPr>
        <w:t xml:space="preserve"> потреба. У области културе Роми су били укључени у  фоклорне ансамбле Дома културе,</w:t>
      </w:r>
      <w:r w:rsidR="00D874E3">
        <w:rPr>
          <w:color w:val="000000"/>
        </w:rPr>
        <w:t xml:space="preserve"> </w:t>
      </w:r>
      <w:r w:rsidR="001C7885" w:rsidRPr="001C7885">
        <w:rPr>
          <w:color w:val="000000"/>
        </w:rPr>
        <w:t>њихов народни оркестар  као и у музичкој школи др Драгутин Гостушки из које се на више школовање у овом тренутку налаз</w:t>
      </w:r>
      <w:r w:rsidR="00540C50">
        <w:rPr>
          <w:color w:val="000000"/>
        </w:rPr>
        <w:t>и</w:t>
      </w:r>
      <w:r w:rsidR="001C7885" w:rsidRPr="001C7885">
        <w:rPr>
          <w:color w:val="000000"/>
        </w:rPr>
        <w:t xml:space="preserve"> троје студената.</w:t>
      </w:r>
    </w:p>
    <w:p w14:paraId="56E8DD53" w14:textId="2E15AE8F" w:rsidR="00AB2870" w:rsidRPr="00AB2870" w:rsidRDefault="00AB2870" w:rsidP="00AB2870">
      <w:pPr>
        <w:shd w:val="clear" w:color="auto" w:fill="FFFFFF"/>
        <w:rPr>
          <w:color w:val="000000"/>
        </w:rPr>
      </w:pPr>
      <w:r w:rsidRPr="00AB2870">
        <w:rPr>
          <w:color w:val="000000"/>
        </w:rPr>
        <w:t xml:space="preserve">Обележавање Светског дана Рома је све више заступљено у годишњим плановима </w:t>
      </w:r>
      <w:r>
        <w:rPr>
          <w:color w:val="000000"/>
        </w:rPr>
        <w:t>организација које се баве питањима Рома,</w:t>
      </w:r>
      <w:r w:rsidRPr="00AB2870">
        <w:rPr>
          <w:color w:val="000000"/>
        </w:rPr>
        <w:t xml:space="preserve"> али и образовних установа у којима су ангажовани педагошки асистенти. За ту прилику се припремају различите активности: представе,</w:t>
      </w:r>
      <w:r>
        <w:rPr>
          <w:color w:val="000000"/>
        </w:rPr>
        <w:t xml:space="preserve"> концерти, презентације, уличне</w:t>
      </w:r>
      <w:r w:rsidRPr="00AB2870">
        <w:rPr>
          <w:color w:val="000000"/>
        </w:rPr>
        <w:t xml:space="preserve"> акциј</w:t>
      </w:r>
      <w:r>
        <w:rPr>
          <w:color w:val="000000"/>
        </w:rPr>
        <w:t>е</w:t>
      </w:r>
      <w:r w:rsidRPr="00AB2870">
        <w:rPr>
          <w:color w:val="000000"/>
        </w:rPr>
        <w:t>.</w:t>
      </w:r>
      <w:r>
        <w:rPr>
          <w:color w:val="000000"/>
        </w:rPr>
        <w:t xml:space="preserve"> </w:t>
      </w:r>
      <w:r w:rsidRPr="00AB2870">
        <w:rPr>
          <w:color w:val="000000"/>
        </w:rPr>
        <w:t>Све активности су медијске покривене, тако да се на тај начин о значају обележавања 8.</w:t>
      </w:r>
      <w:r>
        <w:rPr>
          <w:color w:val="000000"/>
        </w:rPr>
        <w:t xml:space="preserve"> </w:t>
      </w:r>
      <w:r w:rsidRPr="00AB2870">
        <w:rPr>
          <w:color w:val="000000"/>
        </w:rPr>
        <w:t>априла</w:t>
      </w:r>
      <w:r>
        <w:rPr>
          <w:color w:val="000000"/>
        </w:rPr>
        <w:t xml:space="preserve"> -</w:t>
      </w:r>
      <w:r w:rsidRPr="00AB2870">
        <w:rPr>
          <w:color w:val="000000"/>
        </w:rPr>
        <w:t xml:space="preserve"> Светског дана Рома упозна</w:t>
      </w:r>
      <w:r w:rsidR="00540C50">
        <w:rPr>
          <w:color w:val="000000"/>
        </w:rPr>
        <w:t>је</w:t>
      </w:r>
      <w:r w:rsidRPr="00AB2870">
        <w:rPr>
          <w:color w:val="000000"/>
        </w:rPr>
        <w:t xml:space="preserve"> и ромско и већинско становништво.</w:t>
      </w:r>
    </w:p>
    <w:p w14:paraId="3E8A73B5" w14:textId="328CB5F1" w:rsidR="00AB2870" w:rsidRPr="00AB2870" w:rsidRDefault="00AB2870" w:rsidP="00AB2870">
      <w:pPr>
        <w:shd w:val="clear" w:color="auto" w:fill="FFFFFF"/>
        <w:rPr>
          <w:color w:val="000000"/>
        </w:rPr>
      </w:pPr>
      <w:r w:rsidRPr="00AB2870">
        <w:rPr>
          <w:color w:val="000000"/>
        </w:rPr>
        <w:t>Традиција и обичаји су део културне баштине ромске заједнице.</w:t>
      </w:r>
      <w:r>
        <w:rPr>
          <w:color w:val="000000"/>
        </w:rPr>
        <w:t xml:space="preserve"> </w:t>
      </w:r>
      <w:r w:rsidRPr="00AB2870">
        <w:rPr>
          <w:color w:val="000000"/>
        </w:rPr>
        <w:t>Традиција и обичаји су везани за обележавање слава, празника као што су Василица, Ђурђевдан, Бибија</w:t>
      </w:r>
      <w:r>
        <w:rPr>
          <w:color w:val="000000"/>
        </w:rPr>
        <w:t>,</w:t>
      </w:r>
      <w:r w:rsidRPr="00AB2870">
        <w:rPr>
          <w:color w:val="000000"/>
        </w:rPr>
        <w:t xml:space="preserve"> као и начине обележавања рођења, венчања, али и смрти и пос</w:t>
      </w:r>
      <w:r w:rsidR="004B0F62">
        <w:rPr>
          <w:color w:val="000000"/>
        </w:rPr>
        <w:t>МЈ</w:t>
      </w:r>
      <w:r w:rsidRPr="00AB2870">
        <w:rPr>
          <w:color w:val="000000"/>
        </w:rPr>
        <w:t>рих обре</w:t>
      </w:r>
      <w:r>
        <w:rPr>
          <w:color w:val="000000"/>
        </w:rPr>
        <w:t>да. Роми су се годинама селили</w:t>
      </w:r>
      <w:r w:rsidRPr="00AB2870">
        <w:rPr>
          <w:color w:val="000000"/>
        </w:rPr>
        <w:t xml:space="preserve"> и кроз ту сеобу носили </w:t>
      </w:r>
      <w:r>
        <w:rPr>
          <w:color w:val="000000"/>
        </w:rPr>
        <w:t>са собом</w:t>
      </w:r>
      <w:r w:rsidRPr="00AB2870">
        <w:rPr>
          <w:color w:val="000000"/>
        </w:rPr>
        <w:t xml:space="preserve"> свој</w:t>
      </w:r>
      <w:r>
        <w:rPr>
          <w:color w:val="000000"/>
        </w:rPr>
        <w:t>у традицију и</w:t>
      </w:r>
      <w:r w:rsidRPr="00AB2870">
        <w:rPr>
          <w:color w:val="000000"/>
        </w:rPr>
        <w:t xml:space="preserve"> обичаје. Међутим</w:t>
      </w:r>
      <w:r>
        <w:rPr>
          <w:color w:val="000000"/>
        </w:rPr>
        <w:t>,</w:t>
      </w:r>
      <w:r w:rsidRPr="00AB2870">
        <w:rPr>
          <w:color w:val="000000"/>
        </w:rPr>
        <w:t xml:space="preserve"> сталним настањењем</w:t>
      </w:r>
      <w:r>
        <w:rPr>
          <w:color w:val="000000"/>
        </w:rPr>
        <w:t>,</w:t>
      </w:r>
      <w:r w:rsidRPr="00AB2870">
        <w:rPr>
          <w:color w:val="000000"/>
        </w:rPr>
        <w:t xml:space="preserve"> као што је  случај у Пироту</w:t>
      </w:r>
      <w:r>
        <w:rPr>
          <w:color w:val="000000"/>
        </w:rPr>
        <w:t>,</w:t>
      </w:r>
      <w:r w:rsidRPr="00AB2870">
        <w:rPr>
          <w:color w:val="000000"/>
        </w:rPr>
        <w:t xml:space="preserve"> ромско становништво </w:t>
      </w:r>
      <w:r>
        <w:rPr>
          <w:color w:val="000000"/>
        </w:rPr>
        <w:t xml:space="preserve">се </w:t>
      </w:r>
      <w:r w:rsidRPr="00AB2870">
        <w:rPr>
          <w:color w:val="000000"/>
        </w:rPr>
        <w:t>све више асимилира у друштв</w:t>
      </w:r>
      <w:r>
        <w:rPr>
          <w:color w:val="000000"/>
        </w:rPr>
        <w:t>о</w:t>
      </w:r>
      <w:r w:rsidRPr="00AB2870">
        <w:rPr>
          <w:color w:val="000000"/>
        </w:rPr>
        <w:t>. Кроз интеграцију се губи и део културе, традиције и обичаја и преузимају се неки елем</w:t>
      </w:r>
      <w:r>
        <w:rPr>
          <w:color w:val="000000"/>
        </w:rPr>
        <w:t>е</w:t>
      </w:r>
      <w:r w:rsidRPr="00AB2870">
        <w:rPr>
          <w:color w:val="000000"/>
        </w:rPr>
        <w:t xml:space="preserve">нти </w:t>
      </w:r>
      <w:r>
        <w:rPr>
          <w:color w:val="000000"/>
        </w:rPr>
        <w:t>из</w:t>
      </w:r>
      <w:r w:rsidRPr="00AB2870">
        <w:rPr>
          <w:color w:val="000000"/>
        </w:rPr>
        <w:t xml:space="preserve"> већинског становништва. У садашње време</w:t>
      </w:r>
      <w:r w:rsidR="009F4706">
        <w:rPr>
          <w:color w:val="000000"/>
        </w:rPr>
        <w:t>,</w:t>
      </w:r>
      <w:r w:rsidRPr="00AB2870">
        <w:rPr>
          <w:color w:val="000000"/>
        </w:rPr>
        <w:t xml:space="preserve"> </w:t>
      </w:r>
      <w:r w:rsidR="009F4706">
        <w:rPr>
          <w:color w:val="000000"/>
        </w:rPr>
        <w:t xml:space="preserve">организације цивилног друштва </w:t>
      </w:r>
      <w:r w:rsidRPr="00AB2870">
        <w:rPr>
          <w:color w:val="000000"/>
        </w:rPr>
        <w:t xml:space="preserve">све више  улажу напора како би се радило на очувању идентитета Рома, па су тако и једини </w:t>
      </w:r>
      <w:r w:rsidR="009F4706">
        <w:rPr>
          <w:color w:val="000000"/>
        </w:rPr>
        <w:t>носиоци ромске културе у Пироту.</w:t>
      </w:r>
      <w:r w:rsidRPr="00AB2870">
        <w:rPr>
          <w:color w:val="000000"/>
        </w:rPr>
        <w:t xml:space="preserve"> Кроз своје пројекте реализују активности које обухватају позор</w:t>
      </w:r>
      <w:r w:rsidR="009F4706">
        <w:rPr>
          <w:color w:val="000000"/>
        </w:rPr>
        <w:t>ишне представе, форум представе,</w:t>
      </w:r>
      <w:r w:rsidRPr="00AB2870">
        <w:rPr>
          <w:color w:val="000000"/>
        </w:rPr>
        <w:t xml:space="preserve"> ромски фоклор,  концерте ромске музике</w:t>
      </w:r>
      <w:r w:rsidR="009F4706">
        <w:rPr>
          <w:color w:val="000000"/>
        </w:rPr>
        <w:t>,</w:t>
      </w:r>
      <w:r w:rsidRPr="00AB2870">
        <w:rPr>
          <w:color w:val="000000"/>
        </w:rPr>
        <w:t xml:space="preserve"> </w:t>
      </w:r>
      <w:r w:rsidR="009F4706">
        <w:rPr>
          <w:color w:val="000000"/>
        </w:rPr>
        <w:t>ф</w:t>
      </w:r>
      <w:r w:rsidRPr="00AB2870">
        <w:rPr>
          <w:color w:val="000000"/>
        </w:rPr>
        <w:t>илмске вечери, изложбе, књижевне вечери и снимање видео садржаја.</w:t>
      </w:r>
    </w:p>
    <w:p w14:paraId="18F73A39" w14:textId="2AF0342B" w:rsidR="00B7683C" w:rsidRPr="00B7683C" w:rsidRDefault="00B7683C" w:rsidP="001C7885">
      <w:pPr>
        <w:shd w:val="clear" w:color="auto" w:fill="FFFFFF"/>
        <w:rPr>
          <w:color w:val="000000"/>
          <w:u w:val="single"/>
        </w:rPr>
      </w:pPr>
      <w:r w:rsidRPr="00B7683C">
        <w:rPr>
          <w:color w:val="000000"/>
          <w:u w:val="single"/>
        </w:rPr>
        <w:t>Информисање</w:t>
      </w:r>
    </w:p>
    <w:p w14:paraId="0699893D" w14:textId="76C1FAFF" w:rsidR="00B7683C" w:rsidRPr="00B7683C" w:rsidRDefault="00B7683C" w:rsidP="00B7683C">
      <w:pPr>
        <w:shd w:val="clear" w:color="auto" w:fill="FFFFFF"/>
        <w:rPr>
          <w:color w:val="000000"/>
        </w:rPr>
      </w:pPr>
      <w:r w:rsidRPr="00B7683C">
        <w:rPr>
          <w:color w:val="000000"/>
        </w:rPr>
        <w:t>Од самог почетка програма Декаде Рома 2005-2015</w:t>
      </w:r>
      <w:r w:rsidR="00555B51">
        <w:rPr>
          <w:color w:val="000000"/>
        </w:rPr>
        <w:t>.</w:t>
      </w:r>
      <w:r w:rsidRPr="00B7683C">
        <w:rPr>
          <w:color w:val="000000"/>
        </w:rPr>
        <w:t xml:space="preserve"> године, сви локални медији су пратили имплементацију</w:t>
      </w:r>
      <w:r w:rsidR="00555B51">
        <w:rPr>
          <w:color w:val="000000"/>
        </w:rPr>
        <w:t>,</w:t>
      </w:r>
      <w:r w:rsidRPr="00B7683C">
        <w:rPr>
          <w:color w:val="000000"/>
        </w:rPr>
        <w:t xml:space="preserve"> како кроз пројекте чији су сами били носиоци</w:t>
      </w:r>
      <w:r w:rsidR="00555B51">
        <w:rPr>
          <w:color w:val="000000"/>
        </w:rPr>
        <w:t>,</w:t>
      </w:r>
      <w:r w:rsidRPr="00B7683C">
        <w:rPr>
          <w:color w:val="000000"/>
        </w:rPr>
        <w:t xml:space="preserve"> тако и кроз редовну програмску шему. На локалном нивоу су заступљени следећи медији: ТВ Пирот, ПИ Канал, Плус радио, Пиротске вести, Слобода.</w:t>
      </w:r>
    </w:p>
    <w:p w14:paraId="4B32A926" w14:textId="0A3FC13B" w:rsidR="00B7683C" w:rsidRPr="00B7683C" w:rsidRDefault="00B7683C" w:rsidP="00B7683C">
      <w:pPr>
        <w:shd w:val="clear" w:color="auto" w:fill="FFFFFF"/>
        <w:rPr>
          <w:color w:val="000000"/>
        </w:rPr>
      </w:pPr>
      <w:r w:rsidRPr="00B7683C">
        <w:rPr>
          <w:color w:val="000000"/>
        </w:rPr>
        <w:t>Медији су током протеклих десет година реализовали пројекте у сарадњи са ромским невладиним организацијама</w:t>
      </w:r>
      <w:r w:rsidR="006C2532">
        <w:rPr>
          <w:color w:val="000000"/>
        </w:rPr>
        <w:t xml:space="preserve"> </w:t>
      </w:r>
      <w:r w:rsidRPr="00B7683C">
        <w:rPr>
          <w:color w:val="000000"/>
        </w:rPr>
        <w:t xml:space="preserve">- Пралипе и Тернипе, уз подршку Министарсва културе за програме </w:t>
      </w:r>
      <w:r w:rsidRPr="006C2532">
        <w:rPr>
          <w:i/>
          <w:color w:val="000000"/>
        </w:rPr>
        <w:t>Информисање на језицима националних мањина</w:t>
      </w:r>
      <w:r w:rsidRPr="00B7683C">
        <w:rPr>
          <w:color w:val="000000"/>
        </w:rPr>
        <w:t xml:space="preserve">. </w:t>
      </w:r>
      <w:r w:rsidR="006C2532">
        <w:rPr>
          <w:color w:val="000000"/>
        </w:rPr>
        <w:t>Реализоване су радијске емисије,</w:t>
      </w:r>
      <w:r w:rsidRPr="00B7683C">
        <w:rPr>
          <w:color w:val="000000"/>
        </w:rPr>
        <w:t xml:space="preserve"> </w:t>
      </w:r>
      <w:r w:rsidR="006C2532">
        <w:rPr>
          <w:color w:val="000000"/>
        </w:rPr>
        <w:t>т</w:t>
      </w:r>
      <w:r w:rsidRPr="00B7683C">
        <w:rPr>
          <w:color w:val="000000"/>
        </w:rPr>
        <w:t>в емисије, снимљени документарни филмови и издавани новински чланци.</w:t>
      </w:r>
    </w:p>
    <w:p w14:paraId="116AA6C7" w14:textId="77777777" w:rsidR="005D15C9" w:rsidRDefault="005D15C9" w:rsidP="00912852">
      <w:pPr>
        <w:pStyle w:val="Heading3"/>
      </w:pPr>
      <w:bookmarkStart w:id="12" w:name="_Toc3545531"/>
      <w:r>
        <w:t>Регистрована незапосленост</w:t>
      </w:r>
      <w:bookmarkEnd w:id="12"/>
    </w:p>
    <w:p w14:paraId="438CDE69" w14:textId="0D1220F8" w:rsidR="00F01D31" w:rsidRPr="00EB0CBA" w:rsidRDefault="00F01D31" w:rsidP="00F01D31">
      <w:r w:rsidRPr="00EB0CBA">
        <w:t xml:space="preserve">Према подацима Националне службе за запошљавање у граду </w:t>
      </w:r>
      <w:r w:rsidR="00D20066">
        <w:t xml:space="preserve">Пироту </w:t>
      </w:r>
      <w:r w:rsidRPr="00EB0CBA">
        <w:t>на дан 3</w:t>
      </w:r>
      <w:r>
        <w:t>1</w:t>
      </w:r>
      <w:r w:rsidRPr="00EB0CBA">
        <w:t xml:space="preserve">.8.2018. године на евиденцији се налази укупно </w:t>
      </w:r>
      <w:r>
        <w:t>962</w:t>
      </w:r>
      <w:r w:rsidRPr="00EB0CBA">
        <w:t xml:space="preserve"> незапослен</w:t>
      </w:r>
      <w:r>
        <w:t>а</w:t>
      </w:r>
      <w:r w:rsidRPr="00EB0CBA">
        <w:t xml:space="preserve"> лица ромске националности, од чега </w:t>
      </w:r>
      <w:r w:rsidRPr="006C5BC2">
        <w:t>433</w:t>
      </w:r>
      <w:r w:rsidRPr="00EB0CBA">
        <w:t xml:space="preserve"> жене.</w:t>
      </w:r>
    </w:p>
    <w:p w14:paraId="0E3D2BE1" w14:textId="3276E4FD" w:rsidR="00F01D31" w:rsidRDefault="00F01D31" w:rsidP="00F01D31">
      <w:r w:rsidRPr="00EB0CBA">
        <w:t>У следећим табелама је дат преглед броја незапослених према степену стручне спреме, према старости и дужини тражења посла.</w:t>
      </w:r>
    </w:p>
    <w:p w14:paraId="163B97E7" w14:textId="78190130" w:rsidR="00773C8E" w:rsidRDefault="00773C8E" w:rsidP="00F01D31"/>
    <w:p w14:paraId="724F7B75" w14:textId="77777777" w:rsidR="00773C8E" w:rsidRPr="00EB0CBA" w:rsidRDefault="00773C8E" w:rsidP="00F01D31"/>
    <w:p w14:paraId="5BC90006" w14:textId="77777777" w:rsidR="00F01D31" w:rsidRPr="00B67F50" w:rsidRDefault="00F01D31" w:rsidP="00F01D31">
      <w:r w:rsidRPr="00D20066">
        <w:rPr>
          <w:b/>
        </w:rPr>
        <w:lastRenderedPageBreak/>
        <w:t>Табела</w:t>
      </w:r>
      <w:r w:rsidRPr="00EB0CBA">
        <w:t>: Образовна структура лица ромске националности која се налазе на евиденцији НСЗ</w:t>
      </w:r>
    </w:p>
    <w:tbl>
      <w:tblPr>
        <w:tblStyle w:val="TableGrid"/>
        <w:tblW w:w="7219" w:type="dxa"/>
        <w:tblInd w:w="-5" w:type="dxa"/>
        <w:tblCellMar>
          <w:left w:w="103" w:type="dxa"/>
        </w:tblCellMar>
        <w:tblLook w:val="04A0" w:firstRow="1" w:lastRow="0" w:firstColumn="1" w:lastColumn="0" w:noHBand="0" w:noVBand="1"/>
      </w:tblPr>
      <w:tblGrid>
        <w:gridCol w:w="1548"/>
        <w:gridCol w:w="900"/>
        <w:gridCol w:w="989"/>
        <w:gridCol w:w="901"/>
        <w:gridCol w:w="989"/>
        <w:gridCol w:w="901"/>
        <w:gridCol w:w="991"/>
      </w:tblGrid>
      <w:tr w:rsidR="00F01D31" w14:paraId="6C0942B8" w14:textId="77777777" w:rsidTr="008F5C0C">
        <w:trPr>
          <w:tblHeader/>
        </w:trPr>
        <w:tc>
          <w:tcPr>
            <w:tcW w:w="1548" w:type="dxa"/>
            <w:vMerge w:val="restart"/>
            <w:shd w:val="clear" w:color="auto" w:fill="8DB3E2" w:themeFill="text2" w:themeFillTint="66"/>
            <w:tcMar>
              <w:left w:w="103" w:type="dxa"/>
            </w:tcMar>
            <w:vAlign w:val="center"/>
          </w:tcPr>
          <w:p w14:paraId="4912C33E" w14:textId="77777777" w:rsidR="00F01D31" w:rsidRDefault="00F01D31" w:rsidP="008F5C0C">
            <w:pPr>
              <w:spacing w:before="60"/>
              <w:jc w:val="left"/>
              <w:rPr>
                <w:b/>
                <w:sz w:val="20"/>
                <w:szCs w:val="20"/>
              </w:rPr>
            </w:pPr>
            <w:r>
              <w:rPr>
                <w:b/>
                <w:sz w:val="20"/>
                <w:szCs w:val="20"/>
              </w:rPr>
              <w:t>Степен стручне спреме</w:t>
            </w:r>
          </w:p>
        </w:tc>
        <w:tc>
          <w:tcPr>
            <w:tcW w:w="1889" w:type="dxa"/>
            <w:gridSpan w:val="2"/>
            <w:shd w:val="clear" w:color="auto" w:fill="8DB3E2" w:themeFill="text2" w:themeFillTint="66"/>
            <w:tcMar>
              <w:left w:w="103" w:type="dxa"/>
            </w:tcMar>
            <w:vAlign w:val="center"/>
          </w:tcPr>
          <w:p w14:paraId="6FD8EBED" w14:textId="77777777" w:rsidR="00F01D31" w:rsidRDefault="00F01D31" w:rsidP="008F5C0C">
            <w:pPr>
              <w:spacing w:before="60"/>
              <w:jc w:val="center"/>
              <w:rPr>
                <w:b/>
                <w:sz w:val="20"/>
                <w:szCs w:val="20"/>
              </w:rPr>
            </w:pPr>
            <w:r>
              <w:rPr>
                <w:b/>
                <w:sz w:val="20"/>
                <w:szCs w:val="20"/>
              </w:rPr>
              <w:t>На дан 31.12.2016.</w:t>
            </w:r>
          </w:p>
        </w:tc>
        <w:tc>
          <w:tcPr>
            <w:tcW w:w="1890" w:type="dxa"/>
            <w:gridSpan w:val="2"/>
            <w:shd w:val="clear" w:color="auto" w:fill="8DB3E2" w:themeFill="text2" w:themeFillTint="66"/>
            <w:tcMar>
              <w:left w:w="103" w:type="dxa"/>
            </w:tcMar>
            <w:vAlign w:val="center"/>
          </w:tcPr>
          <w:p w14:paraId="6FDFCB18" w14:textId="77777777" w:rsidR="00F01D31" w:rsidRDefault="00F01D31" w:rsidP="008F5C0C">
            <w:pPr>
              <w:spacing w:before="60"/>
              <w:jc w:val="center"/>
              <w:rPr>
                <w:b/>
                <w:sz w:val="20"/>
                <w:szCs w:val="20"/>
              </w:rPr>
            </w:pPr>
            <w:r>
              <w:rPr>
                <w:b/>
                <w:sz w:val="20"/>
                <w:szCs w:val="20"/>
              </w:rPr>
              <w:t>На дан 31.12.2017.</w:t>
            </w:r>
          </w:p>
        </w:tc>
        <w:tc>
          <w:tcPr>
            <w:tcW w:w="1892" w:type="dxa"/>
            <w:gridSpan w:val="2"/>
            <w:shd w:val="clear" w:color="auto" w:fill="8DB3E2" w:themeFill="text2" w:themeFillTint="66"/>
            <w:tcMar>
              <w:left w:w="103" w:type="dxa"/>
            </w:tcMar>
            <w:vAlign w:val="center"/>
          </w:tcPr>
          <w:p w14:paraId="777F5C6A" w14:textId="77777777" w:rsidR="00F01D31" w:rsidRDefault="00F01D31" w:rsidP="008F5C0C">
            <w:pPr>
              <w:spacing w:before="60"/>
              <w:jc w:val="center"/>
              <w:rPr>
                <w:b/>
                <w:sz w:val="20"/>
                <w:szCs w:val="20"/>
              </w:rPr>
            </w:pPr>
            <w:r>
              <w:rPr>
                <w:b/>
                <w:sz w:val="20"/>
                <w:szCs w:val="20"/>
              </w:rPr>
              <w:t>На дан 31.8.2018.</w:t>
            </w:r>
          </w:p>
        </w:tc>
      </w:tr>
      <w:tr w:rsidR="00F01D31" w14:paraId="30F5F284" w14:textId="77777777" w:rsidTr="008F5C0C">
        <w:trPr>
          <w:tblHeader/>
        </w:trPr>
        <w:tc>
          <w:tcPr>
            <w:tcW w:w="1548" w:type="dxa"/>
            <w:vMerge/>
            <w:shd w:val="clear" w:color="auto" w:fill="8DB3E2" w:themeFill="text2" w:themeFillTint="66"/>
            <w:tcMar>
              <w:left w:w="103" w:type="dxa"/>
            </w:tcMar>
          </w:tcPr>
          <w:p w14:paraId="3A51828F" w14:textId="77777777" w:rsidR="00F01D31" w:rsidRDefault="00F01D31" w:rsidP="008F5C0C">
            <w:pPr>
              <w:spacing w:before="60"/>
              <w:rPr>
                <w:sz w:val="20"/>
                <w:szCs w:val="20"/>
              </w:rPr>
            </w:pPr>
          </w:p>
        </w:tc>
        <w:tc>
          <w:tcPr>
            <w:tcW w:w="900" w:type="dxa"/>
            <w:shd w:val="clear" w:color="auto" w:fill="8DB3E2" w:themeFill="text2" w:themeFillTint="66"/>
            <w:tcMar>
              <w:left w:w="103" w:type="dxa"/>
            </w:tcMar>
            <w:vAlign w:val="center"/>
          </w:tcPr>
          <w:p w14:paraId="640A6936" w14:textId="77777777" w:rsidR="00F01D31" w:rsidRDefault="00F01D31" w:rsidP="008F5C0C">
            <w:pPr>
              <w:spacing w:before="60"/>
              <w:jc w:val="center"/>
              <w:rPr>
                <w:b/>
                <w:sz w:val="20"/>
                <w:szCs w:val="20"/>
              </w:rPr>
            </w:pPr>
            <w:r>
              <w:rPr>
                <w:b/>
                <w:sz w:val="20"/>
                <w:szCs w:val="20"/>
              </w:rPr>
              <w:t>Укупно</w:t>
            </w:r>
          </w:p>
        </w:tc>
        <w:tc>
          <w:tcPr>
            <w:tcW w:w="989" w:type="dxa"/>
            <w:shd w:val="clear" w:color="auto" w:fill="8DB3E2" w:themeFill="text2" w:themeFillTint="66"/>
            <w:tcMar>
              <w:left w:w="103" w:type="dxa"/>
            </w:tcMar>
            <w:vAlign w:val="center"/>
          </w:tcPr>
          <w:p w14:paraId="7E731E78" w14:textId="77777777" w:rsidR="00F01D31" w:rsidRDefault="00F01D31" w:rsidP="008F5C0C">
            <w:pPr>
              <w:spacing w:before="60"/>
              <w:jc w:val="center"/>
              <w:rPr>
                <w:b/>
                <w:sz w:val="20"/>
                <w:szCs w:val="20"/>
              </w:rPr>
            </w:pPr>
            <w:r>
              <w:rPr>
                <w:b/>
                <w:sz w:val="20"/>
                <w:szCs w:val="20"/>
              </w:rPr>
              <w:t>Жена</w:t>
            </w:r>
          </w:p>
        </w:tc>
        <w:tc>
          <w:tcPr>
            <w:tcW w:w="901" w:type="dxa"/>
            <w:shd w:val="clear" w:color="auto" w:fill="8DB3E2" w:themeFill="text2" w:themeFillTint="66"/>
            <w:tcMar>
              <w:left w:w="103" w:type="dxa"/>
            </w:tcMar>
            <w:vAlign w:val="center"/>
          </w:tcPr>
          <w:p w14:paraId="2164EA57" w14:textId="77777777" w:rsidR="00F01D31" w:rsidRDefault="00F01D31" w:rsidP="008F5C0C">
            <w:pPr>
              <w:spacing w:before="60"/>
              <w:jc w:val="center"/>
              <w:rPr>
                <w:b/>
                <w:sz w:val="20"/>
                <w:szCs w:val="20"/>
              </w:rPr>
            </w:pPr>
            <w:r>
              <w:rPr>
                <w:b/>
                <w:sz w:val="20"/>
                <w:szCs w:val="20"/>
              </w:rPr>
              <w:t>Укупно</w:t>
            </w:r>
          </w:p>
        </w:tc>
        <w:tc>
          <w:tcPr>
            <w:tcW w:w="989" w:type="dxa"/>
            <w:shd w:val="clear" w:color="auto" w:fill="8DB3E2" w:themeFill="text2" w:themeFillTint="66"/>
            <w:tcMar>
              <w:left w:w="103" w:type="dxa"/>
            </w:tcMar>
            <w:vAlign w:val="center"/>
          </w:tcPr>
          <w:p w14:paraId="377ED21D" w14:textId="77777777" w:rsidR="00F01D31" w:rsidRDefault="00F01D31" w:rsidP="008F5C0C">
            <w:pPr>
              <w:spacing w:before="60"/>
              <w:jc w:val="center"/>
              <w:rPr>
                <w:b/>
                <w:sz w:val="20"/>
                <w:szCs w:val="20"/>
              </w:rPr>
            </w:pPr>
            <w:r>
              <w:rPr>
                <w:b/>
                <w:sz w:val="20"/>
                <w:szCs w:val="20"/>
              </w:rPr>
              <w:t>Жена</w:t>
            </w:r>
          </w:p>
        </w:tc>
        <w:tc>
          <w:tcPr>
            <w:tcW w:w="901" w:type="dxa"/>
            <w:shd w:val="clear" w:color="auto" w:fill="8DB3E2" w:themeFill="text2" w:themeFillTint="66"/>
            <w:tcMar>
              <w:left w:w="103" w:type="dxa"/>
            </w:tcMar>
            <w:vAlign w:val="center"/>
          </w:tcPr>
          <w:p w14:paraId="174F7974" w14:textId="77777777" w:rsidR="00F01D31" w:rsidRDefault="00F01D31" w:rsidP="008F5C0C">
            <w:pPr>
              <w:spacing w:before="60"/>
              <w:jc w:val="center"/>
              <w:rPr>
                <w:b/>
                <w:sz w:val="20"/>
                <w:szCs w:val="20"/>
              </w:rPr>
            </w:pPr>
            <w:r>
              <w:rPr>
                <w:b/>
                <w:sz w:val="20"/>
                <w:szCs w:val="20"/>
              </w:rPr>
              <w:t>Укупно</w:t>
            </w:r>
          </w:p>
        </w:tc>
        <w:tc>
          <w:tcPr>
            <w:tcW w:w="991" w:type="dxa"/>
            <w:shd w:val="clear" w:color="auto" w:fill="8DB3E2" w:themeFill="text2" w:themeFillTint="66"/>
            <w:tcMar>
              <w:left w:w="103" w:type="dxa"/>
            </w:tcMar>
            <w:vAlign w:val="center"/>
          </w:tcPr>
          <w:p w14:paraId="5EF32597" w14:textId="77777777" w:rsidR="00F01D31" w:rsidRDefault="00F01D31" w:rsidP="008F5C0C">
            <w:pPr>
              <w:spacing w:before="60"/>
              <w:jc w:val="center"/>
              <w:rPr>
                <w:b/>
                <w:sz w:val="20"/>
                <w:szCs w:val="20"/>
              </w:rPr>
            </w:pPr>
            <w:r>
              <w:rPr>
                <w:b/>
                <w:sz w:val="20"/>
                <w:szCs w:val="20"/>
              </w:rPr>
              <w:t>Жена</w:t>
            </w:r>
          </w:p>
        </w:tc>
      </w:tr>
      <w:tr w:rsidR="00F01D31" w14:paraId="5F79DEF8" w14:textId="77777777" w:rsidTr="008F5C0C">
        <w:tc>
          <w:tcPr>
            <w:tcW w:w="1548" w:type="dxa"/>
            <w:shd w:val="clear" w:color="auto" w:fill="C6D9F1" w:themeFill="text2" w:themeFillTint="33"/>
            <w:tcMar>
              <w:left w:w="103" w:type="dxa"/>
            </w:tcMar>
          </w:tcPr>
          <w:p w14:paraId="66657191" w14:textId="77777777" w:rsidR="00F01D31" w:rsidRDefault="00F01D31" w:rsidP="008F5C0C">
            <w:pPr>
              <w:spacing w:before="60"/>
              <w:rPr>
                <w:b/>
                <w:sz w:val="20"/>
                <w:szCs w:val="20"/>
              </w:rPr>
            </w:pPr>
            <w:r>
              <w:rPr>
                <w:b/>
                <w:sz w:val="20"/>
                <w:szCs w:val="20"/>
              </w:rPr>
              <w:t>Укупно</w:t>
            </w:r>
          </w:p>
        </w:tc>
        <w:tc>
          <w:tcPr>
            <w:tcW w:w="900" w:type="dxa"/>
            <w:shd w:val="clear" w:color="auto" w:fill="auto"/>
            <w:tcMar>
              <w:left w:w="103" w:type="dxa"/>
            </w:tcMar>
          </w:tcPr>
          <w:p w14:paraId="5CC2A9AE" w14:textId="77777777" w:rsidR="00F01D31" w:rsidRPr="00F86C6D" w:rsidRDefault="00F01D31" w:rsidP="008F5C0C">
            <w:pPr>
              <w:spacing w:before="60"/>
              <w:jc w:val="right"/>
              <w:rPr>
                <w:b/>
                <w:sz w:val="20"/>
                <w:szCs w:val="20"/>
              </w:rPr>
            </w:pPr>
            <w:r>
              <w:rPr>
                <w:b/>
                <w:sz w:val="20"/>
                <w:szCs w:val="20"/>
              </w:rPr>
              <w:t>1.009</w:t>
            </w:r>
          </w:p>
        </w:tc>
        <w:tc>
          <w:tcPr>
            <w:tcW w:w="989" w:type="dxa"/>
            <w:shd w:val="clear" w:color="auto" w:fill="auto"/>
            <w:tcMar>
              <w:left w:w="103" w:type="dxa"/>
            </w:tcMar>
          </w:tcPr>
          <w:p w14:paraId="32F46888" w14:textId="77777777" w:rsidR="00F01D31" w:rsidRPr="00F86C6D" w:rsidRDefault="00F01D31" w:rsidP="008F5C0C">
            <w:pPr>
              <w:spacing w:before="60"/>
              <w:jc w:val="right"/>
              <w:rPr>
                <w:b/>
                <w:sz w:val="20"/>
                <w:szCs w:val="20"/>
              </w:rPr>
            </w:pPr>
            <w:r>
              <w:rPr>
                <w:b/>
                <w:sz w:val="20"/>
                <w:szCs w:val="20"/>
              </w:rPr>
              <w:t>426</w:t>
            </w:r>
          </w:p>
        </w:tc>
        <w:tc>
          <w:tcPr>
            <w:tcW w:w="901" w:type="dxa"/>
            <w:shd w:val="clear" w:color="auto" w:fill="auto"/>
            <w:tcMar>
              <w:left w:w="103" w:type="dxa"/>
            </w:tcMar>
          </w:tcPr>
          <w:p w14:paraId="655AE798" w14:textId="77777777" w:rsidR="00F01D31" w:rsidRPr="00AE0FA7" w:rsidRDefault="00F01D31" w:rsidP="008F5C0C">
            <w:pPr>
              <w:spacing w:before="60"/>
              <w:jc w:val="right"/>
              <w:rPr>
                <w:b/>
                <w:sz w:val="20"/>
                <w:szCs w:val="20"/>
              </w:rPr>
            </w:pPr>
            <w:r>
              <w:rPr>
                <w:b/>
                <w:sz w:val="20"/>
                <w:szCs w:val="20"/>
              </w:rPr>
              <w:t>980</w:t>
            </w:r>
          </w:p>
        </w:tc>
        <w:tc>
          <w:tcPr>
            <w:tcW w:w="989" w:type="dxa"/>
            <w:shd w:val="clear" w:color="auto" w:fill="auto"/>
            <w:tcMar>
              <w:left w:w="103" w:type="dxa"/>
            </w:tcMar>
          </w:tcPr>
          <w:p w14:paraId="6B73A947" w14:textId="77777777" w:rsidR="00F01D31" w:rsidRPr="00AE0FA7" w:rsidRDefault="00F01D31" w:rsidP="008F5C0C">
            <w:pPr>
              <w:spacing w:before="60"/>
              <w:jc w:val="right"/>
              <w:rPr>
                <w:b/>
                <w:sz w:val="20"/>
                <w:szCs w:val="20"/>
              </w:rPr>
            </w:pPr>
            <w:r>
              <w:rPr>
                <w:b/>
                <w:sz w:val="20"/>
                <w:szCs w:val="20"/>
              </w:rPr>
              <w:t>429</w:t>
            </w:r>
          </w:p>
        </w:tc>
        <w:tc>
          <w:tcPr>
            <w:tcW w:w="901" w:type="dxa"/>
            <w:shd w:val="clear" w:color="auto" w:fill="auto"/>
            <w:tcMar>
              <w:left w:w="103" w:type="dxa"/>
            </w:tcMar>
          </w:tcPr>
          <w:p w14:paraId="4F31FAAF" w14:textId="77777777" w:rsidR="00F01D31" w:rsidRPr="006C5BC2" w:rsidRDefault="00F01D31" w:rsidP="008F5C0C">
            <w:pPr>
              <w:spacing w:before="60"/>
              <w:jc w:val="right"/>
              <w:rPr>
                <w:b/>
                <w:sz w:val="20"/>
                <w:szCs w:val="20"/>
              </w:rPr>
            </w:pPr>
            <w:r>
              <w:rPr>
                <w:b/>
                <w:sz w:val="20"/>
                <w:szCs w:val="20"/>
              </w:rPr>
              <w:t>962</w:t>
            </w:r>
          </w:p>
        </w:tc>
        <w:tc>
          <w:tcPr>
            <w:tcW w:w="991" w:type="dxa"/>
            <w:shd w:val="clear" w:color="auto" w:fill="auto"/>
            <w:tcMar>
              <w:left w:w="103" w:type="dxa"/>
            </w:tcMar>
          </w:tcPr>
          <w:p w14:paraId="4B6AE902" w14:textId="77777777" w:rsidR="00F01D31" w:rsidRPr="006C5BC2" w:rsidRDefault="00F01D31" w:rsidP="008F5C0C">
            <w:pPr>
              <w:spacing w:before="60"/>
              <w:jc w:val="right"/>
              <w:rPr>
                <w:b/>
                <w:sz w:val="20"/>
                <w:szCs w:val="20"/>
              </w:rPr>
            </w:pPr>
            <w:r>
              <w:rPr>
                <w:b/>
                <w:sz w:val="20"/>
                <w:szCs w:val="20"/>
              </w:rPr>
              <w:t>433</w:t>
            </w:r>
          </w:p>
        </w:tc>
      </w:tr>
      <w:tr w:rsidR="00F01D31" w14:paraId="3E6C779F" w14:textId="77777777" w:rsidTr="008F5C0C">
        <w:tc>
          <w:tcPr>
            <w:tcW w:w="1548" w:type="dxa"/>
            <w:shd w:val="clear" w:color="auto" w:fill="C6D9F1" w:themeFill="text2" w:themeFillTint="33"/>
            <w:tcMar>
              <w:left w:w="103" w:type="dxa"/>
            </w:tcMar>
          </w:tcPr>
          <w:p w14:paraId="616BC9DA" w14:textId="77777777" w:rsidR="00F01D31" w:rsidRDefault="00F01D31" w:rsidP="008F5C0C">
            <w:pPr>
              <w:spacing w:before="60"/>
              <w:rPr>
                <w:sz w:val="20"/>
                <w:szCs w:val="20"/>
                <w:lang w:val="sr-Latn-RS"/>
              </w:rPr>
            </w:pPr>
            <w:r>
              <w:rPr>
                <w:sz w:val="20"/>
                <w:szCs w:val="20"/>
                <w:lang w:val="sr-Latn-RS"/>
              </w:rPr>
              <w:t>I</w:t>
            </w:r>
          </w:p>
        </w:tc>
        <w:tc>
          <w:tcPr>
            <w:tcW w:w="900" w:type="dxa"/>
            <w:shd w:val="clear" w:color="auto" w:fill="auto"/>
            <w:tcMar>
              <w:left w:w="103" w:type="dxa"/>
            </w:tcMar>
          </w:tcPr>
          <w:p w14:paraId="7F2B9066" w14:textId="77777777" w:rsidR="00F01D31" w:rsidRPr="00F86C6D" w:rsidRDefault="00F01D31" w:rsidP="008F5C0C">
            <w:pPr>
              <w:spacing w:before="60"/>
              <w:jc w:val="right"/>
              <w:rPr>
                <w:sz w:val="20"/>
                <w:szCs w:val="20"/>
              </w:rPr>
            </w:pPr>
            <w:r>
              <w:rPr>
                <w:sz w:val="20"/>
                <w:szCs w:val="20"/>
              </w:rPr>
              <w:t>724</w:t>
            </w:r>
          </w:p>
        </w:tc>
        <w:tc>
          <w:tcPr>
            <w:tcW w:w="989" w:type="dxa"/>
            <w:shd w:val="clear" w:color="auto" w:fill="auto"/>
            <w:tcMar>
              <w:left w:w="103" w:type="dxa"/>
            </w:tcMar>
          </w:tcPr>
          <w:p w14:paraId="454FA1F3" w14:textId="77777777" w:rsidR="00F01D31" w:rsidRPr="00F86C6D" w:rsidRDefault="00F01D31" w:rsidP="008F5C0C">
            <w:pPr>
              <w:spacing w:before="60"/>
              <w:jc w:val="right"/>
              <w:rPr>
                <w:sz w:val="20"/>
                <w:szCs w:val="20"/>
              </w:rPr>
            </w:pPr>
            <w:r>
              <w:rPr>
                <w:sz w:val="20"/>
                <w:szCs w:val="20"/>
              </w:rPr>
              <w:t>328</w:t>
            </w:r>
          </w:p>
        </w:tc>
        <w:tc>
          <w:tcPr>
            <w:tcW w:w="901" w:type="dxa"/>
            <w:shd w:val="clear" w:color="auto" w:fill="auto"/>
            <w:tcMar>
              <w:left w:w="103" w:type="dxa"/>
            </w:tcMar>
          </w:tcPr>
          <w:p w14:paraId="1B04BBB9" w14:textId="77777777" w:rsidR="00F01D31" w:rsidRPr="00AE0FA7" w:rsidRDefault="00F01D31" w:rsidP="008F5C0C">
            <w:pPr>
              <w:spacing w:before="60"/>
              <w:jc w:val="right"/>
              <w:rPr>
                <w:sz w:val="20"/>
                <w:szCs w:val="20"/>
              </w:rPr>
            </w:pPr>
            <w:r>
              <w:rPr>
                <w:sz w:val="20"/>
                <w:szCs w:val="20"/>
              </w:rPr>
              <w:t>712</w:t>
            </w:r>
          </w:p>
        </w:tc>
        <w:tc>
          <w:tcPr>
            <w:tcW w:w="989" w:type="dxa"/>
            <w:shd w:val="clear" w:color="auto" w:fill="auto"/>
            <w:tcMar>
              <w:left w:w="103" w:type="dxa"/>
            </w:tcMar>
          </w:tcPr>
          <w:p w14:paraId="1FA276E2" w14:textId="77777777" w:rsidR="00F01D31" w:rsidRPr="00AE0FA7" w:rsidRDefault="00F01D31" w:rsidP="008F5C0C">
            <w:pPr>
              <w:spacing w:before="60"/>
              <w:jc w:val="right"/>
              <w:rPr>
                <w:sz w:val="20"/>
                <w:szCs w:val="20"/>
              </w:rPr>
            </w:pPr>
            <w:r>
              <w:rPr>
                <w:sz w:val="20"/>
                <w:szCs w:val="20"/>
              </w:rPr>
              <w:t>343</w:t>
            </w:r>
          </w:p>
        </w:tc>
        <w:tc>
          <w:tcPr>
            <w:tcW w:w="901" w:type="dxa"/>
            <w:shd w:val="clear" w:color="auto" w:fill="auto"/>
            <w:tcMar>
              <w:left w:w="103" w:type="dxa"/>
            </w:tcMar>
          </w:tcPr>
          <w:p w14:paraId="36B78B4D" w14:textId="77777777" w:rsidR="00F01D31" w:rsidRPr="006C5BC2" w:rsidRDefault="00F01D31" w:rsidP="008F5C0C">
            <w:pPr>
              <w:spacing w:before="60"/>
              <w:jc w:val="right"/>
              <w:rPr>
                <w:sz w:val="20"/>
                <w:szCs w:val="20"/>
              </w:rPr>
            </w:pPr>
            <w:r>
              <w:rPr>
                <w:sz w:val="20"/>
                <w:szCs w:val="20"/>
              </w:rPr>
              <w:t>703</w:t>
            </w:r>
          </w:p>
        </w:tc>
        <w:tc>
          <w:tcPr>
            <w:tcW w:w="991" w:type="dxa"/>
            <w:shd w:val="clear" w:color="auto" w:fill="auto"/>
            <w:tcMar>
              <w:left w:w="103" w:type="dxa"/>
            </w:tcMar>
          </w:tcPr>
          <w:p w14:paraId="3A67E296" w14:textId="77777777" w:rsidR="00F01D31" w:rsidRPr="006C5BC2" w:rsidRDefault="00F01D31" w:rsidP="008F5C0C">
            <w:pPr>
              <w:spacing w:before="60"/>
              <w:jc w:val="right"/>
              <w:rPr>
                <w:sz w:val="20"/>
                <w:szCs w:val="20"/>
              </w:rPr>
            </w:pPr>
            <w:r>
              <w:rPr>
                <w:sz w:val="20"/>
                <w:szCs w:val="20"/>
              </w:rPr>
              <w:t>339</w:t>
            </w:r>
          </w:p>
        </w:tc>
      </w:tr>
      <w:tr w:rsidR="00F01D31" w14:paraId="20E30EAF" w14:textId="77777777" w:rsidTr="008F5C0C">
        <w:tc>
          <w:tcPr>
            <w:tcW w:w="1548" w:type="dxa"/>
            <w:shd w:val="clear" w:color="auto" w:fill="C6D9F1" w:themeFill="text2" w:themeFillTint="33"/>
            <w:tcMar>
              <w:left w:w="103" w:type="dxa"/>
            </w:tcMar>
          </w:tcPr>
          <w:p w14:paraId="6235F483" w14:textId="77777777" w:rsidR="00F01D31" w:rsidRDefault="00F01D31" w:rsidP="008F5C0C">
            <w:pPr>
              <w:spacing w:before="60"/>
              <w:rPr>
                <w:sz w:val="20"/>
                <w:szCs w:val="20"/>
                <w:lang w:val="sr-Latn-RS"/>
              </w:rPr>
            </w:pPr>
            <w:r>
              <w:rPr>
                <w:sz w:val="20"/>
                <w:szCs w:val="20"/>
                <w:lang w:val="sr-Latn-RS"/>
              </w:rPr>
              <w:t>II</w:t>
            </w:r>
          </w:p>
        </w:tc>
        <w:tc>
          <w:tcPr>
            <w:tcW w:w="900" w:type="dxa"/>
            <w:shd w:val="clear" w:color="auto" w:fill="auto"/>
            <w:tcMar>
              <w:left w:w="103" w:type="dxa"/>
            </w:tcMar>
          </w:tcPr>
          <w:p w14:paraId="4AF2390E" w14:textId="77777777" w:rsidR="00F01D31" w:rsidRPr="00F86C6D" w:rsidRDefault="00F01D31" w:rsidP="008F5C0C">
            <w:pPr>
              <w:spacing w:before="60"/>
              <w:jc w:val="right"/>
              <w:rPr>
                <w:sz w:val="20"/>
                <w:szCs w:val="20"/>
              </w:rPr>
            </w:pPr>
            <w:r>
              <w:rPr>
                <w:sz w:val="20"/>
                <w:szCs w:val="20"/>
              </w:rPr>
              <w:t>31</w:t>
            </w:r>
          </w:p>
        </w:tc>
        <w:tc>
          <w:tcPr>
            <w:tcW w:w="989" w:type="dxa"/>
            <w:shd w:val="clear" w:color="auto" w:fill="auto"/>
            <w:tcMar>
              <w:left w:w="103" w:type="dxa"/>
            </w:tcMar>
          </w:tcPr>
          <w:p w14:paraId="4983A467" w14:textId="77777777" w:rsidR="00F01D31" w:rsidRPr="00F86C6D" w:rsidRDefault="00F01D31" w:rsidP="008F5C0C">
            <w:pPr>
              <w:spacing w:before="60"/>
              <w:jc w:val="right"/>
              <w:rPr>
                <w:sz w:val="20"/>
                <w:szCs w:val="20"/>
              </w:rPr>
            </w:pPr>
            <w:r>
              <w:rPr>
                <w:sz w:val="20"/>
                <w:szCs w:val="20"/>
              </w:rPr>
              <w:t>8</w:t>
            </w:r>
          </w:p>
        </w:tc>
        <w:tc>
          <w:tcPr>
            <w:tcW w:w="901" w:type="dxa"/>
            <w:shd w:val="clear" w:color="auto" w:fill="auto"/>
            <w:tcMar>
              <w:left w:w="103" w:type="dxa"/>
            </w:tcMar>
          </w:tcPr>
          <w:p w14:paraId="5A46E6D9" w14:textId="77777777" w:rsidR="00F01D31" w:rsidRPr="00AE0FA7" w:rsidRDefault="00F01D31" w:rsidP="008F5C0C">
            <w:pPr>
              <w:spacing w:before="60"/>
              <w:jc w:val="right"/>
              <w:rPr>
                <w:sz w:val="20"/>
                <w:szCs w:val="20"/>
              </w:rPr>
            </w:pPr>
            <w:r>
              <w:rPr>
                <w:sz w:val="20"/>
                <w:szCs w:val="20"/>
              </w:rPr>
              <w:t>31</w:t>
            </w:r>
          </w:p>
        </w:tc>
        <w:tc>
          <w:tcPr>
            <w:tcW w:w="989" w:type="dxa"/>
            <w:shd w:val="clear" w:color="auto" w:fill="auto"/>
            <w:tcMar>
              <w:left w:w="103" w:type="dxa"/>
            </w:tcMar>
          </w:tcPr>
          <w:p w14:paraId="6D12EE18" w14:textId="77777777" w:rsidR="00F01D31" w:rsidRPr="00AE0FA7" w:rsidRDefault="00F01D31" w:rsidP="008F5C0C">
            <w:pPr>
              <w:spacing w:before="60"/>
              <w:jc w:val="right"/>
              <w:rPr>
                <w:sz w:val="20"/>
                <w:szCs w:val="20"/>
              </w:rPr>
            </w:pPr>
            <w:r>
              <w:rPr>
                <w:sz w:val="20"/>
                <w:szCs w:val="20"/>
              </w:rPr>
              <w:t>7</w:t>
            </w:r>
          </w:p>
        </w:tc>
        <w:tc>
          <w:tcPr>
            <w:tcW w:w="901" w:type="dxa"/>
            <w:shd w:val="clear" w:color="auto" w:fill="auto"/>
            <w:tcMar>
              <w:left w:w="103" w:type="dxa"/>
            </w:tcMar>
          </w:tcPr>
          <w:p w14:paraId="0A44F1B4" w14:textId="77777777" w:rsidR="00F01D31" w:rsidRPr="006C5BC2" w:rsidRDefault="00F01D31" w:rsidP="008F5C0C">
            <w:pPr>
              <w:spacing w:before="60"/>
              <w:jc w:val="right"/>
              <w:rPr>
                <w:sz w:val="20"/>
                <w:szCs w:val="20"/>
              </w:rPr>
            </w:pPr>
            <w:r>
              <w:rPr>
                <w:sz w:val="20"/>
                <w:szCs w:val="20"/>
              </w:rPr>
              <w:t>24</w:t>
            </w:r>
          </w:p>
        </w:tc>
        <w:tc>
          <w:tcPr>
            <w:tcW w:w="991" w:type="dxa"/>
            <w:shd w:val="clear" w:color="auto" w:fill="auto"/>
            <w:tcMar>
              <w:left w:w="103" w:type="dxa"/>
            </w:tcMar>
          </w:tcPr>
          <w:p w14:paraId="11F937EC" w14:textId="77777777" w:rsidR="00F01D31" w:rsidRPr="006C5BC2" w:rsidRDefault="00F01D31" w:rsidP="008F5C0C">
            <w:pPr>
              <w:spacing w:before="60"/>
              <w:jc w:val="right"/>
              <w:rPr>
                <w:sz w:val="20"/>
                <w:szCs w:val="20"/>
              </w:rPr>
            </w:pPr>
            <w:r>
              <w:rPr>
                <w:sz w:val="20"/>
                <w:szCs w:val="20"/>
              </w:rPr>
              <w:t>5</w:t>
            </w:r>
          </w:p>
        </w:tc>
      </w:tr>
      <w:tr w:rsidR="00F01D31" w14:paraId="1BE2A1B7" w14:textId="77777777" w:rsidTr="008F5C0C">
        <w:tc>
          <w:tcPr>
            <w:tcW w:w="1548" w:type="dxa"/>
            <w:shd w:val="clear" w:color="auto" w:fill="C6D9F1" w:themeFill="text2" w:themeFillTint="33"/>
            <w:tcMar>
              <w:left w:w="103" w:type="dxa"/>
            </w:tcMar>
          </w:tcPr>
          <w:p w14:paraId="41B72106" w14:textId="77777777" w:rsidR="00F01D31" w:rsidRDefault="00F01D31" w:rsidP="008F5C0C">
            <w:pPr>
              <w:spacing w:before="60"/>
              <w:rPr>
                <w:sz w:val="20"/>
                <w:szCs w:val="20"/>
                <w:lang w:val="sr-Latn-RS"/>
              </w:rPr>
            </w:pPr>
            <w:r>
              <w:rPr>
                <w:sz w:val="20"/>
                <w:szCs w:val="20"/>
                <w:lang w:val="sr-Latn-RS"/>
              </w:rPr>
              <w:t>III</w:t>
            </w:r>
          </w:p>
        </w:tc>
        <w:tc>
          <w:tcPr>
            <w:tcW w:w="900" w:type="dxa"/>
            <w:shd w:val="clear" w:color="auto" w:fill="auto"/>
            <w:tcMar>
              <w:left w:w="103" w:type="dxa"/>
            </w:tcMar>
          </w:tcPr>
          <w:p w14:paraId="297AA7AA" w14:textId="77777777" w:rsidR="00F01D31" w:rsidRPr="00F86C6D" w:rsidRDefault="00F01D31" w:rsidP="008F5C0C">
            <w:pPr>
              <w:spacing w:before="60"/>
              <w:jc w:val="right"/>
              <w:rPr>
                <w:sz w:val="20"/>
                <w:szCs w:val="20"/>
              </w:rPr>
            </w:pPr>
            <w:r>
              <w:rPr>
                <w:sz w:val="20"/>
                <w:szCs w:val="20"/>
              </w:rPr>
              <w:t>182</w:t>
            </w:r>
          </w:p>
        </w:tc>
        <w:tc>
          <w:tcPr>
            <w:tcW w:w="989" w:type="dxa"/>
            <w:shd w:val="clear" w:color="auto" w:fill="auto"/>
            <w:tcMar>
              <w:left w:w="103" w:type="dxa"/>
            </w:tcMar>
          </w:tcPr>
          <w:p w14:paraId="617EFF58" w14:textId="77777777" w:rsidR="00F01D31" w:rsidRPr="00F86C6D" w:rsidRDefault="00F01D31" w:rsidP="008F5C0C">
            <w:pPr>
              <w:spacing w:before="60"/>
              <w:jc w:val="right"/>
              <w:rPr>
                <w:sz w:val="20"/>
                <w:szCs w:val="20"/>
              </w:rPr>
            </w:pPr>
            <w:r>
              <w:rPr>
                <w:sz w:val="20"/>
                <w:szCs w:val="20"/>
              </w:rPr>
              <w:t>54</w:t>
            </w:r>
          </w:p>
        </w:tc>
        <w:tc>
          <w:tcPr>
            <w:tcW w:w="901" w:type="dxa"/>
            <w:shd w:val="clear" w:color="auto" w:fill="auto"/>
            <w:tcMar>
              <w:left w:w="103" w:type="dxa"/>
            </w:tcMar>
          </w:tcPr>
          <w:p w14:paraId="6016C3F5" w14:textId="77777777" w:rsidR="00F01D31" w:rsidRPr="00AE0FA7" w:rsidRDefault="00F01D31" w:rsidP="008F5C0C">
            <w:pPr>
              <w:spacing w:before="60"/>
              <w:jc w:val="right"/>
              <w:rPr>
                <w:sz w:val="20"/>
                <w:szCs w:val="20"/>
              </w:rPr>
            </w:pPr>
            <w:r>
              <w:rPr>
                <w:sz w:val="20"/>
                <w:szCs w:val="20"/>
              </w:rPr>
              <w:t>167</w:t>
            </w:r>
          </w:p>
        </w:tc>
        <w:tc>
          <w:tcPr>
            <w:tcW w:w="989" w:type="dxa"/>
            <w:shd w:val="clear" w:color="auto" w:fill="auto"/>
            <w:tcMar>
              <w:left w:w="103" w:type="dxa"/>
            </w:tcMar>
          </w:tcPr>
          <w:p w14:paraId="64688AE8" w14:textId="77777777" w:rsidR="00F01D31" w:rsidRPr="00AE0FA7" w:rsidRDefault="00F01D31" w:rsidP="008F5C0C">
            <w:pPr>
              <w:spacing w:before="60"/>
              <w:jc w:val="right"/>
              <w:rPr>
                <w:sz w:val="20"/>
                <w:szCs w:val="20"/>
              </w:rPr>
            </w:pPr>
            <w:r>
              <w:rPr>
                <w:sz w:val="20"/>
                <w:szCs w:val="20"/>
              </w:rPr>
              <w:t>47</w:t>
            </w:r>
          </w:p>
        </w:tc>
        <w:tc>
          <w:tcPr>
            <w:tcW w:w="901" w:type="dxa"/>
            <w:shd w:val="clear" w:color="auto" w:fill="auto"/>
            <w:tcMar>
              <w:left w:w="103" w:type="dxa"/>
            </w:tcMar>
          </w:tcPr>
          <w:p w14:paraId="19A5DE9E" w14:textId="77777777" w:rsidR="00F01D31" w:rsidRPr="006C5BC2" w:rsidRDefault="00F01D31" w:rsidP="008F5C0C">
            <w:pPr>
              <w:spacing w:before="60"/>
              <w:jc w:val="right"/>
              <w:rPr>
                <w:sz w:val="20"/>
                <w:szCs w:val="20"/>
              </w:rPr>
            </w:pPr>
            <w:r>
              <w:rPr>
                <w:sz w:val="20"/>
                <w:szCs w:val="20"/>
              </w:rPr>
              <w:t>161</w:t>
            </w:r>
          </w:p>
        </w:tc>
        <w:tc>
          <w:tcPr>
            <w:tcW w:w="991" w:type="dxa"/>
            <w:shd w:val="clear" w:color="auto" w:fill="auto"/>
            <w:tcMar>
              <w:left w:w="103" w:type="dxa"/>
            </w:tcMar>
          </w:tcPr>
          <w:p w14:paraId="0B5A224D" w14:textId="77777777" w:rsidR="00F01D31" w:rsidRPr="006C5BC2" w:rsidRDefault="00F01D31" w:rsidP="008F5C0C">
            <w:pPr>
              <w:spacing w:before="60"/>
              <w:jc w:val="right"/>
              <w:rPr>
                <w:sz w:val="20"/>
                <w:szCs w:val="20"/>
              </w:rPr>
            </w:pPr>
            <w:r>
              <w:rPr>
                <w:sz w:val="20"/>
                <w:szCs w:val="20"/>
              </w:rPr>
              <w:t>46</w:t>
            </w:r>
          </w:p>
        </w:tc>
      </w:tr>
      <w:tr w:rsidR="00F01D31" w14:paraId="450CC5CB" w14:textId="77777777" w:rsidTr="008F5C0C">
        <w:tc>
          <w:tcPr>
            <w:tcW w:w="1548" w:type="dxa"/>
            <w:shd w:val="clear" w:color="auto" w:fill="C6D9F1" w:themeFill="text2" w:themeFillTint="33"/>
            <w:tcMar>
              <w:left w:w="103" w:type="dxa"/>
            </w:tcMar>
          </w:tcPr>
          <w:p w14:paraId="6062B6BB" w14:textId="77777777" w:rsidR="00F01D31" w:rsidRDefault="00F01D31" w:rsidP="008F5C0C">
            <w:pPr>
              <w:spacing w:before="60"/>
              <w:rPr>
                <w:sz w:val="20"/>
                <w:szCs w:val="20"/>
                <w:lang w:val="sr-Latn-RS"/>
              </w:rPr>
            </w:pPr>
            <w:r>
              <w:rPr>
                <w:sz w:val="20"/>
                <w:szCs w:val="20"/>
                <w:lang w:val="sr-Latn-RS"/>
              </w:rPr>
              <w:t>IV</w:t>
            </w:r>
          </w:p>
        </w:tc>
        <w:tc>
          <w:tcPr>
            <w:tcW w:w="900" w:type="dxa"/>
            <w:shd w:val="clear" w:color="auto" w:fill="auto"/>
            <w:tcMar>
              <w:left w:w="103" w:type="dxa"/>
            </w:tcMar>
          </w:tcPr>
          <w:p w14:paraId="46090830" w14:textId="77777777" w:rsidR="00F01D31" w:rsidRPr="00F86C6D" w:rsidRDefault="00F01D31" w:rsidP="008F5C0C">
            <w:pPr>
              <w:spacing w:before="60"/>
              <w:jc w:val="right"/>
              <w:rPr>
                <w:sz w:val="20"/>
                <w:szCs w:val="20"/>
              </w:rPr>
            </w:pPr>
            <w:r>
              <w:rPr>
                <w:sz w:val="20"/>
                <w:szCs w:val="20"/>
              </w:rPr>
              <w:t>61</w:t>
            </w:r>
          </w:p>
        </w:tc>
        <w:tc>
          <w:tcPr>
            <w:tcW w:w="989" w:type="dxa"/>
            <w:shd w:val="clear" w:color="auto" w:fill="auto"/>
            <w:tcMar>
              <w:left w:w="103" w:type="dxa"/>
            </w:tcMar>
          </w:tcPr>
          <w:p w14:paraId="638BF4A0" w14:textId="77777777" w:rsidR="00F01D31" w:rsidRPr="00F86C6D" w:rsidRDefault="00F01D31" w:rsidP="008F5C0C">
            <w:pPr>
              <w:spacing w:before="60"/>
              <w:jc w:val="right"/>
              <w:rPr>
                <w:sz w:val="20"/>
                <w:szCs w:val="20"/>
              </w:rPr>
            </w:pPr>
            <w:r>
              <w:rPr>
                <w:sz w:val="20"/>
                <w:szCs w:val="20"/>
              </w:rPr>
              <w:t>28</w:t>
            </w:r>
          </w:p>
        </w:tc>
        <w:tc>
          <w:tcPr>
            <w:tcW w:w="901" w:type="dxa"/>
            <w:shd w:val="clear" w:color="auto" w:fill="auto"/>
            <w:tcMar>
              <w:left w:w="103" w:type="dxa"/>
            </w:tcMar>
          </w:tcPr>
          <w:p w14:paraId="0B347A24" w14:textId="77777777" w:rsidR="00F01D31" w:rsidRPr="00AE0FA7" w:rsidRDefault="00F01D31" w:rsidP="008F5C0C">
            <w:pPr>
              <w:spacing w:before="60"/>
              <w:jc w:val="right"/>
              <w:rPr>
                <w:sz w:val="20"/>
                <w:szCs w:val="20"/>
              </w:rPr>
            </w:pPr>
            <w:r>
              <w:rPr>
                <w:sz w:val="20"/>
                <w:szCs w:val="20"/>
              </w:rPr>
              <w:t>63</w:t>
            </w:r>
          </w:p>
        </w:tc>
        <w:tc>
          <w:tcPr>
            <w:tcW w:w="989" w:type="dxa"/>
            <w:shd w:val="clear" w:color="auto" w:fill="auto"/>
            <w:tcMar>
              <w:left w:w="103" w:type="dxa"/>
            </w:tcMar>
          </w:tcPr>
          <w:p w14:paraId="773E6CA6" w14:textId="77777777" w:rsidR="00F01D31" w:rsidRPr="00AE0FA7" w:rsidRDefault="00F01D31" w:rsidP="008F5C0C">
            <w:pPr>
              <w:spacing w:before="60"/>
              <w:jc w:val="right"/>
              <w:rPr>
                <w:sz w:val="20"/>
                <w:szCs w:val="20"/>
              </w:rPr>
            </w:pPr>
            <w:r>
              <w:rPr>
                <w:sz w:val="20"/>
                <w:szCs w:val="20"/>
              </w:rPr>
              <w:t>27</w:t>
            </w:r>
          </w:p>
        </w:tc>
        <w:tc>
          <w:tcPr>
            <w:tcW w:w="901" w:type="dxa"/>
            <w:shd w:val="clear" w:color="auto" w:fill="auto"/>
            <w:tcMar>
              <w:left w:w="103" w:type="dxa"/>
            </w:tcMar>
          </w:tcPr>
          <w:p w14:paraId="30DB17A3" w14:textId="77777777" w:rsidR="00F01D31" w:rsidRPr="006C5BC2" w:rsidRDefault="00F01D31" w:rsidP="008F5C0C">
            <w:pPr>
              <w:spacing w:before="60"/>
              <w:jc w:val="right"/>
              <w:rPr>
                <w:sz w:val="20"/>
                <w:szCs w:val="20"/>
              </w:rPr>
            </w:pPr>
            <w:r>
              <w:rPr>
                <w:sz w:val="20"/>
                <w:szCs w:val="20"/>
              </w:rPr>
              <w:t>68</w:t>
            </w:r>
          </w:p>
        </w:tc>
        <w:tc>
          <w:tcPr>
            <w:tcW w:w="991" w:type="dxa"/>
            <w:shd w:val="clear" w:color="auto" w:fill="auto"/>
            <w:tcMar>
              <w:left w:w="103" w:type="dxa"/>
            </w:tcMar>
          </w:tcPr>
          <w:p w14:paraId="6026A174" w14:textId="77777777" w:rsidR="00F01D31" w:rsidRPr="006C5BC2" w:rsidRDefault="00F01D31" w:rsidP="008F5C0C">
            <w:pPr>
              <w:spacing w:before="60"/>
              <w:jc w:val="right"/>
              <w:rPr>
                <w:sz w:val="20"/>
                <w:szCs w:val="20"/>
              </w:rPr>
            </w:pPr>
            <w:r>
              <w:rPr>
                <w:sz w:val="20"/>
                <w:szCs w:val="20"/>
              </w:rPr>
              <w:t>37</w:t>
            </w:r>
          </w:p>
        </w:tc>
      </w:tr>
      <w:tr w:rsidR="00F01D31" w14:paraId="116F61B6" w14:textId="77777777" w:rsidTr="008F5C0C">
        <w:tc>
          <w:tcPr>
            <w:tcW w:w="1548" w:type="dxa"/>
            <w:shd w:val="clear" w:color="auto" w:fill="C6D9F1" w:themeFill="text2" w:themeFillTint="33"/>
            <w:tcMar>
              <w:left w:w="103" w:type="dxa"/>
            </w:tcMar>
          </w:tcPr>
          <w:p w14:paraId="160CD0BE" w14:textId="77777777" w:rsidR="00F01D31" w:rsidRDefault="00F01D31" w:rsidP="008F5C0C">
            <w:pPr>
              <w:spacing w:before="60"/>
              <w:rPr>
                <w:sz w:val="20"/>
                <w:szCs w:val="20"/>
                <w:lang w:val="sr-Latn-RS"/>
              </w:rPr>
            </w:pPr>
            <w:r>
              <w:rPr>
                <w:sz w:val="20"/>
                <w:szCs w:val="20"/>
                <w:lang w:val="sr-Latn-RS"/>
              </w:rPr>
              <w:t>V</w:t>
            </w:r>
          </w:p>
        </w:tc>
        <w:tc>
          <w:tcPr>
            <w:tcW w:w="900" w:type="dxa"/>
            <w:shd w:val="clear" w:color="auto" w:fill="auto"/>
            <w:tcMar>
              <w:left w:w="103" w:type="dxa"/>
            </w:tcMar>
          </w:tcPr>
          <w:p w14:paraId="04B0D441" w14:textId="77777777" w:rsidR="00F01D31" w:rsidRPr="00F86C6D" w:rsidRDefault="00F01D31" w:rsidP="008F5C0C">
            <w:pPr>
              <w:spacing w:before="60"/>
              <w:jc w:val="right"/>
              <w:rPr>
                <w:sz w:val="20"/>
                <w:szCs w:val="20"/>
              </w:rPr>
            </w:pPr>
            <w:r>
              <w:rPr>
                <w:sz w:val="20"/>
                <w:szCs w:val="20"/>
              </w:rPr>
              <w:t>0</w:t>
            </w:r>
          </w:p>
        </w:tc>
        <w:tc>
          <w:tcPr>
            <w:tcW w:w="989" w:type="dxa"/>
            <w:shd w:val="clear" w:color="auto" w:fill="auto"/>
            <w:tcMar>
              <w:left w:w="103" w:type="dxa"/>
            </w:tcMar>
          </w:tcPr>
          <w:p w14:paraId="0ECB832E" w14:textId="77777777" w:rsidR="00F01D31" w:rsidRPr="00F86C6D" w:rsidRDefault="00F01D31" w:rsidP="008F5C0C">
            <w:pPr>
              <w:spacing w:before="60"/>
              <w:jc w:val="right"/>
              <w:rPr>
                <w:sz w:val="20"/>
                <w:szCs w:val="20"/>
              </w:rPr>
            </w:pPr>
            <w:r>
              <w:rPr>
                <w:sz w:val="20"/>
                <w:szCs w:val="20"/>
              </w:rPr>
              <w:t>0</w:t>
            </w:r>
          </w:p>
        </w:tc>
        <w:tc>
          <w:tcPr>
            <w:tcW w:w="901" w:type="dxa"/>
            <w:shd w:val="clear" w:color="auto" w:fill="auto"/>
            <w:tcMar>
              <w:left w:w="103" w:type="dxa"/>
            </w:tcMar>
          </w:tcPr>
          <w:p w14:paraId="30742CB7" w14:textId="77777777" w:rsidR="00F01D31" w:rsidRPr="00AE0FA7" w:rsidRDefault="00F01D31" w:rsidP="008F5C0C">
            <w:pPr>
              <w:spacing w:before="60"/>
              <w:jc w:val="right"/>
              <w:rPr>
                <w:sz w:val="20"/>
                <w:szCs w:val="20"/>
              </w:rPr>
            </w:pPr>
            <w:r>
              <w:rPr>
                <w:sz w:val="20"/>
                <w:szCs w:val="20"/>
              </w:rPr>
              <w:t>0</w:t>
            </w:r>
          </w:p>
        </w:tc>
        <w:tc>
          <w:tcPr>
            <w:tcW w:w="989" w:type="dxa"/>
            <w:shd w:val="clear" w:color="auto" w:fill="auto"/>
            <w:tcMar>
              <w:left w:w="103" w:type="dxa"/>
            </w:tcMar>
          </w:tcPr>
          <w:p w14:paraId="73E43A60" w14:textId="77777777" w:rsidR="00F01D31" w:rsidRPr="00AE0FA7" w:rsidRDefault="00F01D31" w:rsidP="008F5C0C">
            <w:pPr>
              <w:spacing w:before="60"/>
              <w:jc w:val="right"/>
              <w:rPr>
                <w:sz w:val="20"/>
                <w:szCs w:val="20"/>
              </w:rPr>
            </w:pPr>
            <w:r>
              <w:rPr>
                <w:sz w:val="20"/>
                <w:szCs w:val="20"/>
              </w:rPr>
              <w:t>0</w:t>
            </w:r>
          </w:p>
        </w:tc>
        <w:tc>
          <w:tcPr>
            <w:tcW w:w="901" w:type="dxa"/>
            <w:shd w:val="clear" w:color="auto" w:fill="auto"/>
            <w:tcMar>
              <w:left w:w="103" w:type="dxa"/>
            </w:tcMar>
          </w:tcPr>
          <w:p w14:paraId="15A0632C" w14:textId="77777777" w:rsidR="00F01D31" w:rsidRPr="006C5BC2" w:rsidRDefault="00F01D31" w:rsidP="008F5C0C">
            <w:pPr>
              <w:spacing w:before="60"/>
              <w:jc w:val="right"/>
              <w:rPr>
                <w:sz w:val="20"/>
                <w:szCs w:val="20"/>
              </w:rPr>
            </w:pPr>
            <w:r>
              <w:rPr>
                <w:sz w:val="20"/>
                <w:szCs w:val="20"/>
              </w:rPr>
              <w:t>0</w:t>
            </w:r>
          </w:p>
        </w:tc>
        <w:tc>
          <w:tcPr>
            <w:tcW w:w="991" w:type="dxa"/>
            <w:shd w:val="clear" w:color="auto" w:fill="auto"/>
            <w:tcMar>
              <w:left w:w="103" w:type="dxa"/>
            </w:tcMar>
          </w:tcPr>
          <w:p w14:paraId="450950D9" w14:textId="77777777" w:rsidR="00F01D31" w:rsidRPr="006C5BC2" w:rsidRDefault="00F01D31" w:rsidP="008F5C0C">
            <w:pPr>
              <w:spacing w:before="60"/>
              <w:jc w:val="right"/>
              <w:rPr>
                <w:sz w:val="20"/>
                <w:szCs w:val="20"/>
              </w:rPr>
            </w:pPr>
            <w:r>
              <w:rPr>
                <w:sz w:val="20"/>
                <w:szCs w:val="20"/>
              </w:rPr>
              <w:t>0</w:t>
            </w:r>
          </w:p>
        </w:tc>
      </w:tr>
      <w:tr w:rsidR="00F01D31" w14:paraId="44F7ABDE" w14:textId="77777777" w:rsidTr="008F5C0C">
        <w:tc>
          <w:tcPr>
            <w:tcW w:w="1548" w:type="dxa"/>
            <w:shd w:val="clear" w:color="auto" w:fill="C6D9F1" w:themeFill="text2" w:themeFillTint="33"/>
            <w:tcMar>
              <w:left w:w="103" w:type="dxa"/>
            </w:tcMar>
          </w:tcPr>
          <w:p w14:paraId="79044487" w14:textId="77777777" w:rsidR="00F01D31" w:rsidRDefault="00F01D31" w:rsidP="008F5C0C">
            <w:pPr>
              <w:spacing w:before="60"/>
              <w:rPr>
                <w:sz w:val="20"/>
                <w:szCs w:val="20"/>
                <w:lang w:val="sr-Latn-RS"/>
              </w:rPr>
            </w:pPr>
            <w:r>
              <w:rPr>
                <w:sz w:val="20"/>
                <w:szCs w:val="20"/>
                <w:lang w:val="sr-Latn-RS"/>
              </w:rPr>
              <w:t>VI-1</w:t>
            </w:r>
          </w:p>
        </w:tc>
        <w:tc>
          <w:tcPr>
            <w:tcW w:w="900" w:type="dxa"/>
            <w:shd w:val="clear" w:color="auto" w:fill="auto"/>
            <w:tcMar>
              <w:left w:w="103" w:type="dxa"/>
            </w:tcMar>
          </w:tcPr>
          <w:p w14:paraId="33C5DED6" w14:textId="77777777" w:rsidR="00F01D31" w:rsidRPr="00F86C6D" w:rsidRDefault="00F01D31" w:rsidP="008F5C0C">
            <w:pPr>
              <w:spacing w:before="60"/>
              <w:jc w:val="right"/>
              <w:rPr>
                <w:sz w:val="20"/>
                <w:szCs w:val="20"/>
              </w:rPr>
            </w:pPr>
            <w:r>
              <w:rPr>
                <w:sz w:val="20"/>
                <w:szCs w:val="20"/>
              </w:rPr>
              <w:t>3</w:t>
            </w:r>
          </w:p>
        </w:tc>
        <w:tc>
          <w:tcPr>
            <w:tcW w:w="989" w:type="dxa"/>
            <w:shd w:val="clear" w:color="auto" w:fill="auto"/>
            <w:tcMar>
              <w:left w:w="103" w:type="dxa"/>
            </w:tcMar>
          </w:tcPr>
          <w:p w14:paraId="490291E1" w14:textId="77777777" w:rsidR="00F01D31" w:rsidRPr="00F86C6D" w:rsidRDefault="00F01D31" w:rsidP="008F5C0C">
            <w:pPr>
              <w:spacing w:before="60"/>
              <w:jc w:val="right"/>
              <w:rPr>
                <w:sz w:val="20"/>
                <w:szCs w:val="20"/>
              </w:rPr>
            </w:pPr>
            <w:r>
              <w:rPr>
                <w:sz w:val="20"/>
                <w:szCs w:val="20"/>
              </w:rPr>
              <w:t>2</w:t>
            </w:r>
          </w:p>
        </w:tc>
        <w:tc>
          <w:tcPr>
            <w:tcW w:w="901" w:type="dxa"/>
            <w:shd w:val="clear" w:color="auto" w:fill="auto"/>
            <w:tcMar>
              <w:left w:w="103" w:type="dxa"/>
            </w:tcMar>
          </w:tcPr>
          <w:p w14:paraId="02A3524A" w14:textId="77777777" w:rsidR="00F01D31" w:rsidRPr="00AE0FA7" w:rsidRDefault="00F01D31" w:rsidP="008F5C0C">
            <w:pPr>
              <w:spacing w:before="60"/>
              <w:jc w:val="right"/>
              <w:rPr>
                <w:sz w:val="20"/>
                <w:szCs w:val="20"/>
              </w:rPr>
            </w:pPr>
            <w:r>
              <w:rPr>
                <w:sz w:val="20"/>
                <w:szCs w:val="20"/>
              </w:rPr>
              <w:t>2</w:t>
            </w:r>
          </w:p>
        </w:tc>
        <w:tc>
          <w:tcPr>
            <w:tcW w:w="989" w:type="dxa"/>
            <w:shd w:val="clear" w:color="auto" w:fill="auto"/>
            <w:tcMar>
              <w:left w:w="103" w:type="dxa"/>
            </w:tcMar>
          </w:tcPr>
          <w:p w14:paraId="4E98836D" w14:textId="77777777" w:rsidR="00F01D31" w:rsidRPr="00AE0FA7" w:rsidRDefault="00F01D31" w:rsidP="008F5C0C">
            <w:pPr>
              <w:spacing w:before="60"/>
              <w:jc w:val="right"/>
              <w:rPr>
                <w:sz w:val="20"/>
                <w:szCs w:val="20"/>
              </w:rPr>
            </w:pPr>
            <w:r>
              <w:rPr>
                <w:sz w:val="20"/>
                <w:szCs w:val="20"/>
              </w:rPr>
              <w:t>2</w:t>
            </w:r>
          </w:p>
        </w:tc>
        <w:tc>
          <w:tcPr>
            <w:tcW w:w="901" w:type="dxa"/>
            <w:shd w:val="clear" w:color="auto" w:fill="auto"/>
            <w:tcMar>
              <w:left w:w="103" w:type="dxa"/>
            </w:tcMar>
          </w:tcPr>
          <w:p w14:paraId="4BF6BC53" w14:textId="77777777" w:rsidR="00F01D31" w:rsidRPr="006C5BC2" w:rsidRDefault="00F01D31" w:rsidP="008F5C0C">
            <w:pPr>
              <w:spacing w:before="60"/>
              <w:jc w:val="right"/>
              <w:rPr>
                <w:sz w:val="20"/>
                <w:szCs w:val="20"/>
              </w:rPr>
            </w:pPr>
            <w:r>
              <w:rPr>
                <w:sz w:val="20"/>
                <w:szCs w:val="20"/>
              </w:rPr>
              <w:t>1</w:t>
            </w:r>
          </w:p>
        </w:tc>
        <w:tc>
          <w:tcPr>
            <w:tcW w:w="991" w:type="dxa"/>
            <w:shd w:val="clear" w:color="auto" w:fill="auto"/>
            <w:tcMar>
              <w:left w:w="103" w:type="dxa"/>
            </w:tcMar>
          </w:tcPr>
          <w:p w14:paraId="53A390D2" w14:textId="77777777" w:rsidR="00F01D31" w:rsidRPr="006C5BC2" w:rsidRDefault="00F01D31" w:rsidP="008F5C0C">
            <w:pPr>
              <w:spacing w:before="60"/>
              <w:jc w:val="right"/>
              <w:rPr>
                <w:sz w:val="20"/>
                <w:szCs w:val="20"/>
              </w:rPr>
            </w:pPr>
            <w:r>
              <w:rPr>
                <w:sz w:val="20"/>
                <w:szCs w:val="20"/>
              </w:rPr>
              <w:t>1</w:t>
            </w:r>
          </w:p>
        </w:tc>
      </w:tr>
      <w:tr w:rsidR="00F01D31" w14:paraId="49382835" w14:textId="77777777" w:rsidTr="008F5C0C">
        <w:tc>
          <w:tcPr>
            <w:tcW w:w="1548" w:type="dxa"/>
            <w:shd w:val="clear" w:color="auto" w:fill="C6D9F1" w:themeFill="text2" w:themeFillTint="33"/>
            <w:tcMar>
              <w:left w:w="103" w:type="dxa"/>
            </w:tcMar>
          </w:tcPr>
          <w:p w14:paraId="6C894CD8" w14:textId="77777777" w:rsidR="00F01D31" w:rsidRDefault="00F01D31" w:rsidP="008F5C0C">
            <w:pPr>
              <w:spacing w:before="60"/>
              <w:rPr>
                <w:sz w:val="20"/>
                <w:szCs w:val="20"/>
                <w:lang w:val="sr-Latn-RS"/>
              </w:rPr>
            </w:pPr>
            <w:r>
              <w:rPr>
                <w:sz w:val="20"/>
                <w:szCs w:val="20"/>
                <w:lang w:val="sr-Latn-RS"/>
              </w:rPr>
              <w:t>VI-2</w:t>
            </w:r>
          </w:p>
        </w:tc>
        <w:tc>
          <w:tcPr>
            <w:tcW w:w="900" w:type="dxa"/>
            <w:shd w:val="clear" w:color="auto" w:fill="auto"/>
            <w:tcMar>
              <w:left w:w="103" w:type="dxa"/>
            </w:tcMar>
          </w:tcPr>
          <w:p w14:paraId="6A55FB91" w14:textId="77777777" w:rsidR="00F01D31" w:rsidRPr="00F86C6D" w:rsidRDefault="00F01D31" w:rsidP="008F5C0C">
            <w:pPr>
              <w:spacing w:before="60"/>
              <w:jc w:val="right"/>
              <w:rPr>
                <w:sz w:val="20"/>
                <w:szCs w:val="20"/>
              </w:rPr>
            </w:pPr>
            <w:r>
              <w:rPr>
                <w:sz w:val="20"/>
                <w:szCs w:val="20"/>
              </w:rPr>
              <w:t>4</w:t>
            </w:r>
          </w:p>
        </w:tc>
        <w:tc>
          <w:tcPr>
            <w:tcW w:w="989" w:type="dxa"/>
            <w:shd w:val="clear" w:color="auto" w:fill="auto"/>
            <w:tcMar>
              <w:left w:w="103" w:type="dxa"/>
            </w:tcMar>
          </w:tcPr>
          <w:p w14:paraId="7FA0E8AD" w14:textId="77777777" w:rsidR="00F01D31" w:rsidRPr="00F86C6D" w:rsidRDefault="00F01D31" w:rsidP="008F5C0C">
            <w:pPr>
              <w:spacing w:before="60"/>
              <w:jc w:val="right"/>
              <w:rPr>
                <w:sz w:val="20"/>
                <w:szCs w:val="20"/>
              </w:rPr>
            </w:pPr>
            <w:r>
              <w:rPr>
                <w:sz w:val="20"/>
                <w:szCs w:val="20"/>
              </w:rPr>
              <w:t>3</w:t>
            </w:r>
          </w:p>
        </w:tc>
        <w:tc>
          <w:tcPr>
            <w:tcW w:w="901" w:type="dxa"/>
            <w:shd w:val="clear" w:color="auto" w:fill="auto"/>
            <w:tcMar>
              <w:left w:w="103" w:type="dxa"/>
            </w:tcMar>
          </w:tcPr>
          <w:p w14:paraId="5B0B307A" w14:textId="77777777" w:rsidR="00F01D31" w:rsidRPr="00AE0FA7" w:rsidRDefault="00F01D31" w:rsidP="008F5C0C">
            <w:pPr>
              <w:spacing w:before="60"/>
              <w:jc w:val="right"/>
              <w:rPr>
                <w:sz w:val="20"/>
                <w:szCs w:val="20"/>
              </w:rPr>
            </w:pPr>
            <w:r>
              <w:rPr>
                <w:sz w:val="20"/>
                <w:szCs w:val="20"/>
              </w:rPr>
              <w:t>4</w:t>
            </w:r>
          </w:p>
        </w:tc>
        <w:tc>
          <w:tcPr>
            <w:tcW w:w="989" w:type="dxa"/>
            <w:shd w:val="clear" w:color="auto" w:fill="auto"/>
            <w:tcMar>
              <w:left w:w="103" w:type="dxa"/>
            </w:tcMar>
          </w:tcPr>
          <w:p w14:paraId="574FAD6F" w14:textId="77777777" w:rsidR="00F01D31" w:rsidRPr="00AE0FA7" w:rsidRDefault="00F01D31" w:rsidP="008F5C0C">
            <w:pPr>
              <w:spacing w:before="60"/>
              <w:jc w:val="right"/>
              <w:rPr>
                <w:sz w:val="20"/>
                <w:szCs w:val="20"/>
              </w:rPr>
            </w:pPr>
            <w:r>
              <w:rPr>
                <w:sz w:val="20"/>
                <w:szCs w:val="20"/>
              </w:rPr>
              <w:t>4</w:t>
            </w:r>
          </w:p>
        </w:tc>
        <w:tc>
          <w:tcPr>
            <w:tcW w:w="901" w:type="dxa"/>
            <w:shd w:val="clear" w:color="auto" w:fill="auto"/>
            <w:tcMar>
              <w:left w:w="103" w:type="dxa"/>
            </w:tcMar>
          </w:tcPr>
          <w:p w14:paraId="26BD517E" w14:textId="77777777" w:rsidR="00F01D31" w:rsidRPr="006C5BC2" w:rsidRDefault="00F01D31" w:rsidP="008F5C0C">
            <w:pPr>
              <w:spacing w:before="60"/>
              <w:jc w:val="right"/>
              <w:rPr>
                <w:sz w:val="20"/>
                <w:szCs w:val="20"/>
              </w:rPr>
            </w:pPr>
            <w:r>
              <w:rPr>
                <w:sz w:val="20"/>
                <w:szCs w:val="20"/>
              </w:rPr>
              <w:t>4</w:t>
            </w:r>
          </w:p>
        </w:tc>
        <w:tc>
          <w:tcPr>
            <w:tcW w:w="991" w:type="dxa"/>
            <w:shd w:val="clear" w:color="auto" w:fill="auto"/>
            <w:tcMar>
              <w:left w:w="103" w:type="dxa"/>
            </w:tcMar>
          </w:tcPr>
          <w:p w14:paraId="47EC2444" w14:textId="77777777" w:rsidR="00F01D31" w:rsidRPr="006C5BC2" w:rsidRDefault="00F01D31" w:rsidP="008F5C0C">
            <w:pPr>
              <w:spacing w:before="60"/>
              <w:jc w:val="right"/>
              <w:rPr>
                <w:sz w:val="20"/>
                <w:szCs w:val="20"/>
              </w:rPr>
            </w:pPr>
            <w:r>
              <w:rPr>
                <w:sz w:val="20"/>
                <w:szCs w:val="20"/>
              </w:rPr>
              <w:t>4</w:t>
            </w:r>
          </w:p>
        </w:tc>
      </w:tr>
      <w:tr w:rsidR="00F01D31" w14:paraId="7C8477A6" w14:textId="77777777" w:rsidTr="008F5C0C">
        <w:tc>
          <w:tcPr>
            <w:tcW w:w="1548" w:type="dxa"/>
            <w:shd w:val="clear" w:color="auto" w:fill="C6D9F1" w:themeFill="text2" w:themeFillTint="33"/>
            <w:tcMar>
              <w:left w:w="103" w:type="dxa"/>
            </w:tcMar>
          </w:tcPr>
          <w:p w14:paraId="0A6B5B7D" w14:textId="77777777" w:rsidR="00F01D31" w:rsidRDefault="00F01D31" w:rsidP="008F5C0C">
            <w:pPr>
              <w:spacing w:before="60"/>
              <w:rPr>
                <w:sz w:val="20"/>
                <w:szCs w:val="20"/>
                <w:lang w:val="sr-Latn-RS"/>
              </w:rPr>
            </w:pPr>
            <w:r>
              <w:rPr>
                <w:sz w:val="20"/>
                <w:szCs w:val="20"/>
                <w:lang w:val="sr-Latn-RS"/>
              </w:rPr>
              <w:t>VII-1</w:t>
            </w:r>
          </w:p>
        </w:tc>
        <w:tc>
          <w:tcPr>
            <w:tcW w:w="900" w:type="dxa"/>
            <w:shd w:val="clear" w:color="auto" w:fill="auto"/>
            <w:tcMar>
              <w:left w:w="103" w:type="dxa"/>
            </w:tcMar>
          </w:tcPr>
          <w:p w14:paraId="53A182E8" w14:textId="77777777" w:rsidR="00F01D31" w:rsidRPr="00F86C6D" w:rsidRDefault="00F01D31" w:rsidP="008F5C0C">
            <w:pPr>
              <w:spacing w:before="60"/>
              <w:jc w:val="right"/>
              <w:rPr>
                <w:sz w:val="20"/>
                <w:szCs w:val="20"/>
              </w:rPr>
            </w:pPr>
            <w:r>
              <w:rPr>
                <w:sz w:val="20"/>
                <w:szCs w:val="20"/>
              </w:rPr>
              <w:t>4</w:t>
            </w:r>
          </w:p>
        </w:tc>
        <w:tc>
          <w:tcPr>
            <w:tcW w:w="989" w:type="dxa"/>
            <w:shd w:val="clear" w:color="auto" w:fill="auto"/>
            <w:tcMar>
              <w:left w:w="103" w:type="dxa"/>
            </w:tcMar>
          </w:tcPr>
          <w:p w14:paraId="7627D678" w14:textId="77777777" w:rsidR="00F01D31" w:rsidRPr="00F86C6D" w:rsidRDefault="00F01D31" w:rsidP="008F5C0C">
            <w:pPr>
              <w:spacing w:before="60"/>
              <w:jc w:val="right"/>
              <w:rPr>
                <w:sz w:val="20"/>
                <w:szCs w:val="20"/>
              </w:rPr>
            </w:pPr>
            <w:r>
              <w:rPr>
                <w:sz w:val="20"/>
                <w:szCs w:val="20"/>
              </w:rPr>
              <w:t>3</w:t>
            </w:r>
          </w:p>
        </w:tc>
        <w:tc>
          <w:tcPr>
            <w:tcW w:w="901" w:type="dxa"/>
            <w:shd w:val="clear" w:color="auto" w:fill="auto"/>
            <w:tcMar>
              <w:left w:w="103" w:type="dxa"/>
            </w:tcMar>
          </w:tcPr>
          <w:p w14:paraId="715BB1C7" w14:textId="77777777" w:rsidR="00F01D31" w:rsidRPr="00AE0FA7" w:rsidRDefault="00F01D31" w:rsidP="008F5C0C">
            <w:pPr>
              <w:spacing w:before="60"/>
              <w:jc w:val="right"/>
              <w:rPr>
                <w:sz w:val="20"/>
                <w:szCs w:val="20"/>
              </w:rPr>
            </w:pPr>
            <w:r>
              <w:rPr>
                <w:sz w:val="20"/>
                <w:szCs w:val="20"/>
              </w:rPr>
              <w:t>1</w:t>
            </w:r>
          </w:p>
        </w:tc>
        <w:tc>
          <w:tcPr>
            <w:tcW w:w="989" w:type="dxa"/>
            <w:shd w:val="clear" w:color="auto" w:fill="auto"/>
            <w:tcMar>
              <w:left w:w="103" w:type="dxa"/>
            </w:tcMar>
          </w:tcPr>
          <w:p w14:paraId="65C0069E" w14:textId="77777777" w:rsidR="00F01D31" w:rsidRPr="00AE0FA7" w:rsidRDefault="00F01D31" w:rsidP="008F5C0C">
            <w:pPr>
              <w:spacing w:before="60"/>
              <w:jc w:val="right"/>
              <w:rPr>
                <w:sz w:val="20"/>
                <w:szCs w:val="20"/>
              </w:rPr>
            </w:pPr>
            <w:r>
              <w:rPr>
                <w:sz w:val="20"/>
                <w:szCs w:val="20"/>
              </w:rPr>
              <w:t>1</w:t>
            </w:r>
          </w:p>
        </w:tc>
        <w:tc>
          <w:tcPr>
            <w:tcW w:w="901" w:type="dxa"/>
            <w:shd w:val="clear" w:color="auto" w:fill="auto"/>
            <w:tcMar>
              <w:left w:w="103" w:type="dxa"/>
            </w:tcMar>
          </w:tcPr>
          <w:p w14:paraId="12CAC7D3" w14:textId="77777777" w:rsidR="00F01D31" w:rsidRPr="006C5BC2" w:rsidRDefault="00F01D31" w:rsidP="008F5C0C">
            <w:pPr>
              <w:spacing w:before="60"/>
              <w:jc w:val="right"/>
              <w:rPr>
                <w:sz w:val="20"/>
                <w:szCs w:val="20"/>
              </w:rPr>
            </w:pPr>
            <w:r>
              <w:rPr>
                <w:sz w:val="20"/>
                <w:szCs w:val="20"/>
              </w:rPr>
              <w:t>1</w:t>
            </w:r>
          </w:p>
        </w:tc>
        <w:tc>
          <w:tcPr>
            <w:tcW w:w="991" w:type="dxa"/>
            <w:shd w:val="clear" w:color="auto" w:fill="auto"/>
            <w:tcMar>
              <w:left w:w="103" w:type="dxa"/>
            </w:tcMar>
          </w:tcPr>
          <w:p w14:paraId="086096C3" w14:textId="77777777" w:rsidR="00F01D31" w:rsidRPr="006C5BC2" w:rsidRDefault="00F01D31" w:rsidP="008F5C0C">
            <w:pPr>
              <w:spacing w:before="60"/>
              <w:jc w:val="right"/>
              <w:rPr>
                <w:sz w:val="20"/>
                <w:szCs w:val="20"/>
              </w:rPr>
            </w:pPr>
            <w:r>
              <w:rPr>
                <w:sz w:val="20"/>
                <w:szCs w:val="20"/>
              </w:rPr>
              <w:t>1</w:t>
            </w:r>
          </w:p>
        </w:tc>
      </w:tr>
      <w:tr w:rsidR="00F01D31" w14:paraId="2CD4A069" w14:textId="77777777" w:rsidTr="008F5C0C">
        <w:tc>
          <w:tcPr>
            <w:tcW w:w="1548" w:type="dxa"/>
            <w:shd w:val="clear" w:color="auto" w:fill="C6D9F1" w:themeFill="text2" w:themeFillTint="33"/>
            <w:tcMar>
              <w:left w:w="103" w:type="dxa"/>
            </w:tcMar>
          </w:tcPr>
          <w:p w14:paraId="00EF2015" w14:textId="77777777" w:rsidR="00F01D31" w:rsidRDefault="00F01D31" w:rsidP="008F5C0C">
            <w:pPr>
              <w:spacing w:before="60"/>
              <w:rPr>
                <w:sz w:val="20"/>
                <w:szCs w:val="20"/>
                <w:lang w:val="sr-Latn-RS"/>
              </w:rPr>
            </w:pPr>
            <w:r>
              <w:rPr>
                <w:sz w:val="20"/>
                <w:szCs w:val="20"/>
                <w:lang w:val="sr-Latn-RS"/>
              </w:rPr>
              <w:t>VII-2</w:t>
            </w:r>
          </w:p>
        </w:tc>
        <w:tc>
          <w:tcPr>
            <w:tcW w:w="900" w:type="dxa"/>
            <w:shd w:val="clear" w:color="auto" w:fill="auto"/>
            <w:tcMar>
              <w:left w:w="103" w:type="dxa"/>
            </w:tcMar>
          </w:tcPr>
          <w:p w14:paraId="70AE7402" w14:textId="77777777" w:rsidR="00F01D31" w:rsidRPr="00F86C6D" w:rsidRDefault="00F01D31" w:rsidP="008F5C0C">
            <w:pPr>
              <w:spacing w:before="60"/>
              <w:jc w:val="right"/>
              <w:rPr>
                <w:sz w:val="20"/>
                <w:szCs w:val="20"/>
              </w:rPr>
            </w:pPr>
            <w:r>
              <w:rPr>
                <w:sz w:val="20"/>
                <w:szCs w:val="20"/>
              </w:rPr>
              <w:t>0</w:t>
            </w:r>
          </w:p>
        </w:tc>
        <w:tc>
          <w:tcPr>
            <w:tcW w:w="989" w:type="dxa"/>
            <w:shd w:val="clear" w:color="auto" w:fill="auto"/>
            <w:tcMar>
              <w:left w:w="103" w:type="dxa"/>
            </w:tcMar>
          </w:tcPr>
          <w:p w14:paraId="6FA55B46" w14:textId="77777777" w:rsidR="00F01D31" w:rsidRPr="00F86C6D" w:rsidRDefault="00F01D31" w:rsidP="008F5C0C">
            <w:pPr>
              <w:spacing w:before="60"/>
              <w:jc w:val="right"/>
              <w:rPr>
                <w:sz w:val="20"/>
                <w:szCs w:val="20"/>
              </w:rPr>
            </w:pPr>
            <w:r>
              <w:rPr>
                <w:sz w:val="20"/>
                <w:szCs w:val="20"/>
              </w:rPr>
              <w:t>0</w:t>
            </w:r>
          </w:p>
        </w:tc>
        <w:tc>
          <w:tcPr>
            <w:tcW w:w="901" w:type="dxa"/>
            <w:shd w:val="clear" w:color="auto" w:fill="auto"/>
            <w:tcMar>
              <w:left w:w="103" w:type="dxa"/>
            </w:tcMar>
          </w:tcPr>
          <w:p w14:paraId="35AB7D0C" w14:textId="77777777" w:rsidR="00F01D31" w:rsidRPr="00AE0FA7" w:rsidRDefault="00F01D31" w:rsidP="008F5C0C">
            <w:pPr>
              <w:spacing w:before="60"/>
              <w:jc w:val="right"/>
              <w:rPr>
                <w:sz w:val="20"/>
                <w:szCs w:val="20"/>
              </w:rPr>
            </w:pPr>
            <w:r>
              <w:rPr>
                <w:sz w:val="20"/>
                <w:szCs w:val="20"/>
              </w:rPr>
              <w:t>0</w:t>
            </w:r>
          </w:p>
        </w:tc>
        <w:tc>
          <w:tcPr>
            <w:tcW w:w="989" w:type="dxa"/>
            <w:shd w:val="clear" w:color="auto" w:fill="auto"/>
            <w:tcMar>
              <w:left w:w="103" w:type="dxa"/>
            </w:tcMar>
          </w:tcPr>
          <w:p w14:paraId="0EE90F80" w14:textId="77777777" w:rsidR="00F01D31" w:rsidRPr="00AE0FA7" w:rsidRDefault="00F01D31" w:rsidP="008F5C0C">
            <w:pPr>
              <w:spacing w:before="60"/>
              <w:jc w:val="right"/>
              <w:rPr>
                <w:sz w:val="20"/>
                <w:szCs w:val="20"/>
              </w:rPr>
            </w:pPr>
            <w:r>
              <w:rPr>
                <w:sz w:val="20"/>
                <w:szCs w:val="20"/>
              </w:rPr>
              <w:t>0</w:t>
            </w:r>
          </w:p>
        </w:tc>
        <w:tc>
          <w:tcPr>
            <w:tcW w:w="901" w:type="dxa"/>
            <w:shd w:val="clear" w:color="auto" w:fill="auto"/>
            <w:tcMar>
              <w:left w:w="103" w:type="dxa"/>
            </w:tcMar>
          </w:tcPr>
          <w:p w14:paraId="1E0468AF" w14:textId="77777777" w:rsidR="00F01D31" w:rsidRPr="006C5BC2" w:rsidRDefault="00F01D31" w:rsidP="008F5C0C">
            <w:pPr>
              <w:spacing w:before="60"/>
              <w:jc w:val="right"/>
              <w:rPr>
                <w:sz w:val="20"/>
                <w:szCs w:val="20"/>
              </w:rPr>
            </w:pPr>
            <w:r>
              <w:rPr>
                <w:sz w:val="20"/>
                <w:szCs w:val="20"/>
              </w:rPr>
              <w:t>0</w:t>
            </w:r>
          </w:p>
        </w:tc>
        <w:tc>
          <w:tcPr>
            <w:tcW w:w="991" w:type="dxa"/>
            <w:shd w:val="clear" w:color="auto" w:fill="auto"/>
            <w:tcMar>
              <w:left w:w="103" w:type="dxa"/>
            </w:tcMar>
          </w:tcPr>
          <w:p w14:paraId="2A30CA7B" w14:textId="77777777" w:rsidR="00F01D31" w:rsidRPr="006C5BC2" w:rsidRDefault="00F01D31" w:rsidP="008F5C0C">
            <w:pPr>
              <w:spacing w:before="60"/>
              <w:jc w:val="right"/>
              <w:rPr>
                <w:sz w:val="20"/>
                <w:szCs w:val="20"/>
              </w:rPr>
            </w:pPr>
            <w:r>
              <w:rPr>
                <w:sz w:val="20"/>
                <w:szCs w:val="20"/>
              </w:rPr>
              <w:t>0</w:t>
            </w:r>
          </w:p>
        </w:tc>
      </w:tr>
      <w:tr w:rsidR="00F01D31" w14:paraId="3EEF741A" w14:textId="77777777" w:rsidTr="008F5C0C">
        <w:tc>
          <w:tcPr>
            <w:tcW w:w="1548" w:type="dxa"/>
            <w:shd w:val="clear" w:color="auto" w:fill="C6D9F1" w:themeFill="text2" w:themeFillTint="33"/>
            <w:tcMar>
              <w:left w:w="103" w:type="dxa"/>
            </w:tcMar>
          </w:tcPr>
          <w:p w14:paraId="741A99CF" w14:textId="77777777" w:rsidR="00F01D31" w:rsidRDefault="00F01D31" w:rsidP="008F5C0C">
            <w:pPr>
              <w:spacing w:before="60"/>
              <w:rPr>
                <w:sz w:val="20"/>
                <w:szCs w:val="20"/>
                <w:lang w:val="sr-Latn-RS"/>
              </w:rPr>
            </w:pPr>
            <w:r>
              <w:rPr>
                <w:sz w:val="20"/>
                <w:szCs w:val="20"/>
                <w:lang w:val="sr-Latn-RS"/>
              </w:rPr>
              <w:t>VIII</w:t>
            </w:r>
          </w:p>
        </w:tc>
        <w:tc>
          <w:tcPr>
            <w:tcW w:w="900" w:type="dxa"/>
            <w:shd w:val="clear" w:color="auto" w:fill="auto"/>
            <w:tcMar>
              <w:left w:w="103" w:type="dxa"/>
            </w:tcMar>
          </w:tcPr>
          <w:p w14:paraId="3B8B86D9" w14:textId="77777777" w:rsidR="00F01D31" w:rsidRPr="00F86C6D" w:rsidRDefault="00F01D31" w:rsidP="008F5C0C">
            <w:pPr>
              <w:spacing w:before="60"/>
              <w:jc w:val="right"/>
              <w:rPr>
                <w:sz w:val="20"/>
                <w:szCs w:val="20"/>
              </w:rPr>
            </w:pPr>
            <w:r>
              <w:rPr>
                <w:sz w:val="20"/>
                <w:szCs w:val="20"/>
              </w:rPr>
              <w:t>0</w:t>
            </w:r>
          </w:p>
        </w:tc>
        <w:tc>
          <w:tcPr>
            <w:tcW w:w="989" w:type="dxa"/>
            <w:shd w:val="clear" w:color="auto" w:fill="auto"/>
            <w:tcMar>
              <w:left w:w="103" w:type="dxa"/>
            </w:tcMar>
          </w:tcPr>
          <w:p w14:paraId="72C0F4FE" w14:textId="77777777" w:rsidR="00F01D31" w:rsidRPr="00A46EB4" w:rsidRDefault="00F01D31" w:rsidP="008F5C0C">
            <w:pPr>
              <w:spacing w:before="60"/>
              <w:jc w:val="right"/>
              <w:rPr>
                <w:sz w:val="20"/>
                <w:szCs w:val="20"/>
              </w:rPr>
            </w:pPr>
            <w:r>
              <w:rPr>
                <w:sz w:val="20"/>
                <w:szCs w:val="20"/>
              </w:rPr>
              <w:t>0</w:t>
            </w:r>
          </w:p>
        </w:tc>
        <w:tc>
          <w:tcPr>
            <w:tcW w:w="901" w:type="dxa"/>
            <w:shd w:val="clear" w:color="auto" w:fill="auto"/>
            <w:tcMar>
              <w:left w:w="103" w:type="dxa"/>
            </w:tcMar>
          </w:tcPr>
          <w:p w14:paraId="6F839D05" w14:textId="77777777" w:rsidR="00F01D31" w:rsidRPr="00AE0FA7" w:rsidRDefault="00F01D31" w:rsidP="008F5C0C">
            <w:pPr>
              <w:spacing w:before="60"/>
              <w:jc w:val="right"/>
              <w:rPr>
                <w:sz w:val="20"/>
                <w:szCs w:val="20"/>
              </w:rPr>
            </w:pPr>
            <w:r>
              <w:rPr>
                <w:sz w:val="20"/>
                <w:szCs w:val="20"/>
              </w:rPr>
              <w:t>0</w:t>
            </w:r>
          </w:p>
        </w:tc>
        <w:tc>
          <w:tcPr>
            <w:tcW w:w="989" w:type="dxa"/>
            <w:shd w:val="clear" w:color="auto" w:fill="auto"/>
            <w:tcMar>
              <w:left w:w="103" w:type="dxa"/>
            </w:tcMar>
          </w:tcPr>
          <w:p w14:paraId="272BC69F" w14:textId="77777777" w:rsidR="00F01D31" w:rsidRPr="00AE0FA7" w:rsidRDefault="00F01D31" w:rsidP="008F5C0C">
            <w:pPr>
              <w:spacing w:before="60"/>
              <w:jc w:val="right"/>
              <w:rPr>
                <w:sz w:val="20"/>
                <w:szCs w:val="20"/>
              </w:rPr>
            </w:pPr>
            <w:r>
              <w:rPr>
                <w:sz w:val="20"/>
                <w:szCs w:val="20"/>
              </w:rPr>
              <w:t>0</w:t>
            </w:r>
          </w:p>
        </w:tc>
        <w:tc>
          <w:tcPr>
            <w:tcW w:w="901" w:type="dxa"/>
            <w:shd w:val="clear" w:color="auto" w:fill="auto"/>
            <w:tcMar>
              <w:left w:w="103" w:type="dxa"/>
            </w:tcMar>
          </w:tcPr>
          <w:p w14:paraId="556F9AB3" w14:textId="77777777" w:rsidR="00F01D31" w:rsidRPr="006C5BC2" w:rsidRDefault="00F01D31" w:rsidP="008F5C0C">
            <w:pPr>
              <w:spacing w:before="60"/>
              <w:jc w:val="right"/>
              <w:rPr>
                <w:sz w:val="20"/>
                <w:szCs w:val="20"/>
              </w:rPr>
            </w:pPr>
            <w:r>
              <w:rPr>
                <w:sz w:val="20"/>
                <w:szCs w:val="20"/>
              </w:rPr>
              <w:t>0</w:t>
            </w:r>
          </w:p>
        </w:tc>
        <w:tc>
          <w:tcPr>
            <w:tcW w:w="991" w:type="dxa"/>
            <w:shd w:val="clear" w:color="auto" w:fill="auto"/>
            <w:tcMar>
              <w:left w:w="103" w:type="dxa"/>
            </w:tcMar>
          </w:tcPr>
          <w:p w14:paraId="358EB62C" w14:textId="77777777" w:rsidR="00F01D31" w:rsidRPr="006C5BC2" w:rsidRDefault="00F01D31" w:rsidP="008F5C0C">
            <w:pPr>
              <w:spacing w:before="60"/>
              <w:jc w:val="right"/>
              <w:rPr>
                <w:sz w:val="20"/>
                <w:szCs w:val="20"/>
              </w:rPr>
            </w:pPr>
            <w:r>
              <w:rPr>
                <w:sz w:val="20"/>
                <w:szCs w:val="20"/>
              </w:rPr>
              <w:t>0</w:t>
            </w:r>
          </w:p>
        </w:tc>
      </w:tr>
    </w:tbl>
    <w:p w14:paraId="0345D32E" w14:textId="77777777" w:rsidR="00F01D31" w:rsidRPr="000E467E" w:rsidRDefault="00F01D31" w:rsidP="00F01D31">
      <w:pPr>
        <w:contextualSpacing/>
        <w:rPr>
          <w:i/>
          <w:sz w:val="20"/>
        </w:rPr>
      </w:pPr>
      <w:r w:rsidRPr="000E467E">
        <w:rPr>
          <w:i/>
          <w:sz w:val="20"/>
        </w:rPr>
        <w:t>Извор: Национална служба за запошљавање</w:t>
      </w:r>
    </w:p>
    <w:p w14:paraId="28C33500" w14:textId="77777777" w:rsidR="00F01D31" w:rsidRDefault="00F01D31" w:rsidP="00F01D31">
      <w:r w:rsidRPr="00D20066">
        <w:rPr>
          <w:b/>
        </w:rPr>
        <w:t>Табела</w:t>
      </w:r>
      <w:r>
        <w:t>: Старосна структура лица ромске националности која се налазе на евиденцији НСЗ</w:t>
      </w:r>
    </w:p>
    <w:tbl>
      <w:tblPr>
        <w:tblStyle w:val="TableGrid"/>
        <w:tblW w:w="7219" w:type="dxa"/>
        <w:tblInd w:w="-5" w:type="dxa"/>
        <w:tblCellMar>
          <w:left w:w="103" w:type="dxa"/>
        </w:tblCellMar>
        <w:tblLook w:val="04A0" w:firstRow="1" w:lastRow="0" w:firstColumn="1" w:lastColumn="0" w:noHBand="0" w:noVBand="1"/>
      </w:tblPr>
      <w:tblGrid>
        <w:gridCol w:w="1548"/>
        <w:gridCol w:w="900"/>
        <w:gridCol w:w="989"/>
        <w:gridCol w:w="901"/>
        <w:gridCol w:w="989"/>
        <w:gridCol w:w="901"/>
        <w:gridCol w:w="991"/>
      </w:tblGrid>
      <w:tr w:rsidR="00F01D31" w14:paraId="1D58374A" w14:textId="77777777" w:rsidTr="008F5C0C">
        <w:trPr>
          <w:tblHeader/>
        </w:trPr>
        <w:tc>
          <w:tcPr>
            <w:tcW w:w="1548" w:type="dxa"/>
            <w:vMerge w:val="restart"/>
            <w:shd w:val="clear" w:color="auto" w:fill="8DB3E2" w:themeFill="text2" w:themeFillTint="66"/>
            <w:tcMar>
              <w:left w:w="103" w:type="dxa"/>
            </w:tcMar>
            <w:vAlign w:val="center"/>
          </w:tcPr>
          <w:p w14:paraId="63D4F7B3" w14:textId="77777777" w:rsidR="00F01D31" w:rsidRDefault="00F01D31" w:rsidP="008F5C0C">
            <w:pPr>
              <w:spacing w:before="60"/>
              <w:jc w:val="left"/>
              <w:rPr>
                <w:b/>
                <w:sz w:val="20"/>
                <w:szCs w:val="20"/>
              </w:rPr>
            </w:pPr>
            <w:r>
              <w:rPr>
                <w:b/>
                <w:sz w:val="20"/>
                <w:szCs w:val="20"/>
              </w:rPr>
              <w:t>Степен стручне спреме</w:t>
            </w:r>
          </w:p>
        </w:tc>
        <w:tc>
          <w:tcPr>
            <w:tcW w:w="1889" w:type="dxa"/>
            <w:gridSpan w:val="2"/>
            <w:shd w:val="clear" w:color="auto" w:fill="8DB3E2" w:themeFill="text2" w:themeFillTint="66"/>
            <w:tcMar>
              <w:left w:w="103" w:type="dxa"/>
            </w:tcMar>
            <w:vAlign w:val="center"/>
          </w:tcPr>
          <w:p w14:paraId="7C2F6F6E" w14:textId="77777777" w:rsidR="00F01D31" w:rsidRDefault="00F01D31" w:rsidP="008F5C0C">
            <w:pPr>
              <w:spacing w:before="60"/>
              <w:jc w:val="center"/>
              <w:rPr>
                <w:b/>
                <w:sz w:val="20"/>
                <w:szCs w:val="20"/>
              </w:rPr>
            </w:pPr>
            <w:r>
              <w:rPr>
                <w:b/>
                <w:sz w:val="20"/>
                <w:szCs w:val="20"/>
              </w:rPr>
              <w:t>На дан 31.12.2016.</w:t>
            </w:r>
          </w:p>
        </w:tc>
        <w:tc>
          <w:tcPr>
            <w:tcW w:w="1890" w:type="dxa"/>
            <w:gridSpan w:val="2"/>
            <w:shd w:val="clear" w:color="auto" w:fill="8DB3E2" w:themeFill="text2" w:themeFillTint="66"/>
            <w:tcMar>
              <w:left w:w="103" w:type="dxa"/>
            </w:tcMar>
            <w:vAlign w:val="center"/>
          </w:tcPr>
          <w:p w14:paraId="42D2D442" w14:textId="77777777" w:rsidR="00F01D31" w:rsidRDefault="00F01D31" w:rsidP="008F5C0C">
            <w:pPr>
              <w:spacing w:before="60"/>
              <w:jc w:val="center"/>
              <w:rPr>
                <w:b/>
                <w:sz w:val="20"/>
                <w:szCs w:val="20"/>
              </w:rPr>
            </w:pPr>
            <w:r>
              <w:rPr>
                <w:b/>
                <w:sz w:val="20"/>
                <w:szCs w:val="20"/>
              </w:rPr>
              <w:t>На дан 31.12.2017.</w:t>
            </w:r>
          </w:p>
        </w:tc>
        <w:tc>
          <w:tcPr>
            <w:tcW w:w="1892" w:type="dxa"/>
            <w:gridSpan w:val="2"/>
            <w:shd w:val="clear" w:color="auto" w:fill="8DB3E2" w:themeFill="text2" w:themeFillTint="66"/>
            <w:tcMar>
              <w:left w:w="103" w:type="dxa"/>
            </w:tcMar>
            <w:vAlign w:val="center"/>
          </w:tcPr>
          <w:p w14:paraId="2D25C736" w14:textId="77777777" w:rsidR="00F01D31" w:rsidRDefault="00F01D31" w:rsidP="008F5C0C">
            <w:pPr>
              <w:spacing w:before="60"/>
              <w:jc w:val="center"/>
              <w:rPr>
                <w:b/>
                <w:sz w:val="20"/>
                <w:szCs w:val="20"/>
              </w:rPr>
            </w:pPr>
            <w:r>
              <w:rPr>
                <w:b/>
                <w:sz w:val="20"/>
                <w:szCs w:val="20"/>
              </w:rPr>
              <w:t>На дан 31.8.2018.</w:t>
            </w:r>
          </w:p>
        </w:tc>
      </w:tr>
      <w:tr w:rsidR="00F01D31" w14:paraId="742E91F4" w14:textId="77777777" w:rsidTr="008F5C0C">
        <w:trPr>
          <w:tblHeader/>
        </w:trPr>
        <w:tc>
          <w:tcPr>
            <w:tcW w:w="1548" w:type="dxa"/>
            <w:vMerge/>
            <w:shd w:val="clear" w:color="auto" w:fill="8DB3E2" w:themeFill="text2" w:themeFillTint="66"/>
            <w:tcMar>
              <w:left w:w="103" w:type="dxa"/>
            </w:tcMar>
          </w:tcPr>
          <w:p w14:paraId="5C4DCF19" w14:textId="77777777" w:rsidR="00F01D31" w:rsidRDefault="00F01D31" w:rsidP="008F5C0C">
            <w:pPr>
              <w:spacing w:before="60"/>
              <w:rPr>
                <w:sz w:val="20"/>
                <w:szCs w:val="20"/>
              </w:rPr>
            </w:pPr>
          </w:p>
        </w:tc>
        <w:tc>
          <w:tcPr>
            <w:tcW w:w="900" w:type="dxa"/>
            <w:shd w:val="clear" w:color="auto" w:fill="8DB3E2" w:themeFill="text2" w:themeFillTint="66"/>
            <w:tcMar>
              <w:left w:w="103" w:type="dxa"/>
            </w:tcMar>
            <w:vAlign w:val="center"/>
          </w:tcPr>
          <w:p w14:paraId="300EDB48" w14:textId="77777777" w:rsidR="00F01D31" w:rsidRDefault="00F01D31" w:rsidP="008F5C0C">
            <w:pPr>
              <w:spacing w:before="60"/>
              <w:jc w:val="center"/>
              <w:rPr>
                <w:b/>
                <w:sz w:val="20"/>
                <w:szCs w:val="20"/>
              </w:rPr>
            </w:pPr>
            <w:r>
              <w:rPr>
                <w:b/>
                <w:sz w:val="20"/>
                <w:szCs w:val="20"/>
              </w:rPr>
              <w:t>Укупно</w:t>
            </w:r>
          </w:p>
        </w:tc>
        <w:tc>
          <w:tcPr>
            <w:tcW w:w="989" w:type="dxa"/>
            <w:shd w:val="clear" w:color="auto" w:fill="8DB3E2" w:themeFill="text2" w:themeFillTint="66"/>
            <w:tcMar>
              <w:left w:w="103" w:type="dxa"/>
            </w:tcMar>
            <w:vAlign w:val="center"/>
          </w:tcPr>
          <w:p w14:paraId="44FF33E5" w14:textId="77777777" w:rsidR="00F01D31" w:rsidRDefault="00F01D31" w:rsidP="008F5C0C">
            <w:pPr>
              <w:spacing w:before="60"/>
              <w:jc w:val="center"/>
              <w:rPr>
                <w:b/>
                <w:sz w:val="20"/>
                <w:szCs w:val="20"/>
              </w:rPr>
            </w:pPr>
            <w:r>
              <w:rPr>
                <w:b/>
                <w:sz w:val="20"/>
                <w:szCs w:val="20"/>
              </w:rPr>
              <w:t>Жена</w:t>
            </w:r>
          </w:p>
        </w:tc>
        <w:tc>
          <w:tcPr>
            <w:tcW w:w="901" w:type="dxa"/>
            <w:shd w:val="clear" w:color="auto" w:fill="8DB3E2" w:themeFill="text2" w:themeFillTint="66"/>
            <w:tcMar>
              <w:left w:w="103" w:type="dxa"/>
            </w:tcMar>
            <w:vAlign w:val="center"/>
          </w:tcPr>
          <w:p w14:paraId="0D76B0C3" w14:textId="77777777" w:rsidR="00F01D31" w:rsidRDefault="00F01D31" w:rsidP="008F5C0C">
            <w:pPr>
              <w:spacing w:before="60"/>
              <w:jc w:val="center"/>
              <w:rPr>
                <w:b/>
                <w:sz w:val="20"/>
                <w:szCs w:val="20"/>
              </w:rPr>
            </w:pPr>
            <w:r>
              <w:rPr>
                <w:b/>
                <w:sz w:val="20"/>
                <w:szCs w:val="20"/>
              </w:rPr>
              <w:t>Укупно</w:t>
            </w:r>
          </w:p>
        </w:tc>
        <w:tc>
          <w:tcPr>
            <w:tcW w:w="989" w:type="dxa"/>
            <w:shd w:val="clear" w:color="auto" w:fill="8DB3E2" w:themeFill="text2" w:themeFillTint="66"/>
            <w:tcMar>
              <w:left w:w="103" w:type="dxa"/>
            </w:tcMar>
            <w:vAlign w:val="center"/>
          </w:tcPr>
          <w:p w14:paraId="1D67D0C7" w14:textId="77777777" w:rsidR="00F01D31" w:rsidRDefault="00F01D31" w:rsidP="008F5C0C">
            <w:pPr>
              <w:spacing w:before="60"/>
              <w:jc w:val="center"/>
              <w:rPr>
                <w:b/>
                <w:sz w:val="20"/>
                <w:szCs w:val="20"/>
              </w:rPr>
            </w:pPr>
            <w:r>
              <w:rPr>
                <w:b/>
                <w:sz w:val="20"/>
                <w:szCs w:val="20"/>
              </w:rPr>
              <w:t>Жена</w:t>
            </w:r>
          </w:p>
        </w:tc>
        <w:tc>
          <w:tcPr>
            <w:tcW w:w="901" w:type="dxa"/>
            <w:shd w:val="clear" w:color="auto" w:fill="8DB3E2" w:themeFill="text2" w:themeFillTint="66"/>
            <w:tcMar>
              <w:left w:w="103" w:type="dxa"/>
            </w:tcMar>
            <w:vAlign w:val="center"/>
          </w:tcPr>
          <w:p w14:paraId="32C13504" w14:textId="77777777" w:rsidR="00F01D31" w:rsidRDefault="00F01D31" w:rsidP="008F5C0C">
            <w:pPr>
              <w:spacing w:before="60"/>
              <w:jc w:val="center"/>
              <w:rPr>
                <w:b/>
                <w:sz w:val="20"/>
                <w:szCs w:val="20"/>
              </w:rPr>
            </w:pPr>
            <w:r>
              <w:rPr>
                <w:b/>
                <w:sz w:val="20"/>
                <w:szCs w:val="20"/>
              </w:rPr>
              <w:t>Укупно</w:t>
            </w:r>
          </w:p>
        </w:tc>
        <w:tc>
          <w:tcPr>
            <w:tcW w:w="991" w:type="dxa"/>
            <w:shd w:val="clear" w:color="auto" w:fill="8DB3E2" w:themeFill="text2" w:themeFillTint="66"/>
            <w:tcMar>
              <w:left w:w="103" w:type="dxa"/>
            </w:tcMar>
            <w:vAlign w:val="center"/>
          </w:tcPr>
          <w:p w14:paraId="391BA24F" w14:textId="77777777" w:rsidR="00F01D31" w:rsidRDefault="00F01D31" w:rsidP="008F5C0C">
            <w:pPr>
              <w:spacing w:before="60"/>
              <w:jc w:val="center"/>
              <w:rPr>
                <w:b/>
                <w:sz w:val="20"/>
                <w:szCs w:val="20"/>
              </w:rPr>
            </w:pPr>
            <w:r>
              <w:rPr>
                <w:b/>
                <w:sz w:val="20"/>
                <w:szCs w:val="20"/>
              </w:rPr>
              <w:t>Жена</w:t>
            </w:r>
          </w:p>
        </w:tc>
      </w:tr>
      <w:tr w:rsidR="00F01D31" w14:paraId="0B2FF35B" w14:textId="77777777" w:rsidTr="008F5C0C">
        <w:tc>
          <w:tcPr>
            <w:tcW w:w="1548" w:type="dxa"/>
            <w:shd w:val="clear" w:color="auto" w:fill="C6D9F1" w:themeFill="text2" w:themeFillTint="33"/>
            <w:tcMar>
              <w:left w:w="103" w:type="dxa"/>
            </w:tcMar>
          </w:tcPr>
          <w:p w14:paraId="39A23501" w14:textId="77777777" w:rsidR="00F01D31" w:rsidRDefault="00F01D31" w:rsidP="008F5C0C">
            <w:pPr>
              <w:spacing w:before="60"/>
              <w:rPr>
                <w:b/>
                <w:sz w:val="20"/>
                <w:szCs w:val="20"/>
              </w:rPr>
            </w:pPr>
            <w:r>
              <w:rPr>
                <w:b/>
                <w:sz w:val="20"/>
                <w:szCs w:val="20"/>
              </w:rPr>
              <w:t>Укупно</w:t>
            </w:r>
          </w:p>
        </w:tc>
        <w:tc>
          <w:tcPr>
            <w:tcW w:w="900" w:type="dxa"/>
            <w:shd w:val="clear" w:color="auto" w:fill="auto"/>
            <w:tcMar>
              <w:left w:w="103" w:type="dxa"/>
            </w:tcMar>
          </w:tcPr>
          <w:p w14:paraId="1ED8287A" w14:textId="77777777" w:rsidR="00F01D31" w:rsidRDefault="00F01D31" w:rsidP="008F5C0C">
            <w:pPr>
              <w:spacing w:before="60"/>
              <w:jc w:val="right"/>
              <w:rPr>
                <w:b/>
                <w:sz w:val="20"/>
                <w:szCs w:val="20"/>
              </w:rPr>
            </w:pPr>
            <w:r>
              <w:rPr>
                <w:b/>
                <w:sz w:val="20"/>
                <w:szCs w:val="20"/>
              </w:rPr>
              <w:t>1.009</w:t>
            </w:r>
          </w:p>
        </w:tc>
        <w:tc>
          <w:tcPr>
            <w:tcW w:w="989" w:type="dxa"/>
            <w:shd w:val="clear" w:color="auto" w:fill="auto"/>
            <w:tcMar>
              <w:left w:w="103" w:type="dxa"/>
            </w:tcMar>
          </w:tcPr>
          <w:p w14:paraId="6595A43D" w14:textId="77777777" w:rsidR="00F01D31" w:rsidRDefault="00F01D31" w:rsidP="008F5C0C">
            <w:pPr>
              <w:spacing w:before="60"/>
              <w:jc w:val="right"/>
              <w:rPr>
                <w:b/>
                <w:sz w:val="20"/>
                <w:szCs w:val="20"/>
              </w:rPr>
            </w:pPr>
            <w:r>
              <w:rPr>
                <w:b/>
                <w:sz w:val="20"/>
                <w:szCs w:val="20"/>
              </w:rPr>
              <w:t>426</w:t>
            </w:r>
          </w:p>
        </w:tc>
        <w:tc>
          <w:tcPr>
            <w:tcW w:w="901" w:type="dxa"/>
            <w:shd w:val="clear" w:color="auto" w:fill="auto"/>
            <w:tcMar>
              <w:left w:w="103" w:type="dxa"/>
            </w:tcMar>
          </w:tcPr>
          <w:p w14:paraId="38CAA2C9" w14:textId="77777777" w:rsidR="00F01D31" w:rsidRDefault="00F01D31" w:rsidP="008F5C0C">
            <w:pPr>
              <w:spacing w:before="60"/>
              <w:jc w:val="right"/>
              <w:rPr>
                <w:b/>
                <w:sz w:val="20"/>
                <w:szCs w:val="20"/>
              </w:rPr>
            </w:pPr>
            <w:r>
              <w:rPr>
                <w:b/>
                <w:sz w:val="20"/>
                <w:szCs w:val="20"/>
              </w:rPr>
              <w:t>980</w:t>
            </w:r>
          </w:p>
        </w:tc>
        <w:tc>
          <w:tcPr>
            <w:tcW w:w="989" w:type="dxa"/>
            <w:shd w:val="clear" w:color="auto" w:fill="auto"/>
            <w:tcMar>
              <w:left w:w="103" w:type="dxa"/>
            </w:tcMar>
          </w:tcPr>
          <w:p w14:paraId="50D3BEB4" w14:textId="77777777" w:rsidR="00F01D31" w:rsidRDefault="00F01D31" w:rsidP="008F5C0C">
            <w:pPr>
              <w:spacing w:before="60"/>
              <w:jc w:val="right"/>
              <w:rPr>
                <w:b/>
                <w:sz w:val="20"/>
                <w:szCs w:val="20"/>
              </w:rPr>
            </w:pPr>
            <w:r>
              <w:rPr>
                <w:b/>
                <w:sz w:val="20"/>
                <w:szCs w:val="20"/>
              </w:rPr>
              <w:t>429</w:t>
            </w:r>
          </w:p>
        </w:tc>
        <w:tc>
          <w:tcPr>
            <w:tcW w:w="901" w:type="dxa"/>
            <w:shd w:val="clear" w:color="auto" w:fill="auto"/>
            <w:tcMar>
              <w:left w:w="103" w:type="dxa"/>
            </w:tcMar>
          </w:tcPr>
          <w:p w14:paraId="6647D661" w14:textId="77777777" w:rsidR="00F01D31" w:rsidRDefault="00F01D31" w:rsidP="008F5C0C">
            <w:pPr>
              <w:spacing w:before="60"/>
              <w:jc w:val="right"/>
              <w:rPr>
                <w:b/>
                <w:sz w:val="20"/>
                <w:szCs w:val="20"/>
              </w:rPr>
            </w:pPr>
            <w:r>
              <w:rPr>
                <w:b/>
                <w:sz w:val="20"/>
                <w:szCs w:val="20"/>
              </w:rPr>
              <w:t>962</w:t>
            </w:r>
          </w:p>
        </w:tc>
        <w:tc>
          <w:tcPr>
            <w:tcW w:w="991" w:type="dxa"/>
            <w:shd w:val="clear" w:color="auto" w:fill="auto"/>
            <w:tcMar>
              <w:left w:w="103" w:type="dxa"/>
            </w:tcMar>
          </w:tcPr>
          <w:p w14:paraId="6CF84304" w14:textId="77777777" w:rsidR="00F01D31" w:rsidRDefault="00F01D31" w:rsidP="008F5C0C">
            <w:pPr>
              <w:spacing w:before="60"/>
              <w:jc w:val="right"/>
              <w:rPr>
                <w:b/>
                <w:sz w:val="20"/>
                <w:szCs w:val="20"/>
              </w:rPr>
            </w:pPr>
            <w:r>
              <w:rPr>
                <w:b/>
                <w:sz w:val="20"/>
                <w:szCs w:val="20"/>
              </w:rPr>
              <w:t>433</w:t>
            </w:r>
          </w:p>
        </w:tc>
      </w:tr>
      <w:tr w:rsidR="00F01D31" w14:paraId="24C6DBBA" w14:textId="77777777" w:rsidTr="008F5C0C">
        <w:tc>
          <w:tcPr>
            <w:tcW w:w="1548" w:type="dxa"/>
            <w:shd w:val="clear" w:color="auto" w:fill="C6D9F1" w:themeFill="text2" w:themeFillTint="33"/>
            <w:tcMar>
              <w:left w:w="103" w:type="dxa"/>
            </w:tcMar>
          </w:tcPr>
          <w:p w14:paraId="4997AA1F" w14:textId="77777777" w:rsidR="00F01D31" w:rsidRDefault="00F01D31" w:rsidP="008F5C0C">
            <w:pPr>
              <w:spacing w:before="60"/>
              <w:rPr>
                <w:sz w:val="20"/>
                <w:szCs w:val="20"/>
              </w:rPr>
            </w:pPr>
            <w:r>
              <w:rPr>
                <w:sz w:val="20"/>
                <w:szCs w:val="20"/>
              </w:rPr>
              <w:t>15-19 година</w:t>
            </w:r>
          </w:p>
        </w:tc>
        <w:tc>
          <w:tcPr>
            <w:tcW w:w="900" w:type="dxa"/>
            <w:shd w:val="clear" w:color="auto" w:fill="auto"/>
            <w:tcMar>
              <w:left w:w="103" w:type="dxa"/>
            </w:tcMar>
          </w:tcPr>
          <w:p w14:paraId="5A664CB7" w14:textId="77777777" w:rsidR="00F01D31" w:rsidRDefault="00F01D31" w:rsidP="008F5C0C">
            <w:pPr>
              <w:spacing w:before="60"/>
              <w:jc w:val="right"/>
              <w:rPr>
                <w:sz w:val="20"/>
                <w:szCs w:val="20"/>
              </w:rPr>
            </w:pPr>
            <w:r>
              <w:rPr>
                <w:sz w:val="20"/>
                <w:szCs w:val="20"/>
              </w:rPr>
              <w:t>45</w:t>
            </w:r>
          </w:p>
        </w:tc>
        <w:tc>
          <w:tcPr>
            <w:tcW w:w="989" w:type="dxa"/>
            <w:shd w:val="clear" w:color="auto" w:fill="auto"/>
            <w:tcMar>
              <w:left w:w="103" w:type="dxa"/>
            </w:tcMar>
          </w:tcPr>
          <w:p w14:paraId="2199E013" w14:textId="77777777" w:rsidR="00F01D31" w:rsidRDefault="00F01D31" w:rsidP="008F5C0C">
            <w:pPr>
              <w:spacing w:before="60"/>
              <w:jc w:val="right"/>
              <w:rPr>
                <w:sz w:val="20"/>
                <w:szCs w:val="20"/>
              </w:rPr>
            </w:pPr>
            <w:r>
              <w:rPr>
                <w:sz w:val="20"/>
                <w:szCs w:val="20"/>
              </w:rPr>
              <w:t>27</w:t>
            </w:r>
          </w:p>
        </w:tc>
        <w:tc>
          <w:tcPr>
            <w:tcW w:w="901" w:type="dxa"/>
            <w:shd w:val="clear" w:color="auto" w:fill="auto"/>
            <w:tcMar>
              <w:left w:w="103" w:type="dxa"/>
            </w:tcMar>
          </w:tcPr>
          <w:p w14:paraId="2735F958" w14:textId="77777777" w:rsidR="00F01D31" w:rsidRDefault="00F01D31" w:rsidP="008F5C0C">
            <w:pPr>
              <w:spacing w:before="60"/>
              <w:jc w:val="right"/>
              <w:rPr>
                <w:sz w:val="20"/>
                <w:szCs w:val="20"/>
              </w:rPr>
            </w:pPr>
            <w:r>
              <w:rPr>
                <w:sz w:val="20"/>
                <w:szCs w:val="20"/>
              </w:rPr>
              <w:t>35</w:t>
            </w:r>
          </w:p>
        </w:tc>
        <w:tc>
          <w:tcPr>
            <w:tcW w:w="989" w:type="dxa"/>
            <w:shd w:val="clear" w:color="auto" w:fill="auto"/>
            <w:tcMar>
              <w:left w:w="103" w:type="dxa"/>
            </w:tcMar>
          </w:tcPr>
          <w:p w14:paraId="5CAB6089" w14:textId="77777777" w:rsidR="00F01D31" w:rsidRDefault="00F01D31" w:rsidP="008F5C0C">
            <w:pPr>
              <w:spacing w:before="60"/>
              <w:jc w:val="right"/>
              <w:rPr>
                <w:sz w:val="20"/>
                <w:szCs w:val="20"/>
              </w:rPr>
            </w:pPr>
            <w:r>
              <w:rPr>
                <w:sz w:val="20"/>
                <w:szCs w:val="20"/>
              </w:rPr>
              <w:t>12</w:t>
            </w:r>
          </w:p>
        </w:tc>
        <w:tc>
          <w:tcPr>
            <w:tcW w:w="901" w:type="dxa"/>
            <w:shd w:val="clear" w:color="auto" w:fill="auto"/>
            <w:tcMar>
              <w:left w:w="103" w:type="dxa"/>
            </w:tcMar>
          </w:tcPr>
          <w:p w14:paraId="35A3511F" w14:textId="77777777" w:rsidR="00F01D31" w:rsidRDefault="00F01D31" w:rsidP="008F5C0C">
            <w:pPr>
              <w:spacing w:before="60"/>
              <w:jc w:val="right"/>
              <w:rPr>
                <w:sz w:val="20"/>
                <w:szCs w:val="20"/>
              </w:rPr>
            </w:pPr>
            <w:r>
              <w:rPr>
                <w:sz w:val="20"/>
                <w:szCs w:val="20"/>
              </w:rPr>
              <w:t>49</w:t>
            </w:r>
          </w:p>
        </w:tc>
        <w:tc>
          <w:tcPr>
            <w:tcW w:w="991" w:type="dxa"/>
            <w:shd w:val="clear" w:color="auto" w:fill="auto"/>
            <w:tcMar>
              <w:left w:w="103" w:type="dxa"/>
            </w:tcMar>
          </w:tcPr>
          <w:p w14:paraId="556BD493" w14:textId="77777777" w:rsidR="00F01D31" w:rsidRDefault="00F01D31" w:rsidP="008F5C0C">
            <w:pPr>
              <w:spacing w:before="60"/>
              <w:jc w:val="right"/>
              <w:rPr>
                <w:sz w:val="20"/>
                <w:szCs w:val="20"/>
              </w:rPr>
            </w:pPr>
            <w:r>
              <w:rPr>
                <w:sz w:val="20"/>
                <w:szCs w:val="20"/>
              </w:rPr>
              <w:t>22</w:t>
            </w:r>
          </w:p>
        </w:tc>
      </w:tr>
      <w:tr w:rsidR="00F01D31" w14:paraId="7E1B0FAA" w14:textId="77777777" w:rsidTr="008F5C0C">
        <w:tc>
          <w:tcPr>
            <w:tcW w:w="1548" w:type="dxa"/>
            <w:shd w:val="clear" w:color="auto" w:fill="C6D9F1" w:themeFill="text2" w:themeFillTint="33"/>
            <w:tcMar>
              <w:left w:w="103" w:type="dxa"/>
            </w:tcMar>
          </w:tcPr>
          <w:p w14:paraId="7BE83D9E" w14:textId="77777777" w:rsidR="00F01D31" w:rsidRDefault="00F01D31" w:rsidP="008F5C0C">
            <w:pPr>
              <w:spacing w:before="60"/>
              <w:rPr>
                <w:sz w:val="20"/>
                <w:szCs w:val="20"/>
              </w:rPr>
            </w:pPr>
            <w:r>
              <w:rPr>
                <w:sz w:val="20"/>
                <w:szCs w:val="20"/>
              </w:rPr>
              <w:t>20-24 година</w:t>
            </w:r>
          </w:p>
        </w:tc>
        <w:tc>
          <w:tcPr>
            <w:tcW w:w="900" w:type="dxa"/>
            <w:shd w:val="clear" w:color="auto" w:fill="auto"/>
            <w:tcMar>
              <w:left w:w="103" w:type="dxa"/>
            </w:tcMar>
          </w:tcPr>
          <w:p w14:paraId="1790C871" w14:textId="77777777" w:rsidR="00F01D31" w:rsidRDefault="00F01D31" w:rsidP="008F5C0C">
            <w:pPr>
              <w:spacing w:before="60"/>
              <w:jc w:val="right"/>
              <w:rPr>
                <w:sz w:val="20"/>
                <w:szCs w:val="20"/>
              </w:rPr>
            </w:pPr>
            <w:r>
              <w:rPr>
                <w:sz w:val="20"/>
                <w:szCs w:val="20"/>
              </w:rPr>
              <w:t>125</w:t>
            </w:r>
          </w:p>
        </w:tc>
        <w:tc>
          <w:tcPr>
            <w:tcW w:w="989" w:type="dxa"/>
            <w:shd w:val="clear" w:color="auto" w:fill="auto"/>
            <w:tcMar>
              <w:left w:w="103" w:type="dxa"/>
            </w:tcMar>
          </w:tcPr>
          <w:p w14:paraId="28665C36" w14:textId="77777777" w:rsidR="00F01D31" w:rsidRDefault="00F01D31" w:rsidP="008F5C0C">
            <w:pPr>
              <w:spacing w:before="60"/>
              <w:jc w:val="right"/>
              <w:rPr>
                <w:sz w:val="20"/>
                <w:szCs w:val="20"/>
              </w:rPr>
            </w:pPr>
            <w:r>
              <w:rPr>
                <w:sz w:val="20"/>
                <w:szCs w:val="20"/>
              </w:rPr>
              <w:t>51</w:t>
            </w:r>
          </w:p>
        </w:tc>
        <w:tc>
          <w:tcPr>
            <w:tcW w:w="901" w:type="dxa"/>
            <w:shd w:val="clear" w:color="auto" w:fill="auto"/>
            <w:tcMar>
              <w:left w:w="103" w:type="dxa"/>
            </w:tcMar>
          </w:tcPr>
          <w:p w14:paraId="79EC5031" w14:textId="77777777" w:rsidR="00F01D31" w:rsidRDefault="00F01D31" w:rsidP="008F5C0C">
            <w:pPr>
              <w:spacing w:before="60"/>
              <w:jc w:val="right"/>
              <w:rPr>
                <w:sz w:val="20"/>
                <w:szCs w:val="20"/>
              </w:rPr>
            </w:pPr>
            <w:r>
              <w:rPr>
                <w:sz w:val="20"/>
                <w:szCs w:val="20"/>
              </w:rPr>
              <w:t>124</w:t>
            </w:r>
          </w:p>
        </w:tc>
        <w:tc>
          <w:tcPr>
            <w:tcW w:w="989" w:type="dxa"/>
            <w:shd w:val="clear" w:color="auto" w:fill="auto"/>
            <w:tcMar>
              <w:left w:w="103" w:type="dxa"/>
            </w:tcMar>
          </w:tcPr>
          <w:p w14:paraId="79CD5A10" w14:textId="77777777" w:rsidR="00F01D31" w:rsidRDefault="00F01D31" w:rsidP="008F5C0C">
            <w:pPr>
              <w:spacing w:before="60"/>
              <w:jc w:val="right"/>
              <w:rPr>
                <w:sz w:val="20"/>
                <w:szCs w:val="20"/>
              </w:rPr>
            </w:pPr>
            <w:r>
              <w:rPr>
                <w:sz w:val="20"/>
                <w:szCs w:val="20"/>
              </w:rPr>
              <w:t>59</w:t>
            </w:r>
          </w:p>
        </w:tc>
        <w:tc>
          <w:tcPr>
            <w:tcW w:w="901" w:type="dxa"/>
            <w:shd w:val="clear" w:color="auto" w:fill="auto"/>
            <w:tcMar>
              <w:left w:w="103" w:type="dxa"/>
            </w:tcMar>
          </w:tcPr>
          <w:p w14:paraId="5605182A" w14:textId="77777777" w:rsidR="00F01D31" w:rsidRDefault="00F01D31" w:rsidP="008F5C0C">
            <w:pPr>
              <w:spacing w:before="60"/>
              <w:jc w:val="right"/>
              <w:rPr>
                <w:sz w:val="20"/>
                <w:szCs w:val="20"/>
              </w:rPr>
            </w:pPr>
            <w:r>
              <w:rPr>
                <w:sz w:val="20"/>
                <w:szCs w:val="20"/>
              </w:rPr>
              <w:t>131</w:t>
            </w:r>
          </w:p>
        </w:tc>
        <w:tc>
          <w:tcPr>
            <w:tcW w:w="991" w:type="dxa"/>
            <w:shd w:val="clear" w:color="auto" w:fill="auto"/>
            <w:tcMar>
              <w:left w:w="103" w:type="dxa"/>
            </w:tcMar>
          </w:tcPr>
          <w:p w14:paraId="1C7CE2F2" w14:textId="77777777" w:rsidR="00F01D31" w:rsidRDefault="00F01D31" w:rsidP="008F5C0C">
            <w:pPr>
              <w:spacing w:before="60"/>
              <w:jc w:val="right"/>
              <w:rPr>
                <w:sz w:val="20"/>
                <w:szCs w:val="20"/>
              </w:rPr>
            </w:pPr>
            <w:r>
              <w:rPr>
                <w:sz w:val="20"/>
                <w:szCs w:val="20"/>
              </w:rPr>
              <w:t>61</w:t>
            </w:r>
          </w:p>
        </w:tc>
      </w:tr>
      <w:tr w:rsidR="00F01D31" w14:paraId="4EA37206" w14:textId="77777777" w:rsidTr="008F5C0C">
        <w:tc>
          <w:tcPr>
            <w:tcW w:w="1548" w:type="dxa"/>
            <w:shd w:val="clear" w:color="auto" w:fill="C6D9F1" w:themeFill="text2" w:themeFillTint="33"/>
            <w:tcMar>
              <w:left w:w="103" w:type="dxa"/>
            </w:tcMar>
          </w:tcPr>
          <w:p w14:paraId="6F34DDF9" w14:textId="77777777" w:rsidR="00F01D31" w:rsidRDefault="00F01D31" w:rsidP="008F5C0C">
            <w:pPr>
              <w:spacing w:before="60"/>
              <w:rPr>
                <w:sz w:val="20"/>
                <w:szCs w:val="20"/>
              </w:rPr>
            </w:pPr>
            <w:r>
              <w:rPr>
                <w:sz w:val="20"/>
                <w:szCs w:val="20"/>
              </w:rPr>
              <w:t>25-29 година</w:t>
            </w:r>
          </w:p>
        </w:tc>
        <w:tc>
          <w:tcPr>
            <w:tcW w:w="900" w:type="dxa"/>
            <w:shd w:val="clear" w:color="auto" w:fill="auto"/>
            <w:tcMar>
              <w:left w:w="103" w:type="dxa"/>
            </w:tcMar>
          </w:tcPr>
          <w:p w14:paraId="5A3484FA" w14:textId="77777777" w:rsidR="00F01D31" w:rsidRDefault="00F01D31" w:rsidP="008F5C0C">
            <w:pPr>
              <w:spacing w:before="60"/>
              <w:jc w:val="right"/>
              <w:rPr>
                <w:sz w:val="20"/>
                <w:szCs w:val="20"/>
              </w:rPr>
            </w:pPr>
            <w:r>
              <w:rPr>
                <w:sz w:val="20"/>
                <w:szCs w:val="20"/>
              </w:rPr>
              <w:t>134</w:t>
            </w:r>
          </w:p>
        </w:tc>
        <w:tc>
          <w:tcPr>
            <w:tcW w:w="989" w:type="dxa"/>
            <w:shd w:val="clear" w:color="auto" w:fill="auto"/>
            <w:tcMar>
              <w:left w:w="103" w:type="dxa"/>
            </w:tcMar>
          </w:tcPr>
          <w:p w14:paraId="2BDE5DD6" w14:textId="77777777" w:rsidR="00F01D31" w:rsidRDefault="00F01D31" w:rsidP="008F5C0C">
            <w:pPr>
              <w:spacing w:before="60"/>
              <w:jc w:val="right"/>
              <w:rPr>
                <w:sz w:val="20"/>
                <w:szCs w:val="20"/>
              </w:rPr>
            </w:pPr>
            <w:r>
              <w:rPr>
                <w:sz w:val="20"/>
                <w:szCs w:val="20"/>
              </w:rPr>
              <w:t>53</w:t>
            </w:r>
          </w:p>
        </w:tc>
        <w:tc>
          <w:tcPr>
            <w:tcW w:w="901" w:type="dxa"/>
            <w:shd w:val="clear" w:color="auto" w:fill="auto"/>
            <w:tcMar>
              <w:left w:w="103" w:type="dxa"/>
            </w:tcMar>
          </w:tcPr>
          <w:p w14:paraId="0CC2AD9E" w14:textId="77777777" w:rsidR="00F01D31" w:rsidRDefault="00F01D31" w:rsidP="008F5C0C">
            <w:pPr>
              <w:spacing w:before="60"/>
              <w:jc w:val="right"/>
              <w:rPr>
                <w:sz w:val="20"/>
                <w:szCs w:val="20"/>
              </w:rPr>
            </w:pPr>
            <w:r>
              <w:rPr>
                <w:sz w:val="20"/>
                <w:szCs w:val="20"/>
              </w:rPr>
              <w:t>119</w:t>
            </w:r>
          </w:p>
        </w:tc>
        <w:tc>
          <w:tcPr>
            <w:tcW w:w="989" w:type="dxa"/>
            <w:shd w:val="clear" w:color="auto" w:fill="auto"/>
            <w:tcMar>
              <w:left w:w="103" w:type="dxa"/>
            </w:tcMar>
          </w:tcPr>
          <w:p w14:paraId="238B35D5" w14:textId="77777777" w:rsidR="00F01D31" w:rsidRDefault="00F01D31" w:rsidP="008F5C0C">
            <w:pPr>
              <w:spacing w:before="60"/>
              <w:jc w:val="right"/>
              <w:rPr>
                <w:sz w:val="20"/>
                <w:szCs w:val="20"/>
              </w:rPr>
            </w:pPr>
            <w:r>
              <w:rPr>
                <w:sz w:val="20"/>
                <w:szCs w:val="20"/>
              </w:rPr>
              <w:t>50</w:t>
            </w:r>
          </w:p>
        </w:tc>
        <w:tc>
          <w:tcPr>
            <w:tcW w:w="901" w:type="dxa"/>
            <w:shd w:val="clear" w:color="auto" w:fill="auto"/>
            <w:tcMar>
              <w:left w:w="103" w:type="dxa"/>
            </w:tcMar>
          </w:tcPr>
          <w:p w14:paraId="2E9CDF08" w14:textId="77777777" w:rsidR="00F01D31" w:rsidRDefault="00F01D31" w:rsidP="008F5C0C">
            <w:pPr>
              <w:spacing w:before="60"/>
              <w:jc w:val="right"/>
              <w:rPr>
                <w:sz w:val="20"/>
                <w:szCs w:val="20"/>
              </w:rPr>
            </w:pPr>
            <w:r>
              <w:rPr>
                <w:sz w:val="20"/>
                <w:szCs w:val="20"/>
              </w:rPr>
              <w:t>109</w:t>
            </w:r>
          </w:p>
        </w:tc>
        <w:tc>
          <w:tcPr>
            <w:tcW w:w="991" w:type="dxa"/>
            <w:shd w:val="clear" w:color="auto" w:fill="auto"/>
            <w:tcMar>
              <w:left w:w="103" w:type="dxa"/>
            </w:tcMar>
          </w:tcPr>
          <w:p w14:paraId="532507A7" w14:textId="77777777" w:rsidR="00F01D31" w:rsidRDefault="00F01D31" w:rsidP="008F5C0C">
            <w:pPr>
              <w:spacing w:before="60"/>
              <w:jc w:val="right"/>
              <w:rPr>
                <w:sz w:val="20"/>
                <w:szCs w:val="20"/>
              </w:rPr>
            </w:pPr>
            <w:r>
              <w:rPr>
                <w:sz w:val="20"/>
                <w:szCs w:val="20"/>
              </w:rPr>
              <w:t>47</w:t>
            </w:r>
          </w:p>
        </w:tc>
      </w:tr>
      <w:tr w:rsidR="00F01D31" w14:paraId="31EC00F7" w14:textId="77777777" w:rsidTr="008F5C0C">
        <w:tc>
          <w:tcPr>
            <w:tcW w:w="1548" w:type="dxa"/>
            <w:shd w:val="clear" w:color="auto" w:fill="C6D9F1" w:themeFill="text2" w:themeFillTint="33"/>
            <w:tcMar>
              <w:left w:w="103" w:type="dxa"/>
            </w:tcMar>
          </w:tcPr>
          <w:p w14:paraId="6F5A40A5" w14:textId="77777777" w:rsidR="00F01D31" w:rsidRDefault="00F01D31" w:rsidP="008F5C0C">
            <w:pPr>
              <w:spacing w:before="60"/>
              <w:rPr>
                <w:sz w:val="20"/>
                <w:szCs w:val="20"/>
              </w:rPr>
            </w:pPr>
            <w:r>
              <w:rPr>
                <w:sz w:val="20"/>
                <w:szCs w:val="20"/>
              </w:rPr>
              <w:t>30-34 година</w:t>
            </w:r>
          </w:p>
        </w:tc>
        <w:tc>
          <w:tcPr>
            <w:tcW w:w="900" w:type="dxa"/>
            <w:shd w:val="clear" w:color="auto" w:fill="auto"/>
            <w:tcMar>
              <w:left w:w="103" w:type="dxa"/>
            </w:tcMar>
          </w:tcPr>
          <w:p w14:paraId="746EEC6E" w14:textId="77777777" w:rsidR="00F01D31" w:rsidRDefault="00F01D31" w:rsidP="008F5C0C">
            <w:pPr>
              <w:spacing w:before="60"/>
              <w:jc w:val="right"/>
              <w:rPr>
                <w:sz w:val="20"/>
                <w:szCs w:val="20"/>
              </w:rPr>
            </w:pPr>
            <w:r>
              <w:rPr>
                <w:sz w:val="20"/>
                <w:szCs w:val="20"/>
              </w:rPr>
              <w:t>137</w:t>
            </w:r>
          </w:p>
        </w:tc>
        <w:tc>
          <w:tcPr>
            <w:tcW w:w="989" w:type="dxa"/>
            <w:shd w:val="clear" w:color="auto" w:fill="auto"/>
            <w:tcMar>
              <w:left w:w="103" w:type="dxa"/>
            </w:tcMar>
          </w:tcPr>
          <w:p w14:paraId="5E7126C7" w14:textId="77777777" w:rsidR="00F01D31" w:rsidRDefault="00F01D31" w:rsidP="008F5C0C">
            <w:pPr>
              <w:spacing w:before="60"/>
              <w:jc w:val="right"/>
              <w:rPr>
                <w:sz w:val="20"/>
                <w:szCs w:val="20"/>
              </w:rPr>
            </w:pPr>
            <w:r>
              <w:rPr>
                <w:sz w:val="20"/>
                <w:szCs w:val="20"/>
              </w:rPr>
              <w:t>62</w:t>
            </w:r>
          </w:p>
        </w:tc>
        <w:tc>
          <w:tcPr>
            <w:tcW w:w="901" w:type="dxa"/>
            <w:shd w:val="clear" w:color="auto" w:fill="auto"/>
            <w:tcMar>
              <w:left w:w="103" w:type="dxa"/>
            </w:tcMar>
          </w:tcPr>
          <w:p w14:paraId="35E99302" w14:textId="77777777" w:rsidR="00F01D31" w:rsidRDefault="00F01D31" w:rsidP="008F5C0C">
            <w:pPr>
              <w:spacing w:before="60"/>
              <w:jc w:val="right"/>
              <w:rPr>
                <w:sz w:val="20"/>
                <w:szCs w:val="20"/>
              </w:rPr>
            </w:pPr>
            <w:r>
              <w:rPr>
                <w:sz w:val="20"/>
                <w:szCs w:val="20"/>
              </w:rPr>
              <w:t>127</w:t>
            </w:r>
          </w:p>
        </w:tc>
        <w:tc>
          <w:tcPr>
            <w:tcW w:w="989" w:type="dxa"/>
            <w:shd w:val="clear" w:color="auto" w:fill="auto"/>
            <w:tcMar>
              <w:left w:w="103" w:type="dxa"/>
            </w:tcMar>
          </w:tcPr>
          <w:p w14:paraId="5CB99116" w14:textId="77777777" w:rsidR="00F01D31" w:rsidRDefault="00F01D31" w:rsidP="008F5C0C">
            <w:pPr>
              <w:spacing w:before="60"/>
              <w:jc w:val="right"/>
              <w:rPr>
                <w:sz w:val="20"/>
                <w:szCs w:val="20"/>
              </w:rPr>
            </w:pPr>
            <w:r>
              <w:rPr>
                <w:sz w:val="20"/>
                <w:szCs w:val="20"/>
              </w:rPr>
              <w:t>63</w:t>
            </w:r>
          </w:p>
        </w:tc>
        <w:tc>
          <w:tcPr>
            <w:tcW w:w="901" w:type="dxa"/>
            <w:shd w:val="clear" w:color="auto" w:fill="auto"/>
            <w:tcMar>
              <w:left w:w="103" w:type="dxa"/>
            </w:tcMar>
          </w:tcPr>
          <w:p w14:paraId="55FFDF45" w14:textId="77777777" w:rsidR="00F01D31" w:rsidRDefault="00F01D31" w:rsidP="008F5C0C">
            <w:pPr>
              <w:spacing w:before="60"/>
              <w:jc w:val="right"/>
              <w:rPr>
                <w:sz w:val="20"/>
                <w:szCs w:val="20"/>
              </w:rPr>
            </w:pPr>
            <w:r>
              <w:rPr>
                <w:sz w:val="20"/>
                <w:szCs w:val="20"/>
              </w:rPr>
              <w:t>119</w:t>
            </w:r>
          </w:p>
        </w:tc>
        <w:tc>
          <w:tcPr>
            <w:tcW w:w="991" w:type="dxa"/>
            <w:shd w:val="clear" w:color="auto" w:fill="auto"/>
            <w:tcMar>
              <w:left w:w="103" w:type="dxa"/>
            </w:tcMar>
          </w:tcPr>
          <w:p w14:paraId="54253195" w14:textId="77777777" w:rsidR="00F01D31" w:rsidRDefault="00F01D31" w:rsidP="008F5C0C">
            <w:pPr>
              <w:spacing w:before="60"/>
              <w:jc w:val="right"/>
              <w:rPr>
                <w:sz w:val="20"/>
                <w:szCs w:val="20"/>
              </w:rPr>
            </w:pPr>
            <w:r>
              <w:rPr>
                <w:sz w:val="20"/>
                <w:szCs w:val="20"/>
              </w:rPr>
              <w:t>52</w:t>
            </w:r>
          </w:p>
        </w:tc>
      </w:tr>
      <w:tr w:rsidR="00F01D31" w14:paraId="562DE654" w14:textId="77777777" w:rsidTr="008F5C0C">
        <w:tc>
          <w:tcPr>
            <w:tcW w:w="1548" w:type="dxa"/>
            <w:shd w:val="clear" w:color="auto" w:fill="C6D9F1" w:themeFill="text2" w:themeFillTint="33"/>
            <w:tcMar>
              <w:left w:w="103" w:type="dxa"/>
            </w:tcMar>
          </w:tcPr>
          <w:p w14:paraId="45EDC36B" w14:textId="77777777" w:rsidR="00F01D31" w:rsidRDefault="00F01D31" w:rsidP="008F5C0C">
            <w:pPr>
              <w:spacing w:before="60"/>
              <w:rPr>
                <w:sz w:val="20"/>
                <w:szCs w:val="20"/>
              </w:rPr>
            </w:pPr>
            <w:r>
              <w:rPr>
                <w:sz w:val="20"/>
                <w:szCs w:val="20"/>
              </w:rPr>
              <w:t>35-39 година</w:t>
            </w:r>
          </w:p>
        </w:tc>
        <w:tc>
          <w:tcPr>
            <w:tcW w:w="900" w:type="dxa"/>
            <w:shd w:val="clear" w:color="auto" w:fill="auto"/>
            <w:tcMar>
              <w:left w:w="103" w:type="dxa"/>
            </w:tcMar>
          </w:tcPr>
          <w:p w14:paraId="4D6EC8D8" w14:textId="77777777" w:rsidR="00F01D31" w:rsidRDefault="00F01D31" w:rsidP="008F5C0C">
            <w:pPr>
              <w:spacing w:before="60"/>
              <w:jc w:val="right"/>
              <w:rPr>
                <w:sz w:val="20"/>
                <w:szCs w:val="20"/>
              </w:rPr>
            </w:pPr>
            <w:r>
              <w:rPr>
                <w:sz w:val="20"/>
                <w:szCs w:val="20"/>
              </w:rPr>
              <w:t>141</w:t>
            </w:r>
          </w:p>
        </w:tc>
        <w:tc>
          <w:tcPr>
            <w:tcW w:w="989" w:type="dxa"/>
            <w:shd w:val="clear" w:color="auto" w:fill="auto"/>
            <w:tcMar>
              <w:left w:w="103" w:type="dxa"/>
            </w:tcMar>
          </w:tcPr>
          <w:p w14:paraId="2E1BF2AB" w14:textId="77777777" w:rsidR="00F01D31" w:rsidRDefault="00F01D31" w:rsidP="008F5C0C">
            <w:pPr>
              <w:spacing w:before="60"/>
              <w:jc w:val="right"/>
              <w:rPr>
                <w:sz w:val="20"/>
                <w:szCs w:val="20"/>
              </w:rPr>
            </w:pPr>
            <w:r>
              <w:rPr>
                <w:sz w:val="20"/>
                <w:szCs w:val="20"/>
              </w:rPr>
              <w:t>56</w:t>
            </w:r>
          </w:p>
        </w:tc>
        <w:tc>
          <w:tcPr>
            <w:tcW w:w="901" w:type="dxa"/>
            <w:shd w:val="clear" w:color="auto" w:fill="auto"/>
            <w:tcMar>
              <w:left w:w="103" w:type="dxa"/>
            </w:tcMar>
          </w:tcPr>
          <w:p w14:paraId="013948B1" w14:textId="77777777" w:rsidR="00F01D31" w:rsidRDefault="00F01D31" w:rsidP="008F5C0C">
            <w:pPr>
              <w:spacing w:before="60"/>
              <w:jc w:val="right"/>
              <w:rPr>
                <w:sz w:val="20"/>
                <w:szCs w:val="20"/>
              </w:rPr>
            </w:pPr>
            <w:r>
              <w:rPr>
                <w:sz w:val="20"/>
                <w:szCs w:val="20"/>
              </w:rPr>
              <w:t>125</w:t>
            </w:r>
          </w:p>
        </w:tc>
        <w:tc>
          <w:tcPr>
            <w:tcW w:w="989" w:type="dxa"/>
            <w:shd w:val="clear" w:color="auto" w:fill="auto"/>
            <w:tcMar>
              <w:left w:w="103" w:type="dxa"/>
            </w:tcMar>
          </w:tcPr>
          <w:p w14:paraId="0DA6551E" w14:textId="77777777" w:rsidR="00F01D31" w:rsidRDefault="00F01D31" w:rsidP="008F5C0C">
            <w:pPr>
              <w:spacing w:before="60"/>
              <w:jc w:val="right"/>
              <w:rPr>
                <w:sz w:val="20"/>
                <w:szCs w:val="20"/>
              </w:rPr>
            </w:pPr>
            <w:r>
              <w:rPr>
                <w:sz w:val="20"/>
                <w:szCs w:val="20"/>
              </w:rPr>
              <w:t>49</w:t>
            </w:r>
          </w:p>
        </w:tc>
        <w:tc>
          <w:tcPr>
            <w:tcW w:w="901" w:type="dxa"/>
            <w:shd w:val="clear" w:color="auto" w:fill="auto"/>
            <w:tcMar>
              <w:left w:w="103" w:type="dxa"/>
            </w:tcMar>
          </w:tcPr>
          <w:p w14:paraId="411C16D3" w14:textId="77777777" w:rsidR="00F01D31" w:rsidRDefault="00F01D31" w:rsidP="008F5C0C">
            <w:pPr>
              <w:spacing w:before="60"/>
              <w:jc w:val="right"/>
              <w:rPr>
                <w:sz w:val="20"/>
                <w:szCs w:val="20"/>
              </w:rPr>
            </w:pPr>
            <w:r>
              <w:rPr>
                <w:sz w:val="20"/>
                <w:szCs w:val="20"/>
              </w:rPr>
              <w:t>127</w:t>
            </w:r>
          </w:p>
        </w:tc>
        <w:tc>
          <w:tcPr>
            <w:tcW w:w="991" w:type="dxa"/>
            <w:shd w:val="clear" w:color="auto" w:fill="auto"/>
            <w:tcMar>
              <w:left w:w="103" w:type="dxa"/>
            </w:tcMar>
          </w:tcPr>
          <w:p w14:paraId="6DA46119" w14:textId="77777777" w:rsidR="00F01D31" w:rsidRDefault="00F01D31" w:rsidP="008F5C0C">
            <w:pPr>
              <w:spacing w:before="60"/>
              <w:jc w:val="right"/>
              <w:rPr>
                <w:sz w:val="20"/>
                <w:szCs w:val="20"/>
              </w:rPr>
            </w:pPr>
            <w:r>
              <w:rPr>
                <w:sz w:val="20"/>
                <w:szCs w:val="20"/>
              </w:rPr>
              <w:t>57</w:t>
            </w:r>
          </w:p>
        </w:tc>
      </w:tr>
      <w:tr w:rsidR="00F01D31" w14:paraId="1C47C74F" w14:textId="77777777" w:rsidTr="008F5C0C">
        <w:tc>
          <w:tcPr>
            <w:tcW w:w="1548" w:type="dxa"/>
            <w:shd w:val="clear" w:color="auto" w:fill="C6D9F1" w:themeFill="text2" w:themeFillTint="33"/>
            <w:tcMar>
              <w:left w:w="103" w:type="dxa"/>
            </w:tcMar>
          </w:tcPr>
          <w:p w14:paraId="39EA143C" w14:textId="77777777" w:rsidR="00F01D31" w:rsidRDefault="00F01D31" w:rsidP="008F5C0C">
            <w:pPr>
              <w:spacing w:before="60"/>
              <w:rPr>
                <w:sz w:val="20"/>
                <w:szCs w:val="20"/>
              </w:rPr>
            </w:pPr>
            <w:r>
              <w:rPr>
                <w:sz w:val="20"/>
                <w:szCs w:val="20"/>
              </w:rPr>
              <w:t>40-44 година</w:t>
            </w:r>
          </w:p>
        </w:tc>
        <w:tc>
          <w:tcPr>
            <w:tcW w:w="900" w:type="dxa"/>
            <w:shd w:val="clear" w:color="auto" w:fill="auto"/>
            <w:tcMar>
              <w:left w:w="103" w:type="dxa"/>
            </w:tcMar>
          </w:tcPr>
          <w:p w14:paraId="641714F7" w14:textId="77777777" w:rsidR="00F01D31" w:rsidRDefault="00F01D31" w:rsidP="008F5C0C">
            <w:pPr>
              <w:spacing w:before="60"/>
              <w:jc w:val="right"/>
              <w:rPr>
                <w:sz w:val="20"/>
                <w:szCs w:val="20"/>
              </w:rPr>
            </w:pPr>
            <w:r>
              <w:rPr>
                <w:sz w:val="20"/>
                <w:szCs w:val="20"/>
              </w:rPr>
              <w:t>123</w:t>
            </w:r>
          </w:p>
        </w:tc>
        <w:tc>
          <w:tcPr>
            <w:tcW w:w="989" w:type="dxa"/>
            <w:shd w:val="clear" w:color="auto" w:fill="auto"/>
            <w:tcMar>
              <w:left w:w="103" w:type="dxa"/>
            </w:tcMar>
          </w:tcPr>
          <w:p w14:paraId="648C3965" w14:textId="77777777" w:rsidR="00F01D31" w:rsidRDefault="00F01D31" w:rsidP="008F5C0C">
            <w:pPr>
              <w:spacing w:before="60"/>
              <w:jc w:val="right"/>
              <w:rPr>
                <w:sz w:val="20"/>
                <w:szCs w:val="20"/>
              </w:rPr>
            </w:pPr>
            <w:r>
              <w:rPr>
                <w:sz w:val="20"/>
                <w:szCs w:val="20"/>
              </w:rPr>
              <w:t>57</w:t>
            </w:r>
          </w:p>
        </w:tc>
        <w:tc>
          <w:tcPr>
            <w:tcW w:w="901" w:type="dxa"/>
            <w:shd w:val="clear" w:color="auto" w:fill="auto"/>
            <w:tcMar>
              <w:left w:w="103" w:type="dxa"/>
            </w:tcMar>
          </w:tcPr>
          <w:p w14:paraId="7282C695" w14:textId="77777777" w:rsidR="00F01D31" w:rsidRDefault="00F01D31" w:rsidP="008F5C0C">
            <w:pPr>
              <w:spacing w:before="60"/>
              <w:jc w:val="right"/>
              <w:rPr>
                <w:sz w:val="20"/>
                <w:szCs w:val="20"/>
              </w:rPr>
            </w:pPr>
            <w:r>
              <w:rPr>
                <w:sz w:val="20"/>
                <w:szCs w:val="20"/>
              </w:rPr>
              <w:t>130</w:t>
            </w:r>
          </w:p>
        </w:tc>
        <w:tc>
          <w:tcPr>
            <w:tcW w:w="989" w:type="dxa"/>
            <w:shd w:val="clear" w:color="auto" w:fill="auto"/>
            <w:tcMar>
              <w:left w:w="103" w:type="dxa"/>
            </w:tcMar>
          </w:tcPr>
          <w:p w14:paraId="1E093BBD" w14:textId="77777777" w:rsidR="00F01D31" w:rsidRDefault="00F01D31" w:rsidP="008F5C0C">
            <w:pPr>
              <w:spacing w:before="60"/>
              <w:jc w:val="right"/>
              <w:rPr>
                <w:sz w:val="20"/>
                <w:szCs w:val="20"/>
              </w:rPr>
            </w:pPr>
            <w:r>
              <w:rPr>
                <w:sz w:val="20"/>
                <w:szCs w:val="20"/>
              </w:rPr>
              <w:t>65</w:t>
            </w:r>
          </w:p>
        </w:tc>
        <w:tc>
          <w:tcPr>
            <w:tcW w:w="901" w:type="dxa"/>
            <w:shd w:val="clear" w:color="auto" w:fill="auto"/>
            <w:tcMar>
              <w:left w:w="103" w:type="dxa"/>
            </w:tcMar>
          </w:tcPr>
          <w:p w14:paraId="63459401" w14:textId="77777777" w:rsidR="00F01D31" w:rsidRDefault="00F01D31" w:rsidP="008F5C0C">
            <w:pPr>
              <w:spacing w:before="60"/>
              <w:jc w:val="right"/>
              <w:rPr>
                <w:sz w:val="20"/>
                <w:szCs w:val="20"/>
              </w:rPr>
            </w:pPr>
            <w:r>
              <w:rPr>
                <w:sz w:val="20"/>
                <w:szCs w:val="20"/>
              </w:rPr>
              <w:t>127</w:t>
            </w:r>
          </w:p>
        </w:tc>
        <w:tc>
          <w:tcPr>
            <w:tcW w:w="991" w:type="dxa"/>
            <w:shd w:val="clear" w:color="auto" w:fill="auto"/>
            <w:tcMar>
              <w:left w:w="103" w:type="dxa"/>
            </w:tcMar>
          </w:tcPr>
          <w:p w14:paraId="7F4BDC1A" w14:textId="77777777" w:rsidR="00F01D31" w:rsidRDefault="00F01D31" w:rsidP="008F5C0C">
            <w:pPr>
              <w:spacing w:before="60"/>
              <w:jc w:val="right"/>
              <w:rPr>
                <w:sz w:val="20"/>
                <w:szCs w:val="20"/>
              </w:rPr>
            </w:pPr>
            <w:r>
              <w:rPr>
                <w:sz w:val="20"/>
                <w:szCs w:val="20"/>
              </w:rPr>
              <w:t>59</w:t>
            </w:r>
          </w:p>
        </w:tc>
      </w:tr>
      <w:tr w:rsidR="00F01D31" w14:paraId="75CB7AB8" w14:textId="77777777" w:rsidTr="008F5C0C">
        <w:tc>
          <w:tcPr>
            <w:tcW w:w="1548" w:type="dxa"/>
            <w:shd w:val="clear" w:color="auto" w:fill="C6D9F1" w:themeFill="text2" w:themeFillTint="33"/>
            <w:tcMar>
              <w:left w:w="103" w:type="dxa"/>
            </w:tcMar>
          </w:tcPr>
          <w:p w14:paraId="08B5F0E7" w14:textId="77777777" w:rsidR="00F01D31" w:rsidRDefault="00F01D31" w:rsidP="008F5C0C">
            <w:pPr>
              <w:spacing w:before="60"/>
              <w:rPr>
                <w:sz w:val="20"/>
                <w:szCs w:val="20"/>
              </w:rPr>
            </w:pPr>
            <w:r>
              <w:rPr>
                <w:sz w:val="20"/>
                <w:szCs w:val="20"/>
              </w:rPr>
              <w:t>45-49 година</w:t>
            </w:r>
          </w:p>
        </w:tc>
        <w:tc>
          <w:tcPr>
            <w:tcW w:w="900" w:type="dxa"/>
            <w:shd w:val="clear" w:color="auto" w:fill="auto"/>
            <w:tcMar>
              <w:left w:w="103" w:type="dxa"/>
            </w:tcMar>
          </w:tcPr>
          <w:p w14:paraId="46E7812B" w14:textId="77777777" w:rsidR="00F01D31" w:rsidRDefault="00F01D31" w:rsidP="008F5C0C">
            <w:pPr>
              <w:spacing w:before="60"/>
              <w:jc w:val="right"/>
              <w:rPr>
                <w:sz w:val="20"/>
                <w:szCs w:val="20"/>
              </w:rPr>
            </w:pPr>
            <w:r>
              <w:rPr>
                <w:sz w:val="20"/>
                <w:szCs w:val="20"/>
              </w:rPr>
              <w:t>101</w:t>
            </w:r>
          </w:p>
        </w:tc>
        <w:tc>
          <w:tcPr>
            <w:tcW w:w="989" w:type="dxa"/>
            <w:shd w:val="clear" w:color="auto" w:fill="auto"/>
            <w:tcMar>
              <w:left w:w="103" w:type="dxa"/>
            </w:tcMar>
          </w:tcPr>
          <w:p w14:paraId="3A5331C0" w14:textId="77777777" w:rsidR="00F01D31" w:rsidRDefault="00F01D31" w:rsidP="008F5C0C">
            <w:pPr>
              <w:spacing w:before="60"/>
              <w:jc w:val="right"/>
              <w:rPr>
                <w:sz w:val="20"/>
                <w:szCs w:val="20"/>
              </w:rPr>
            </w:pPr>
            <w:r>
              <w:rPr>
                <w:sz w:val="20"/>
                <w:szCs w:val="20"/>
              </w:rPr>
              <w:t>41</w:t>
            </w:r>
          </w:p>
        </w:tc>
        <w:tc>
          <w:tcPr>
            <w:tcW w:w="901" w:type="dxa"/>
            <w:shd w:val="clear" w:color="auto" w:fill="auto"/>
            <w:tcMar>
              <w:left w:w="103" w:type="dxa"/>
            </w:tcMar>
          </w:tcPr>
          <w:p w14:paraId="24A87881" w14:textId="77777777" w:rsidR="00F01D31" w:rsidRDefault="00F01D31" w:rsidP="008F5C0C">
            <w:pPr>
              <w:spacing w:before="60"/>
              <w:jc w:val="right"/>
              <w:rPr>
                <w:sz w:val="20"/>
                <w:szCs w:val="20"/>
              </w:rPr>
            </w:pPr>
            <w:r>
              <w:rPr>
                <w:sz w:val="20"/>
                <w:szCs w:val="20"/>
              </w:rPr>
              <w:t>102</w:t>
            </w:r>
          </w:p>
        </w:tc>
        <w:tc>
          <w:tcPr>
            <w:tcW w:w="989" w:type="dxa"/>
            <w:shd w:val="clear" w:color="auto" w:fill="auto"/>
            <w:tcMar>
              <w:left w:w="103" w:type="dxa"/>
            </w:tcMar>
          </w:tcPr>
          <w:p w14:paraId="6E23B9F6" w14:textId="77777777" w:rsidR="00F01D31" w:rsidRDefault="00F01D31" w:rsidP="008F5C0C">
            <w:pPr>
              <w:spacing w:before="60"/>
              <w:jc w:val="right"/>
              <w:rPr>
                <w:sz w:val="20"/>
                <w:szCs w:val="20"/>
              </w:rPr>
            </w:pPr>
            <w:r>
              <w:rPr>
                <w:sz w:val="20"/>
                <w:szCs w:val="20"/>
              </w:rPr>
              <w:t>48</w:t>
            </w:r>
          </w:p>
        </w:tc>
        <w:tc>
          <w:tcPr>
            <w:tcW w:w="901" w:type="dxa"/>
            <w:shd w:val="clear" w:color="auto" w:fill="auto"/>
            <w:tcMar>
              <w:left w:w="103" w:type="dxa"/>
            </w:tcMar>
          </w:tcPr>
          <w:p w14:paraId="6BA20F0C" w14:textId="77777777" w:rsidR="00F01D31" w:rsidRDefault="00F01D31" w:rsidP="008F5C0C">
            <w:pPr>
              <w:spacing w:before="60"/>
              <w:jc w:val="right"/>
              <w:rPr>
                <w:sz w:val="20"/>
                <w:szCs w:val="20"/>
              </w:rPr>
            </w:pPr>
            <w:r>
              <w:rPr>
                <w:sz w:val="20"/>
                <w:szCs w:val="20"/>
              </w:rPr>
              <w:t>99</w:t>
            </w:r>
          </w:p>
        </w:tc>
        <w:tc>
          <w:tcPr>
            <w:tcW w:w="991" w:type="dxa"/>
            <w:shd w:val="clear" w:color="auto" w:fill="auto"/>
            <w:tcMar>
              <w:left w:w="103" w:type="dxa"/>
            </w:tcMar>
          </w:tcPr>
          <w:p w14:paraId="432822CA" w14:textId="77777777" w:rsidR="00F01D31" w:rsidRDefault="00F01D31" w:rsidP="008F5C0C">
            <w:pPr>
              <w:spacing w:before="60"/>
              <w:jc w:val="right"/>
              <w:rPr>
                <w:sz w:val="20"/>
                <w:szCs w:val="20"/>
              </w:rPr>
            </w:pPr>
            <w:r>
              <w:rPr>
                <w:sz w:val="20"/>
                <w:szCs w:val="20"/>
              </w:rPr>
              <w:t>50</w:t>
            </w:r>
          </w:p>
        </w:tc>
      </w:tr>
      <w:tr w:rsidR="00F01D31" w14:paraId="1DD2DDBE" w14:textId="77777777" w:rsidTr="008F5C0C">
        <w:tc>
          <w:tcPr>
            <w:tcW w:w="1548" w:type="dxa"/>
            <w:shd w:val="clear" w:color="auto" w:fill="C6D9F1" w:themeFill="text2" w:themeFillTint="33"/>
            <w:tcMar>
              <w:left w:w="103" w:type="dxa"/>
            </w:tcMar>
          </w:tcPr>
          <w:p w14:paraId="1A2FCECC" w14:textId="77777777" w:rsidR="00F01D31" w:rsidRDefault="00F01D31" w:rsidP="008F5C0C">
            <w:pPr>
              <w:spacing w:before="60"/>
              <w:rPr>
                <w:sz w:val="20"/>
                <w:szCs w:val="20"/>
              </w:rPr>
            </w:pPr>
            <w:r>
              <w:rPr>
                <w:sz w:val="20"/>
                <w:szCs w:val="20"/>
              </w:rPr>
              <w:t>50-54 година</w:t>
            </w:r>
          </w:p>
        </w:tc>
        <w:tc>
          <w:tcPr>
            <w:tcW w:w="900" w:type="dxa"/>
            <w:shd w:val="clear" w:color="auto" w:fill="auto"/>
            <w:tcMar>
              <w:left w:w="103" w:type="dxa"/>
            </w:tcMar>
          </w:tcPr>
          <w:p w14:paraId="371D1597" w14:textId="77777777" w:rsidR="00F01D31" w:rsidRDefault="00F01D31" w:rsidP="008F5C0C">
            <w:pPr>
              <w:spacing w:before="60"/>
              <w:jc w:val="right"/>
              <w:rPr>
                <w:sz w:val="20"/>
                <w:szCs w:val="20"/>
              </w:rPr>
            </w:pPr>
            <w:r>
              <w:rPr>
                <w:sz w:val="20"/>
                <w:szCs w:val="20"/>
              </w:rPr>
              <w:t>91</w:t>
            </w:r>
          </w:p>
        </w:tc>
        <w:tc>
          <w:tcPr>
            <w:tcW w:w="989" w:type="dxa"/>
            <w:shd w:val="clear" w:color="auto" w:fill="auto"/>
            <w:tcMar>
              <w:left w:w="103" w:type="dxa"/>
            </w:tcMar>
          </w:tcPr>
          <w:p w14:paraId="71D22582" w14:textId="77777777" w:rsidR="00F01D31" w:rsidRDefault="00F01D31" w:rsidP="008F5C0C">
            <w:pPr>
              <w:spacing w:before="60"/>
              <w:jc w:val="right"/>
              <w:rPr>
                <w:sz w:val="20"/>
                <w:szCs w:val="20"/>
              </w:rPr>
            </w:pPr>
            <w:r>
              <w:rPr>
                <w:sz w:val="20"/>
                <w:szCs w:val="20"/>
              </w:rPr>
              <w:t>34</w:t>
            </w:r>
          </w:p>
        </w:tc>
        <w:tc>
          <w:tcPr>
            <w:tcW w:w="901" w:type="dxa"/>
            <w:shd w:val="clear" w:color="auto" w:fill="auto"/>
            <w:tcMar>
              <w:left w:w="103" w:type="dxa"/>
            </w:tcMar>
          </w:tcPr>
          <w:p w14:paraId="25F5DC65" w14:textId="77777777" w:rsidR="00F01D31" w:rsidRDefault="00F01D31" w:rsidP="008F5C0C">
            <w:pPr>
              <w:spacing w:before="60"/>
              <w:jc w:val="right"/>
              <w:rPr>
                <w:sz w:val="20"/>
                <w:szCs w:val="20"/>
              </w:rPr>
            </w:pPr>
            <w:r>
              <w:rPr>
                <w:sz w:val="20"/>
                <w:szCs w:val="20"/>
              </w:rPr>
              <w:t>97</w:t>
            </w:r>
          </w:p>
        </w:tc>
        <w:tc>
          <w:tcPr>
            <w:tcW w:w="989" w:type="dxa"/>
            <w:shd w:val="clear" w:color="auto" w:fill="auto"/>
            <w:tcMar>
              <w:left w:w="103" w:type="dxa"/>
            </w:tcMar>
          </w:tcPr>
          <w:p w14:paraId="6414E562" w14:textId="77777777" w:rsidR="00F01D31" w:rsidRDefault="00F01D31" w:rsidP="008F5C0C">
            <w:pPr>
              <w:spacing w:before="60"/>
              <w:jc w:val="right"/>
              <w:rPr>
                <w:sz w:val="20"/>
                <w:szCs w:val="20"/>
              </w:rPr>
            </w:pPr>
            <w:r>
              <w:rPr>
                <w:sz w:val="20"/>
                <w:szCs w:val="20"/>
              </w:rPr>
              <w:t>38</w:t>
            </w:r>
          </w:p>
        </w:tc>
        <w:tc>
          <w:tcPr>
            <w:tcW w:w="901" w:type="dxa"/>
            <w:shd w:val="clear" w:color="auto" w:fill="auto"/>
            <w:tcMar>
              <w:left w:w="103" w:type="dxa"/>
            </w:tcMar>
          </w:tcPr>
          <w:p w14:paraId="10B0C083" w14:textId="77777777" w:rsidR="00F01D31" w:rsidRDefault="00F01D31" w:rsidP="008F5C0C">
            <w:pPr>
              <w:spacing w:before="60"/>
              <w:jc w:val="right"/>
              <w:rPr>
                <w:sz w:val="20"/>
                <w:szCs w:val="20"/>
              </w:rPr>
            </w:pPr>
            <w:r>
              <w:rPr>
                <w:sz w:val="20"/>
                <w:szCs w:val="20"/>
              </w:rPr>
              <w:t>95</w:t>
            </w:r>
          </w:p>
        </w:tc>
        <w:tc>
          <w:tcPr>
            <w:tcW w:w="991" w:type="dxa"/>
            <w:shd w:val="clear" w:color="auto" w:fill="auto"/>
            <w:tcMar>
              <w:left w:w="103" w:type="dxa"/>
            </w:tcMar>
          </w:tcPr>
          <w:p w14:paraId="67D6283F" w14:textId="77777777" w:rsidR="00F01D31" w:rsidRDefault="00F01D31" w:rsidP="008F5C0C">
            <w:pPr>
              <w:spacing w:before="60"/>
              <w:jc w:val="right"/>
              <w:rPr>
                <w:sz w:val="20"/>
                <w:szCs w:val="20"/>
              </w:rPr>
            </w:pPr>
            <w:r>
              <w:rPr>
                <w:sz w:val="20"/>
                <w:szCs w:val="20"/>
              </w:rPr>
              <w:t>45</w:t>
            </w:r>
          </w:p>
        </w:tc>
      </w:tr>
      <w:tr w:rsidR="00F01D31" w14:paraId="5E08D016" w14:textId="77777777" w:rsidTr="008F5C0C">
        <w:tc>
          <w:tcPr>
            <w:tcW w:w="1548" w:type="dxa"/>
            <w:shd w:val="clear" w:color="auto" w:fill="C6D9F1" w:themeFill="text2" w:themeFillTint="33"/>
            <w:tcMar>
              <w:left w:w="103" w:type="dxa"/>
            </w:tcMar>
          </w:tcPr>
          <w:p w14:paraId="3D91883B" w14:textId="77777777" w:rsidR="00F01D31" w:rsidRDefault="00F01D31" w:rsidP="008F5C0C">
            <w:pPr>
              <w:spacing w:before="60"/>
              <w:rPr>
                <w:sz w:val="20"/>
                <w:szCs w:val="20"/>
              </w:rPr>
            </w:pPr>
            <w:r>
              <w:rPr>
                <w:sz w:val="20"/>
                <w:szCs w:val="20"/>
              </w:rPr>
              <w:t>55-59 година</w:t>
            </w:r>
          </w:p>
        </w:tc>
        <w:tc>
          <w:tcPr>
            <w:tcW w:w="900" w:type="dxa"/>
            <w:shd w:val="clear" w:color="auto" w:fill="auto"/>
            <w:tcMar>
              <w:left w:w="103" w:type="dxa"/>
            </w:tcMar>
          </w:tcPr>
          <w:p w14:paraId="132420D8" w14:textId="77777777" w:rsidR="00F01D31" w:rsidRDefault="00F01D31" w:rsidP="008F5C0C">
            <w:pPr>
              <w:spacing w:before="60"/>
              <w:jc w:val="right"/>
              <w:rPr>
                <w:sz w:val="20"/>
                <w:szCs w:val="20"/>
              </w:rPr>
            </w:pPr>
            <w:r>
              <w:rPr>
                <w:sz w:val="20"/>
                <w:szCs w:val="20"/>
              </w:rPr>
              <w:t>92</w:t>
            </w:r>
          </w:p>
        </w:tc>
        <w:tc>
          <w:tcPr>
            <w:tcW w:w="989" w:type="dxa"/>
            <w:shd w:val="clear" w:color="auto" w:fill="auto"/>
            <w:tcMar>
              <w:left w:w="103" w:type="dxa"/>
            </w:tcMar>
          </w:tcPr>
          <w:p w14:paraId="6C0CB70A" w14:textId="77777777" w:rsidR="00F01D31" w:rsidRDefault="00F01D31" w:rsidP="008F5C0C">
            <w:pPr>
              <w:spacing w:before="60"/>
              <w:jc w:val="right"/>
              <w:rPr>
                <w:sz w:val="20"/>
                <w:szCs w:val="20"/>
              </w:rPr>
            </w:pPr>
            <w:r>
              <w:rPr>
                <w:sz w:val="20"/>
                <w:szCs w:val="20"/>
              </w:rPr>
              <w:t>39</w:t>
            </w:r>
          </w:p>
        </w:tc>
        <w:tc>
          <w:tcPr>
            <w:tcW w:w="901" w:type="dxa"/>
            <w:shd w:val="clear" w:color="auto" w:fill="auto"/>
            <w:tcMar>
              <w:left w:w="103" w:type="dxa"/>
            </w:tcMar>
          </w:tcPr>
          <w:p w14:paraId="3ED6D9CB" w14:textId="77777777" w:rsidR="00F01D31" w:rsidRDefault="00F01D31" w:rsidP="008F5C0C">
            <w:pPr>
              <w:spacing w:before="60"/>
              <w:jc w:val="right"/>
              <w:rPr>
                <w:sz w:val="20"/>
                <w:szCs w:val="20"/>
              </w:rPr>
            </w:pPr>
            <w:r>
              <w:rPr>
                <w:sz w:val="20"/>
                <w:szCs w:val="20"/>
              </w:rPr>
              <w:t>87</w:t>
            </w:r>
          </w:p>
        </w:tc>
        <w:tc>
          <w:tcPr>
            <w:tcW w:w="989" w:type="dxa"/>
            <w:shd w:val="clear" w:color="auto" w:fill="auto"/>
            <w:tcMar>
              <w:left w:w="103" w:type="dxa"/>
            </w:tcMar>
          </w:tcPr>
          <w:p w14:paraId="536E0E99" w14:textId="77777777" w:rsidR="00F01D31" w:rsidRDefault="00F01D31" w:rsidP="008F5C0C">
            <w:pPr>
              <w:spacing w:before="60"/>
              <w:jc w:val="right"/>
              <w:rPr>
                <w:sz w:val="20"/>
                <w:szCs w:val="20"/>
              </w:rPr>
            </w:pPr>
            <w:r>
              <w:rPr>
                <w:sz w:val="20"/>
                <w:szCs w:val="20"/>
              </w:rPr>
              <w:t>34</w:t>
            </w:r>
          </w:p>
        </w:tc>
        <w:tc>
          <w:tcPr>
            <w:tcW w:w="901" w:type="dxa"/>
            <w:shd w:val="clear" w:color="auto" w:fill="auto"/>
            <w:tcMar>
              <w:left w:w="103" w:type="dxa"/>
            </w:tcMar>
          </w:tcPr>
          <w:p w14:paraId="4032D2DB" w14:textId="77777777" w:rsidR="00F01D31" w:rsidRDefault="00F01D31" w:rsidP="008F5C0C">
            <w:pPr>
              <w:spacing w:before="60"/>
              <w:jc w:val="right"/>
              <w:rPr>
                <w:sz w:val="20"/>
                <w:szCs w:val="20"/>
              </w:rPr>
            </w:pPr>
            <w:r>
              <w:rPr>
                <w:sz w:val="20"/>
                <w:szCs w:val="20"/>
              </w:rPr>
              <w:t>74</w:t>
            </w:r>
          </w:p>
        </w:tc>
        <w:tc>
          <w:tcPr>
            <w:tcW w:w="991" w:type="dxa"/>
            <w:shd w:val="clear" w:color="auto" w:fill="auto"/>
            <w:tcMar>
              <w:left w:w="103" w:type="dxa"/>
            </w:tcMar>
          </w:tcPr>
          <w:p w14:paraId="78CFFC23" w14:textId="77777777" w:rsidR="00F01D31" w:rsidRDefault="00F01D31" w:rsidP="008F5C0C">
            <w:pPr>
              <w:spacing w:before="60"/>
              <w:jc w:val="right"/>
              <w:rPr>
                <w:sz w:val="20"/>
                <w:szCs w:val="20"/>
              </w:rPr>
            </w:pPr>
            <w:r>
              <w:rPr>
                <w:sz w:val="20"/>
                <w:szCs w:val="20"/>
              </w:rPr>
              <w:t>30</w:t>
            </w:r>
          </w:p>
        </w:tc>
      </w:tr>
      <w:tr w:rsidR="00F01D31" w14:paraId="0E8B5A03" w14:textId="77777777" w:rsidTr="008F5C0C">
        <w:tc>
          <w:tcPr>
            <w:tcW w:w="1548" w:type="dxa"/>
            <w:shd w:val="clear" w:color="auto" w:fill="C6D9F1" w:themeFill="text2" w:themeFillTint="33"/>
            <w:tcMar>
              <w:left w:w="103" w:type="dxa"/>
            </w:tcMar>
          </w:tcPr>
          <w:p w14:paraId="1323C21F" w14:textId="77777777" w:rsidR="00F01D31" w:rsidRDefault="00F01D31" w:rsidP="008F5C0C">
            <w:pPr>
              <w:spacing w:before="60"/>
              <w:rPr>
                <w:sz w:val="20"/>
                <w:szCs w:val="20"/>
              </w:rPr>
            </w:pPr>
            <w:r>
              <w:rPr>
                <w:sz w:val="20"/>
                <w:szCs w:val="20"/>
              </w:rPr>
              <w:t>60-64 година</w:t>
            </w:r>
          </w:p>
        </w:tc>
        <w:tc>
          <w:tcPr>
            <w:tcW w:w="900" w:type="dxa"/>
            <w:shd w:val="clear" w:color="auto" w:fill="auto"/>
            <w:tcMar>
              <w:left w:w="103" w:type="dxa"/>
            </w:tcMar>
          </w:tcPr>
          <w:p w14:paraId="5DDAE8D7" w14:textId="77777777" w:rsidR="00F01D31" w:rsidRDefault="00F01D31" w:rsidP="008F5C0C">
            <w:pPr>
              <w:spacing w:before="60"/>
              <w:jc w:val="right"/>
              <w:rPr>
                <w:sz w:val="20"/>
                <w:szCs w:val="20"/>
              </w:rPr>
            </w:pPr>
            <w:r>
              <w:rPr>
                <w:sz w:val="20"/>
                <w:szCs w:val="20"/>
              </w:rPr>
              <w:t>20</w:t>
            </w:r>
          </w:p>
        </w:tc>
        <w:tc>
          <w:tcPr>
            <w:tcW w:w="989" w:type="dxa"/>
            <w:shd w:val="clear" w:color="auto" w:fill="auto"/>
            <w:tcMar>
              <w:left w:w="103" w:type="dxa"/>
            </w:tcMar>
          </w:tcPr>
          <w:p w14:paraId="3223682F" w14:textId="77777777" w:rsidR="00F01D31" w:rsidRDefault="00F01D31" w:rsidP="008F5C0C">
            <w:pPr>
              <w:spacing w:before="60"/>
              <w:jc w:val="right"/>
              <w:rPr>
                <w:sz w:val="20"/>
                <w:szCs w:val="20"/>
              </w:rPr>
            </w:pPr>
            <w:r>
              <w:rPr>
                <w:sz w:val="20"/>
                <w:szCs w:val="20"/>
              </w:rPr>
              <w:t>6</w:t>
            </w:r>
          </w:p>
        </w:tc>
        <w:tc>
          <w:tcPr>
            <w:tcW w:w="901" w:type="dxa"/>
            <w:shd w:val="clear" w:color="auto" w:fill="auto"/>
            <w:tcMar>
              <w:left w:w="103" w:type="dxa"/>
            </w:tcMar>
          </w:tcPr>
          <w:p w14:paraId="13609204" w14:textId="77777777" w:rsidR="00F01D31" w:rsidRDefault="00F01D31" w:rsidP="008F5C0C">
            <w:pPr>
              <w:spacing w:before="60"/>
              <w:jc w:val="right"/>
              <w:rPr>
                <w:sz w:val="20"/>
                <w:szCs w:val="20"/>
              </w:rPr>
            </w:pPr>
            <w:r>
              <w:rPr>
                <w:sz w:val="20"/>
                <w:szCs w:val="20"/>
              </w:rPr>
              <w:t>34</w:t>
            </w:r>
          </w:p>
        </w:tc>
        <w:tc>
          <w:tcPr>
            <w:tcW w:w="989" w:type="dxa"/>
            <w:shd w:val="clear" w:color="auto" w:fill="auto"/>
            <w:tcMar>
              <w:left w:w="103" w:type="dxa"/>
            </w:tcMar>
          </w:tcPr>
          <w:p w14:paraId="7ACE6D1B" w14:textId="77777777" w:rsidR="00F01D31" w:rsidRDefault="00F01D31" w:rsidP="008F5C0C">
            <w:pPr>
              <w:spacing w:before="60"/>
              <w:jc w:val="right"/>
              <w:rPr>
                <w:sz w:val="20"/>
                <w:szCs w:val="20"/>
              </w:rPr>
            </w:pPr>
            <w:r>
              <w:rPr>
                <w:sz w:val="20"/>
                <w:szCs w:val="20"/>
              </w:rPr>
              <w:t>11</w:t>
            </w:r>
          </w:p>
        </w:tc>
        <w:tc>
          <w:tcPr>
            <w:tcW w:w="901" w:type="dxa"/>
            <w:shd w:val="clear" w:color="auto" w:fill="auto"/>
            <w:tcMar>
              <w:left w:w="103" w:type="dxa"/>
            </w:tcMar>
          </w:tcPr>
          <w:p w14:paraId="5C3C93DA" w14:textId="77777777" w:rsidR="00F01D31" w:rsidRDefault="00F01D31" w:rsidP="008F5C0C">
            <w:pPr>
              <w:spacing w:before="60"/>
              <w:jc w:val="right"/>
              <w:rPr>
                <w:sz w:val="20"/>
                <w:szCs w:val="20"/>
              </w:rPr>
            </w:pPr>
            <w:r>
              <w:rPr>
                <w:sz w:val="20"/>
                <w:szCs w:val="20"/>
              </w:rPr>
              <w:t>32</w:t>
            </w:r>
          </w:p>
        </w:tc>
        <w:tc>
          <w:tcPr>
            <w:tcW w:w="991" w:type="dxa"/>
            <w:shd w:val="clear" w:color="auto" w:fill="auto"/>
            <w:tcMar>
              <w:left w:w="103" w:type="dxa"/>
            </w:tcMar>
          </w:tcPr>
          <w:p w14:paraId="1B00F388" w14:textId="77777777" w:rsidR="00F01D31" w:rsidRDefault="00F01D31" w:rsidP="008F5C0C">
            <w:pPr>
              <w:spacing w:before="60"/>
              <w:jc w:val="right"/>
              <w:rPr>
                <w:sz w:val="20"/>
                <w:szCs w:val="20"/>
              </w:rPr>
            </w:pPr>
            <w:r>
              <w:rPr>
                <w:sz w:val="20"/>
                <w:szCs w:val="20"/>
              </w:rPr>
              <w:t>10</w:t>
            </w:r>
          </w:p>
        </w:tc>
      </w:tr>
    </w:tbl>
    <w:p w14:paraId="1308E202" w14:textId="77777777" w:rsidR="00F01D31" w:rsidRPr="000E467E" w:rsidRDefault="00F01D31" w:rsidP="00F01D31">
      <w:pPr>
        <w:contextualSpacing/>
        <w:rPr>
          <w:i/>
          <w:sz w:val="20"/>
        </w:rPr>
      </w:pPr>
      <w:r w:rsidRPr="000E467E">
        <w:rPr>
          <w:i/>
          <w:sz w:val="20"/>
        </w:rPr>
        <w:t>Извор: Национална служба за запошљавање</w:t>
      </w:r>
    </w:p>
    <w:p w14:paraId="56D3340D" w14:textId="77777777" w:rsidR="00F01D31" w:rsidRDefault="00F01D31" w:rsidP="00F01D31">
      <w:r w:rsidRPr="00D20066">
        <w:rPr>
          <w:b/>
        </w:rPr>
        <w:t>Табела</w:t>
      </w:r>
      <w:r>
        <w:t>: Број лица ромске националности која се налазе на евиденцији НСЗ према дужини тражења посла</w:t>
      </w:r>
    </w:p>
    <w:tbl>
      <w:tblPr>
        <w:tblStyle w:val="TableGrid"/>
        <w:tblW w:w="7220" w:type="dxa"/>
        <w:tblInd w:w="-5" w:type="dxa"/>
        <w:tblCellMar>
          <w:left w:w="103" w:type="dxa"/>
        </w:tblCellMar>
        <w:tblLook w:val="04A0" w:firstRow="1" w:lastRow="0" w:firstColumn="1" w:lastColumn="0" w:noHBand="0" w:noVBand="1"/>
      </w:tblPr>
      <w:tblGrid>
        <w:gridCol w:w="1815"/>
        <w:gridCol w:w="900"/>
        <w:gridCol w:w="900"/>
        <w:gridCol w:w="899"/>
        <w:gridCol w:w="901"/>
        <w:gridCol w:w="899"/>
        <w:gridCol w:w="906"/>
      </w:tblGrid>
      <w:tr w:rsidR="00F01D31" w14:paraId="37BE65CD" w14:textId="77777777" w:rsidTr="008F5C0C">
        <w:trPr>
          <w:tblHeader/>
        </w:trPr>
        <w:tc>
          <w:tcPr>
            <w:tcW w:w="1815" w:type="dxa"/>
            <w:vMerge w:val="restart"/>
            <w:shd w:val="clear" w:color="auto" w:fill="8DB3E2" w:themeFill="text2" w:themeFillTint="66"/>
            <w:tcMar>
              <w:left w:w="103" w:type="dxa"/>
            </w:tcMar>
            <w:vAlign w:val="center"/>
          </w:tcPr>
          <w:p w14:paraId="7F80C1F1" w14:textId="77777777" w:rsidR="00F01D31" w:rsidRDefault="00F01D31" w:rsidP="008F5C0C">
            <w:pPr>
              <w:spacing w:before="60"/>
              <w:jc w:val="left"/>
              <w:rPr>
                <w:b/>
                <w:sz w:val="20"/>
                <w:szCs w:val="20"/>
              </w:rPr>
            </w:pPr>
            <w:r>
              <w:rPr>
                <w:b/>
                <w:sz w:val="20"/>
                <w:szCs w:val="20"/>
              </w:rPr>
              <w:t>Дужина тражења посла</w:t>
            </w:r>
          </w:p>
        </w:tc>
        <w:tc>
          <w:tcPr>
            <w:tcW w:w="1800" w:type="dxa"/>
            <w:gridSpan w:val="2"/>
            <w:shd w:val="clear" w:color="auto" w:fill="8DB3E2" w:themeFill="text2" w:themeFillTint="66"/>
            <w:tcMar>
              <w:left w:w="103" w:type="dxa"/>
            </w:tcMar>
            <w:vAlign w:val="center"/>
          </w:tcPr>
          <w:p w14:paraId="099D37FC" w14:textId="77777777" w:rsidR="00F01D31" w:rsidRDefault="00F01D31" w:rsidP="008F5C0C">
            <w:pPr>
              <w:spacing w:before="60"/>
              <w:jc w:val="center"/>
              <w:rPr>
                <w:b/>
                <w:sz w:val="20"/>
                <w:szCs w:val="20"/>
              </w:rPr>
            </w:pPr>
            <w:r>
              <w:rPr>
                <w:b/>
                <w:sz w:val="20"/>
                <w:szCs w:val="20"/>
              </w:rPr>
              <w:t>На дан 31.12.2016.</w:t>
            </w:r>
          </w:p>
        </w:tc>
        <w:tc>
          <w:tcPr>
            <w:tcW w:w="1800" w:type="dxa"/>
            <w:gridSpan w:val="2"/>
            <w:shd w:val="clear" w:color="auto" w:fill="8DB3E2" w:themeFill="text2" w:themeFillTint="66"/>
            <w:tcMar>
              <w:left w:w="103" w:type="dxa"/>
            </w:tcMar>
            <w:vAlign w:val="center"/>
          </w:tcPr>
          <w:p w14:paraId="6F7974B8" w14:textId="77777777" w:rsidR="00F01D31" w:rsidRDefault="00F01D31" w:rsidP="008F5C0C">
            <w:pPr>
              <w:spacing w:before="60"/>
              <w:jc w:val="center"/>
              <w:rPr>
                <w:b/>
                <w:sz w:val="20"/>
                <w:szCs w:val="20"/>
              </w:rPr>
            </w:pPr>
            <w:r>
              <w:rPr>
                <w:b/>
                <w:sz w:val="20"/>
                <w:szCs w:val="20"/>
              </w:rPr>
              <w:t>На дан 31.12.2017.</w:t>
            </w:r>
          </w:p>
        </w:tc>
        <w:tc>
          <w:tcPr>
            <w:tcW w:w="1805" w:type="dxa"/>
            <w:gridSpan w:val="2"/>
            <w:shd w:val="clear" w:color="auto" w:fill="8DB3E2" w:themeFill="text2" w:themeFillTint="66"/>
            <w:tcMar>
              <w:left w:w="103" w:type="dxa"/>
            </w:tcMar>
            <w:vAlign w:val="center"/>
          </w:tcPr>
          <w:p w14:paraId="217F9D33" w14:textId="77777777" w:rsidR="00F01D31" w:rsidRDefault="00F01D31" w:rsidP="008F5C0C">
            <w:pPr>
              <w:spacing w:before="60"/>
              <w:jc w:val="center"/>
              <w:rPr>
                <w:b/>
                <w:sz w:val="20"/>
                <w:szCs w:val="20"/>
              </w:rPr>
            </w:pPr>
            <w:r>
              <w:rPr>
                <w:b/>
                <w:sz w:val="20"/>
                <w:szCs w:val="20"/>
              </w:rPr>
              <w:t>На дан 31.8.2018.</w:t>
            </w:r>
          </w:p>
        </w:tc>
      </w:tr>
      <w:tr w:rsidR="00F01D31" w14:paraId="117D6152" w14:textId="77777777" w:rsidTr="008F5C0C">
        <w:trPr>
          <w:tblHeader/>
        </w:trPr>
        <w:tc>
          <w:tcPr>
            <w:tcW w:w="1815" w:type="dxa"/>
            <w:vMerge/>
            <w:shd w:val="clear" w:color="auto" w:fill="8DB3E2" w:themeFill="text2" w:themeFillTint="66"/>
            <w:tcMar>
              <w:left w:w="103" w:type="dxa"/>
            </w:tcMar>
          </w:tcPr>
          <w:p w14:paraId="1E542CC3" w14:textId="77777777" w:rsidR="00F01D31" w:rsidRDefault="00F01D31" w:rsidP="008F5C0C">
            <w:pPr>
              <w:spacing w:before="60"/>
              <w:rPr>
                <w:sz w:val="20"/>
                <w:szCs w:val="20"/>
              </w:rPr>
            </w:pPr>
          </w:p>
        </w:tc>
        <w:tc>
          <w:tcPr>
            <w:tcW w:w="900" w:type="dxa"/>
            <w:shd w:val="clear" w:color="auto" w:fill="8DB3E2" w:themeFill="text2" w:themeFillTint="66"/>
            <w:tcMar>
              <w:left w:w="103" w:type="dxa"/>
            </w:tcMar>
            <w:vAlign w:val="center"/>
          </w:tcPr>
          <w:p w14:paraId="1E45ECAA" w14:textId="77777777" w:rsidR="00F01D31" w:rsidRDefault="00F01D31" w:rsidP="008F5C0C">
            <w:pPr>
              <w:spacing w:before="60"/>
              <w:jc w:val="center"/>
              <w:rPr>
                <w:b/>
                <w:sz w:val="20"/>
                <w:szCs w:val="20"/>
              </w:rPr>
            </w:pPr>
            <w:r>
              <w:rPr>
                <w:b/>
                <w:sz w:val="20"/>
                <w:szCs w:val="20"/>
              </w:rPr>
              <w:t>Укупно</w:t>
            </w:r>
          </w:p>
        </w:tc>
        <w:tc>
          <w:tcPr>
            <w:tcW w:w="900" w:type="dxa"/>
            <w:shd w:val="clear" w:color="auto" w:fill="8DB3E2" w:themeFill="text2" w:themeFillTint="66"/>
            <w:tcMar>
              <w:left w:w="103" w:type="dxa"/>
            </w:tcMar>
            <w:vAlign w:val="center"/>
          </w:tcPr>
          <w:p w14:paraId="7B94F598" w14:textId="77777777" w:rsidR="00F01D31" w:rsidRDefault="00F01D31" w:rsidP="008F5C0C">
            <w:pPr>
              <w:spacing w:before="60"/>
              <w:jc w:val="center"/>
              <w:rPr>
                <w:b/>
                <w:sz w:val="20"/>
                <w:szCs w:val="20"/>
              </w:rPr>
            </w:pPr>
            <w:r>
              <w:rPr>
                <w:b/>
                <w:sz w:val="20"/>
                <w:szCs w:val="20"/>
              </w:rPr>
              <w:t>Жена</w:t>
            </w:r>
          </w:p>
        </w:tc>
        <w:tc>
          <w:tcPr>
            <w:tcW w:w="899" w:type="dxa"/>
            <w:shd w:val="clear" w:color="auto" w:fill="8DB3E2" w:themeFill="text2" w:themeFillTint="66"/>
            <w:tcMar>
              <w:left w:w="103" w:type="dxa"/>
            </w:tcMar>
            <w:vAlign w:val="center"/>
          </w:tcPr>
          <w:p w14:paraId="1C9EBF22" w14:textId="77777777" w:rsidR="00F01D31" w:rsidRDefault="00F01D31" w:rsidP="008F5C0C">
            <w:pPr>
              <w:spacing w:before="60"/>
              <w:jc w:val="center"/>
              <w:rPr>
                <w:b/>
                <w:sz w:val="20"/>
                <w:szCs w:val="20"/>
              </w:rPr>
            </w:pPr>
            <w:r>
              <w:rPr>
                <w:b/>
                <w:sz w:val="20"/>
                <w:szCs w:val="20"/>
              </w:rPr>
              <w:t>Укупно</w:t>
            </w:r>
          </w:p>
        </w:tc>
        <w:tc>
          <w:tcPr>
            <w:tcW w:w="901" w:type="dxa"/>
            <w:shd w:val="clear" w:color="auto" w:fill="8DB3E2" w:themeFill="text2" w:themeFillTint="66"/>
            <w:tcMar>
              <w:left w:w="103" w:type="dxa"/>
            </w:tcMar>
            <w:vAlign w:val="center"/>
          </w:tcPr>
          <w:p w14:paraId="11173905" w14:textId="77777777" w:rsidR="00F01D31" w:rsidRDefault="00F01D31" w:rsidP="008F5C0C">
            <w:pPr>
              <w:spacing w:before="60"/>
              <w:jc w:val="center"/>
              <w:rPr>
                <w:b/>
                <w:sz w:val="20"/>
                <w:szCs w:val="20"/>
              </w:rPr>
            </w:pPr>
            <w:r>
              <w:rPr>
                <w:b/>
                <w:sz w:val="20"/>
                <w:szCs w:val="20"/>
              </w:rPr>
              <w:t>Жена</w:t>
            </w:r>
          </w:p>
        </w:tc>
        <w:tc>
          <w:tcPr>
            <w:tcW w:w="899" w:type="dxa"/>
            <w:shd w:val="clear" w:color="auto" w:fill="8DB3E2" w:themeFill="text2" w:themeFillTint="66"/>
            <w:tcMar>
              <w:left w:w="103" w:type="dxa"/>
            </w:tcMar>
            <w:vAlign w:val="center"/>
          </w:tcPr>
          <w:p w14:paraId="42F33B19" w14:textId="77777777" w:rsidR="00F01D31" w:rsidRDefault="00F01D31" w:rsidP="008F5C0C">
            <w:pPr>
              <w:spacing w:before="60"/>
              <w:jc w:val="center"/>
              <w:rPr>
                <w:b/>
                <w:sz w:val="20"/>
                <w:szCs w:val="20"/>
              </w:rPr>
            </w:pPr>
            <w:r>
              <w:rPr>
                <w:b/>
                <w:sz w:val="20"/>
                <w:szCs w:val="20"/>
              </w:rPr>
              <w:t>Укупно</w:t>
            </w:r>
          </w:p>
        </w:tc>
        <w:tc>
          <w:tcPr>
            <w:tcW w:w="906" w:type="dxa"/>
            <w:shd w:val="clear" w:color="auto" w:fill="8DB3E2" w:themeFill="text2" w:themeFillTint="66"/>
            <w:tcMar>
              <w:left w:w="103" w:type="dxa"/>
            </w:tcMar>
            <w:vAlign w:val="center"/>
          </w:tcPr>
          <w:p w14:paraId="082F1676" w14:textId="77777777" w:rsidR="00F01D31" w:rsidRDefault="00F01D31" w:rsidP="008F5C0C">
            <w:pPr>
              <w:spacing w:before="60"/>
              <w:jc w:val="center"/>
              <w:rPr>
                <w:b/>
                <w:sz w:val="20"/>
                <w:szCs w:val="20"/>
              </w:rPr>
            </w:pPr>
            <w:r>
              <w:rPr>
                <w:b/>
                <w:sz w:val="20"/>
                <w:szCs w:val="20"/>
              </w:rPr>
              <w:t>Жена</w:t>
            </w:r>
          </w:p>
        </w:tc>
      </w:tr>
      <w:tr w:rsidR="00F01D31" w14:paraId="1A7E4724" w14:textId="77777777" w:rsidTr="008F5C0C">
        <w:tc>
          <w:tcPr>
            <w:tcW w:w="1815" w:type="dxa"/>
            <w:shd w:val="clear" w:color="auto" w:fill="C6D9F1" w:themeFill="text2" w:themeFillTint="33"/>
            <w:tcMar>
              <w:left w:w="103" w:type="dxa"/>
            </w:tcMar>
          </w:tcPr>
          <w:p w14:paraId="120B3FF6" w14:textId="77777777" w:rsidR="00F01D31" w:rsidRDefault="00F01D31" w:rsidP="008F5C0C">
            <w:pPr>
              <w:spacing w:before="60"/>
              <w:jc w:val="left"/>
              <w:rPr>
                <w:b/>
                <w:sz w:val="20"/>
                <w:szCs w:val="20"/>
              </w:rPr>
            </w:pPr>
            <w:r>
              <w:rPr>
                <w:b/>
                <w:sz w:val="20"/>
                <w:szCs w:val="20"/>
              </w:rPr>
              <w:t>Укупно</w:t>
            </w:r>
          </w:p>
        </w:tc>
        <w:tc>
          <w:tcPr>
            <w:tcW w:w="900" w:type="dxa"/>
            <w:shd w:val="clear" w:color="auto" w:fill="auto"/>
            <w:tcMar>
              <w:left w:w="103" w:type="dxa"/>
            </w:tcMar>
          </w:tcPr>
          <w:p w14:paraId="54A18A8C" w14:textId="77777777" w:rsidR="00F01D31" w:rsidRDefault="00F01D31" w:rsidP="008F5C0C">
            <w:pPr>
              <w:spacing w:before="60"/>
              <w:jc w:val="right"/>
              <w:rPr>
                <w:sz w:val="20"/>
                <w:szCs w:val="20"/>
              </w:rPr>
            </w:pPr>
            <w:r>
              <w:rPr>
                <w:b/>
                <w:sz w:val="20"/>
                <w:szCs w:val="20"/>
              </w:rPr>
              <w:t>1.009</w:t>
            </w:r>
          </w:p>
        </w:tc>
        <w:tc>
          <w:tcPr>
            <w:tcW w:w="900" w:type="dxa"/>
            <w:shd w:val="clear" w:color="auto" w:fill="auto"/>
            <w:tcMar>
              <w:left w:w="103" w:type="dxa"/>
            </w:tcMar>
          </w:tcPr>
          <w:p w14:paraId="544CEFF4" w14:textId="77777777" w:rsidR="00F01D31" w:rsidRDefault="00F01D31" w:rsidP="008F5C0C">
            <w:pPr>
              <w:spacing w:before="60"/>
              <w:jc w:val="right"/>
              <w:rPr>
                <w:sz w:val="20"/>
                <w:szCs w:val="20"/>
              </w:rPr>
            </w:pPr>
            <w:r>
              <w:rPr>
                <w:b/>
                <w:sz w:val="20"/>
                <w:szCs w:val="20"/>
              </w:rPr>
              <w:t>426</w:t>
            </w:r>
          </w:p>
        </w:tc>
        <w:tc>
          <w:tcPr>
            <w:tcW w:w="899" w:type="dxa"/>
            <w:shd w:val="clear" w:color="auto" w:fill="auto"/>
            <w:tcMar>
              <w:left w:w="103" w:type="dxa"/>
            </w:tcMar>
          </w:tcPr>
          <w:p w14:paraId="269E4E57" w14:textId="77777777" w:rsidR="00F01D31" w:rsidRDefault="00F01D31" w:rsidP="008F5C0C">
            <w:pPr>
              <w:spacing w:before="60"/>
              <w:jc w:val="right"/>
              <w:rPr>
                <w:sz w:val="20"/>
                <w:szCs w:val="20"/>
              </w:rPr>
            </w:pPr>
            <w:r>
              <w:rPr>
                <w:b/>
                <w:sz w:val="20"/>
                <w:szCs w:val="20"/>
              </w:rPr>
              <w:t>980</w:t>
            </w:r>
          </w:p>
        </w:tc>
        <w:tc>
          <w:tcPr>
            <w:tcW w:w="901" w:type="dxa"/>
            <w:shd w:val="clear" w:color="auto" w:fill="auto"/>
            <w:tcMar>
              <w:left w:w="103" w:type="dxa"/>
            </w:tcMar>
          </w:tcPr>
          <w:p w14:paraId="22302C42" w14:textId="77777777" w:rsidR="00F01D31" w:rsidRDefault="00F01D31" w:rsidP="008F5C0C">
            <w:pPr>
              <w:spacing w:before="60"/>
              <w:jc w:val="right"/>
              <w:rPr>
                <w:sz w:val="20"/>
                <w:szCs w:val="20"/>
              </w:rPr>
            </w:pPr>
            <w:r>
              <w:rPr>
                <w:b/>
                <w:sz w:val="20"/>
                <w:szCs w:val="20"/>
              </w:rPr>
              <w:t>429</w:t>
            </w:r>
          </w:p>
        </w:tc>
        <w:tc>
          <w:tcPr>
            <w:tcW w:w="899" w:type="dxa"/>
            <w:shd w:val="clear" w:color="auto" w:fill="auto"/>
            <w:tcMar>
              <w:left w:w="103" w:type="dxa"/>
            </w:tcMar>
          </w:tcPr>
          <w:p w14:paraId="2D1EB2D9" w14:textId="77777777" w:rsidR="00F01D31" w:rsidRDefault="00F01D31" w:rsidP="008F5C0C">
            <w:pPr>
              <w:spacing w:before="60"/>
              <w:jc w:val="right"/>
              <w:rPr>
                <w:sz w:val="20"/>
                <w:szCs w:val="20"/>
              </w:rPr>
            </w:pPr>
            <w:r>
              <w:rPr>
                <w:b/>
                <w:sz w:val="20"/>
                <w:szCs w:val="20"/>
              </w:rPr>
              <w:t>962</w:t>
            </w:r>
          </w:p>
        </w:tc>
        <w:tc>
          <w:tcPr>
            <w:tcW w:w="906" w:type="dxa"/>
            <w:shd w:val="clear" w:color="auto" w:fill="auto"/>
            <w:tcMar>
              <w:left w:w="103" w:type="dxa"/>
            </w:tcMar>
          </w:tcPr>
          <w:p w14:paraId="0DC004A1" w14:textId="77777777" w:rsidR="00F01D31" w:rsidRDefault="00F01D31" w:rsidP="008F5C0C">
            <w:pPr>
              <w:spacing w:before="60"/>
              <w:jc w:val="right"/>
              <w:rPr>
                <w:sz w:val="20"/>
                <w:szCs w:val="20"/>
              </w:rPr>
            </w:pPr>
            <w:r>
              <w:rPr>
                <w:b/>
                <w:sz w:val="20"/>
                <w:szCs w:val="20"/>
              </w:rPr>
              <w:t>433</w:t>
            </w:r>
          </w:p>
        </w:tc>
      </w:tr>
      <w:tr w:rsidR="00F01D31" w14:paraId="16DC2BCF" w14:textId="77777777" w:rsidTr="008F5C0C">
        <w:tc>
          <w:tcPr>
            <w:tcW w:w="1815" w:type="dxa"/>
            <w:shd w:val="clear" w:color="auto" w:fill="C6D9F1" w:themeFill="text2" w:themeFillTint="33"/>
            <w:tcMar>
              <w:left w:w="103" w:type="dxa"/>
            </w:tcMar>
          </w:tcPr>
          <w:p w14:paraId="797C01D2" w14:textId="77777777" w:rsidR="00F01D31" w:rsidRDefault="00F01D31" w:rsidP="008F5C0C">
            <w:pPr>
              <w:spacing w:before="60"/>
              <w:jc w:val="left"/>
              <w:rPr>
                <w:sz w:val="20"/>
                <w:szCs w:val="20"/>
              </w:rPr>
            </w:pPr>
            <w:r>
              <w:rPr>
                <w:sz w:val="20"/>
                <w:szCs w:val="20"/>
              </w:rPr>
              <w:t>До 3 месеца</w:t>
            </w:r>
          </w:p>
        </w:tc>
        <w:tc>
          <w:tcPr>
            <w:tcW w:w="900" w:type="dxa"/>
            <w:shd w:val="clear" w:color="auto" w:fill="auto"/>
            <w:tcMar>
              <w:left w:w="103" w:type="dxa"/>
            </w:tcMar>
          </w:tcPr>
          <w:p w14:paraId="255EDC03" w14:textId="77777777" w:rsidR="00F01D31" w:rsidRDefault="00F01D31" w:rsidP="008F5C0C">
            <w:pPr>
              <w:spacing w:before="60"/>
              <w:jc w:val="right"/>
              <w:rPr>
                <w:sz w:val="20"/>
                <w:szCs w:val="20"/>
              </w:rPr>
            </w:pPr>
            <w:r>
              <w:rPr>
                <w:sz w:val="20"/>
                <w:szCs w:val="20"/>
              </w:rPr>
              <w:t>144</w:t>
            </w:r>
          </w:p>
        </w:tc>
        <w:tc>
          <w:tcPr>
            <w:tcW w:w="900" w:type="dxa"/>
            <w:shd w:val="clear" w:color="auto" w:fill="auto"/>
            <w:tcMar>
              <w:left w:w="103" w:type="dxa"/>
            </w:tcMar>
          </w:tcPr>
          <w:p w14:paraId="432B2958" w14:textId="77777777" w:rsidR="00F01D31" w:rsidRDefault="00F01D31" w:rsidP="008F5C0C">
            <w:pPr>
              <w:spacing w:before="60"/>
              <w:jc w:val="right"/>
              <w:rPr>
                <w:sz w:val="20"/>
                <w:szCs w:val="20"/>
              </w:rPr>
            </w:pPr>
            <w:r>
              <w:rPr>
                <w:sz w:val="20"/>
                <w:szCs w:val="20"/>
              </w:rPr>
              <w:t>51</w:t>
            </w:r>
          </w:p>
        </w:tc>
        <w:tc>
          <w:tcPr>
            <w:tcW w:w="899" w:type="dxa"/>
            <w:shd w:val="clear" w:color="auto" w:fill="auto"/>
            <w:tcMar>
              <w:left w:w="103" w:type="dxa"/>
            </w:tcMar>
          </w:tcPr>
          <w:p w14:paraId="69DDEF08" w14:textId="77777777" w:rsidR="00F01D31" w:rsidRDefault="00F01D31" w:rsidP="008F5C0C">
            <w:pPr>
              <w:spacing w:before="60"/>
              <w:jc w:val="right"/>
              <w:rPr>
                <w:sz w:val="20"/>
                <w:szCs w:val="20"/>
              </w:rPr>
            </w:pPr>
            <w:r>
              <w:rPr>
                <w:sz w:val="20"/>
                <w:szCs w:val="20"/>
              </w:rPr>
              <w:t>111</w:t>
            </w:r>
          </w:p>
        </w:tc>
        <w:tc>
          <w:tcPr>
            <w:tcW w:w="901" w:type="dxa"/>
            <w:shd w:val="clear" w:color="auto" w:fill="auto"/>
            <w:tcMar>
              <w:left w:w="103" w:type="dxa"/>
            </w:tcMar>
          </w:tcPr>
          <w:p w14:paraId="0227EC7D" w14:textId="77777777" w:rsidR="00F01D31" w:rsidRDefault="00F01D31" w:rsidP="008F5C0C">
            <w:pPr>
              <w:spacing w:before="60"/>
              <w:jc w:val="right"/>
              <w:rPr>
                <w:sz w:val="20"/>
                <w:szCs w:val="20"/>
              </w:rPr>
            </w:pPr>
            <w:r>
              <w:rPr>
                <w:sz w:val="20"/>
                <w:szCs w:val="20"/>
              </w:rPr>
              <w:t>42</w:t>
            </w:r>
          </w:p>
        </w:tc>
        <w:tc>
          <w:tcPr>
            <w:tcW w:w="899" w:type="dxa"/>
            <w:shd w:val="clear" w:color="auto" w:fill="auto"/>
            <w:tcMar>
              <w:left w:w="103" w:type="dxa"/>
            </w:tcMar>
          </w:tcPr>
          <w:p w14:paraId="50A81E13" w14:textId="77777777" w:rsidR="00F01D31" w:rsidRDefault="00F01D31" w:rsidP="008F5C0C">
            <w:pPr>
              <w:spacing w:before="60"/>
              <w:jc w:val="right"/>
              <w:rPr>
                <w:sz w:val="20"/>
                <w:szCs w:val="20"/>
              </w:rPr>
            </w:pPr>
            <w:r>
              <w:rPr>
                <w:sz w:val="20"/>
                <w:szCs w:val="20"/>
              </w:rPr>
              <w:t>131</w:t>
            </w:r>
          </w:p>
        </w:tc>
        <w:tc>
          <w:tcPr>
            <w:tcW w:w="906" w:type="dxa"/>
            <w:shd w:val="clear" w:color="auto" w:fill="auto"/>
            <w:tcMar>
              <w:left w:w="103" w:type="dxa"/>
            </w:tcMar>
          </w:tcPr>
          <w:p w14:paraId="5C968E41" w14:textId="77777777" w:rsidR="00F01D31" w:rsidRDefault="00F01D31" w:rsidP="008F5C0C">
            <w:pPr>
              <w:spacing w:before="60"/>
              <w:jc w:val="right"/>
              <w:rPr>
                <w:sz w:val="20"/>
                <w:szCs w:val="20"/>
              </w:rPr>
            </w:pPr>
            <w:r>
              <w:rPr>
                <w:sz w:val="20"/>
                <w:szCs w:val="20"/>
              </w:rPr>
              <w:t>58</w:t>
            </w:r>
          </w:p>
        </w:tc>
      </w:tr>
      <w:tr w:rsidR="00F01D31" w14:paraId="56357AD3" w14:textId="77777777" w:rsidTr="008F5C0C">
        <w:tc>
          <w:tcPr>
            <w:tcW w:w="1815" w:type="dxa"/>
            <w:shd w:val="clear" w:color="auto" w:fill="C6D9F1" w:themeFill="text2" w:themeFillTint="33"/>
            <w:tcMar>
              <w:left w:w="103" w:type="dxa"/>
            </w:tcMar>
          </w:tcPr>
          <w:p w14:paraId="17894FA9" w14:textId="77777777" w:rsidR="00F01D31" w:rsidRDefault="00F01D31" w:rsidP="008F5C0C">
            <w:pPr>
              <w:spacing w:before="60"/>
              <w:jc w:val="left"/>
              <w:rPr>
                <w:sz w:val="20"/>
                <w:szCs w:val="20"/>
              </w:rPr>
            </w:pPr>
            <w:r>
              <w:rPr>
                <w:sz w:val="20"/>
                <w:szCs w:val="20"/>
              </w:rPr>
              <w:t>Од 3 до 6 месеци</w:t>
            </w:r>
          </w:p>
        </w:tc>
        <w:tc>
          <w:tcPr>
            <w:tcW w:w="900" w:type="dxa"/>
            <w:shd w:val="clear" w:color="auto" w:fill="auto"/>
            <w:tcMar>
              <w:left w:w="103" w:type="dxa"/>
            </w:tcMar>
          </w:tcPr>
          <w:p w14:paraId="09C1C75C" w14:textId="77777777" w:rsidR="00F01D31" w:rsidRDefault="00F01D31" w:rsidP="008F5C0C">
            <w:pPr>
              <w:spacing w:before="60"/>
              <w:jc w:val="right"/>
              <w:rPr>
                <w:sz w:val="20"/>
                <w:szCs w:val="20"/>
              </w:rPr>
            </w:pPr>
            <w:r>
              <w:rPr>
                <w:sz w:val="20"/>
                <w:szCs w:val="20"/>
              </w:rPr>
              <w:t>71</w:t>
            </w:r>
          </w:p>
        </w:tc>
        <w:tc>
          <w:tcPr>
            <w:tcW w:w="900" w:type="dxa"/>
            <w:shd w:val="clear" w:color="auto" w:fill="auto"/>
            <w:tcMar>
              <w:left w:w="103" w:type="dxa"/>
            </w:tcMar>
          </w:tcPr>
          <w:p w14:paraId="6A09DA67" w14:textId="77777777" w:rsidR="00F01D31" w:rsidRDefault="00F01D31" w:rsidP="008F5C0C">
            <w:pPr>
              <w:spacing w:before="60"/>
              <w:jc w:val="right"/>
              <w:rPr>
                <w:sz w:val="20"/>
                <w:szCs w:val="20"/>
              </w:rPr>
            </w:pPr>
            <w:r>
              <w:rPr>
                <w:sz w:val="20"/>
                <w:szCs w:val="20"/>
              </w:rPr>
              <w:t>24</w:t>
            </w:r>
          </w:p>
        </w:tc>
        <w:tc>
          <w:tcPr>
            <w:tcW w:w="899" w:type="dxa"/>
            <w:shd w:val="clear" w:color="auto" w:fill="auto"/>
            <w:tcMar>
              <w:left w:w="103" w:type="dxa"/>
            </w:tcMar>
          </w:tcPr>
          <w:p w14:paraId="170C9449" w14:textId="77777777" w:rsidR="00F01D31" w:rsidRDefault="00F01D31" w:rsidP="008F5C0C">
            <w:pPr>
              <w:spacing w:before="60"/>
              <w:jc w:val="right"/>
              <w:rPr>
                <w:sz w:val="20"/>
                <w:szCs w:val="20"/>
              </w:rPr>
            </w:pPr>
            <w:r>
              <w:rPr>
                <w:sz w:val="20"/>
                <w:szCs w:val="20"/>
              </w:rPr>
              <w:t>51</w:t>
            </w:r>
          </w:p>
        </w:tc>
        <w:tc>
          <w:tcPr>
            <w:tcW w:w="901" w:type="dxa"/>
            <w:shd w:val="clear" w:color="auto" w:fill="auto"/>
            <w:tcMar>
              <w:left w:w="103" w:type="dxa"/>
            </w:tcMar>
          </w:tcPr>
          <w:p w14:paraId="58A17974" w14:textId="77777777" w:rsidR="00F01D31" w:rsidRDefault="00F01D31" w:rsidP="008F5C0C">
            <w:pPr>
              <w:spacing w:before="60"/>
              <w:jc w:val="right"/>
              <w:rPr>
                <w:sz w:val="20"/>
                <w:szCs w:val="20"/>
              </w:rPr>
            </w:pPr>
            <w:r>
              <w:rPr>
                <w:sz w:val="20"/>
                <w:szCs w:val="20"/>
              </w:rPr>
              <w:t>23</w:t>
            </w:r>
          </w:p>
        </w:tc>
        <w:tc>
          <w:tcPr>
            <w:tcW w:w="899" w:type="dxa"/>
            <w:shd w:val="clear" w:color="auto" w:fill="auto"/>
            <w:tcMar>
              <w:left w:w="103" w:type="dxa"/>
            </w:tcMar>
          </w:tcPr>
          <w:p w14:paraId="45BD352D" w14:textId="77777777" w:rsidR="00F01D31" w:rsidRDefault="00F01D31" w:rsidP="008F5C0C">
            <w:pPr>
              <w:spacing w:before="60"/>
              <w:jc w:val="right"/>
              <w:rPr>
                <w:sz w:val="20"/>
                <w:szCs w:val="20"/>
              </w:rPr>
            </w:pPr>
            <w:r>
              <w:rPr>
                <w:sz w:val="20"/>
                <w:szCs w:val="20"/>
              </w:rPr>
              <w:t>68</w:t>
            </w:r>
          </w:p>
        </w:tc>
        <w:tc>
          <w:tcPr>
            <w:tcW w:w="906" w:type="dxa"/>
            <w:shd w:val="clear" w:color="auto" w:fill="auto"/>
            <w:tcMar>
              <w:left w:w="103" w:type="dxa"/>
            </w:tcMar>
          </w:tcPr>
          <w:p w14:paraId="06ADD79E" w14:textId="77777777" w:rsidR="00F01D31" w:rsidRDefault="00F01D31" w:rsidP="008F5C0C">
            <w:pPr>
              <w:spacing w:before="60"/>
              <w:jc w:val="right"/>
              <w:rPr>
                <w:sz w:val="20"/>
                <w:szCs w:val="20"/>
              </w:rPr>
            </w:pPr>
            <w:r>
              <w:rPr>
                <w:sz w:val="20"/>
                <w:szCs w:val="20"/>
              </w:rPr>
              <w:t>31</w:t>
            </w:r>
          </w:p>
        </w:tc>
      </w:tr>
      <w:tr w:rsidR="00F01D31" w14:paraId="21FE1B22" w14:textId="77777777" w:rsidTr="008F5C0C">
        <w:tc>
          <w:tcPr>
            <w:tcW w:w="1815" w:type="dxa"/>
            <w:shd w:val="clear" w:color="auto" w:fill="C6D9F1" w:themeFill="text2" w:themeFillTint="33"/>
            <w:tcMar>
              <w:left w:w="103" w:type="dxa"/>
            </w:tcMar>
          </w:tcPr>
          <w:p w14:paraId="5CB5D3DB" w14:textId="77777777" w:rsidR="00F01D31" w:rsidRDefault="00F01D31" w:rsidP="008F5C0C">
            <w:pPr>
              <w:spacing w:before="60"/>
              <w:jc w:val="left"/>
              <w:rPr>
                <w:sz w:val="20"/>
                <w:szCs w:val="20"/>
              </w:rPr>
            </w:pPr>
            <w:r>
              <w:rPr>
                <w:sz w:val="20"/>
                <w:szCs w:val="20"/>
              </w:rPr>
              <w:t>Од 6 до 9 месеци</w:t>
            </w:r>
          </w:p>
        </w:tc>
        <w:tc>
          <w:tcPr>
            <w:tcW w:w="900" w:type="dxa"/>
            <w:shd w:val="clear" w:color="auto" w:fill="auto"/>
            <w:tcMar>
              <w:left w:w="103" w:type="dxa"/>
            </w:tcMar>
          </w:tcPr>
          <w:p w14:paraId="468D6548" w14:textId="77777777" w:rsidR="00F01D31" w:rsidRDefault="00F01D31" w:rsidP="008F5C0C">
            <w:pPr>
              <w:spacing w:before="60"/>
              <w:jc w:val="right"/>
              <w:rPr>
                <w:sz w:val="20"/>
                <w:szCs w:val="20"/>
              </w:rPr>
            </w:pPr>
            <w:r>
              <w:rPr>
                <w:sz w:val="20"/>
                <w:szCs w:val="20"/>
              </w:rPr>
              <w:t>69</w:t>
            </w:r>
          </w:p>
        </w:tc>
        <w:tc>
          <w:tcPr>
            <w:tcW w:w="900" w:type="dxa"/>
            <w:shd w:val="clear" w:color="auto" w:fill="auto"/>
            <w:tcMar>
              <w:left w:w="103" w:type="dxa"/>
            </w:tcMar>
          </w:tcPr>
          <w:p w14:paraId="39734423" w14:textId="77777777" w:rsidR="00F01D31" w:rsidRDefault="00F01D31" w:rsidP="008F5C0C">
            <w:pPr>
              <w:spacing w:before="60"/>
              <w:jc w:val="right"/>
              <w:rPr>
                <w:sz w:val="20"/>
                <w:szCs w:val="20"/>
              </w:rPr>
            </w:pPr>
            <w:r>
              <w:rPr>
                <w:sz w:val="20"/>
                <w:szCs w:val="20"/>
              </w:rPr>
              <w:t>28</w:t>
            </w:r>
          </w:p>
        </w:tc>
        <w:tc>
          <w:tcPr>
            <w:tcW w:w="899" w:type="dxa"/>
            <w:shd w:val="clear" w:color="auto" w:fill="auto"/>
            <w:tcMar>
              <w:left w:w="103" w:type="dxa"/>
            </w:tcMar>
          </w:tcPr>
          <w:p w14:paraId="1609C969" w14:textId="77777777" w:rsidR="00F01D31" w:rsidRDefault="00F01D31" w:rsidP="008F5C0C">
            <w:pPr>
              <w:spacing w:before="60"/>
              <w:jc w:val="right"/>
              <w:rPr>
                <w:sz w:val="20"/>
                <w:szCs w:val="20"/>
              </w:rPr>
            </w:pPr>
            <w:r>
              <w:rPr>
                <w:sz w:val="20"/>
                <w:szCs w:val="20"/>
              </w:rPr>
              <w:t>39</w:t>
            </w:r>
          </w:p>
        </w:tc>
        <w:tc>
          <w:tcPr>
            <w:tcW w:w="901" w:type="dxa"/>
            <w:shd w:val="clear" w:color="auto" w:fill="auto"/>
            <w:tcMar>
              <w:left w:w="103" w:type="dxa"/>
            </w:tcMar>
          </w:tcPr>
          <w:p w14:paraId="10807AB1" w14:textId="77777777" w:rsidR="00F01D31" w:rsidRDefault="00F01D31" w:rsidP="008F5C0C">
            <w:pPr>
              <w:spacing w:before="60"/>
              <w:jc w:val="right"/>
              <w:rPr>
                <w:sz w:val="20"/>
                <w:szCs w:val="20"/>
              </w:rPr>
            </w:pPr>
            <w:r>
              <w:rPr>
                <w:sz w:val="20"/>
                <w:szCs w:val="20"/>
              </w:rPr>
              <w:t>18</w:t>
            </w:r>
          </w:p>
        </w:tc>
        <w:tc>
          <w:tcPr>
            <w:tcW w:w="899" w:type="dxa"/>
            <w:shd w:val="clear" w:color="auto" w:fill="auto"/>
            <w:tcMar>
              <w:left w:w="103" w:type="dxa"/>
            </w:tcMar>
          </w:tcPr>
          <w:p w14:paraId="2BEF9EF6" w14:textId="77777777" w:rsidR="00F01D31" w:rsidRDefault="00F01D31" w:rsidP="008F5C0C">
            <w:pPr>
              <w:spacing w:before="60"/>
              <w:jc w:val="right"/>
              <w:rPr>
                <w:sz w:val="20"/>
                <w:szCs w:val="20"/>
              </w:rPr>
            </w:pPr>
            <w:r>
              <w:rPr>
                <w:sz w:val="20"/>
                <w:szCs w:val="20"/>
              </w:rPr>
              <w:t>59</w:t>
            </w:r>
          </w:p>
        </w:tc>
        <w:tc>
          <w:tcPr>
            <w:tcW w:w="906" w:type="dxa"/>
            <w:shd w:val="clear" w:color="auto" w:fill="auto"/>
            <w:tcMar>
              <w:left w:w="103" w:type="dxa"/>
            </w:tcMar>
          </w:tcPr>
          <w:p w14:paraId="22B201DC" w14:textId="77777777" w:rsidR="00F01D31" w:rsidRDefault="00F01D31" w:rsidP="008F5C0C">
            <w:pPr>
              <w:spacing w:before="60"/>
              <w:jc w:val="right"/>
              <w:rPr>
                <w:sz w:val="20"/>
                <w:szCs w:val="20"/>
              </w:rPr>
            </w:pPr>
            <w:r>
              <w:rPr>
                <w:sz w:val="20"/>
                <w:szCs w:val="20"/>
              </w:rPr>
              <w:t>25</w:t>
            </w:r>
          </w:p>
        </w:tc>
      </w:tr>
      <w:tr w:rsidR="00F01D31" w14:paraId="36128608" w14:textId="77777777" w:rsidTr="008F5C0C">
        <w:tc>
          <w:tcPr>
            <w:tcW w:w="1815" w:type="dxa"/>
            <w:shd w:val="clear" w:color="auto" w:fill="C6D9F1" w:themeFill="text2" w:themeFillTint="33"/>
            <w:tcMar>
              <w:left w:w="103" w:type="dxa"/>
            </w:tcMar>
          </w:tcPr>
          <w:p w14:paraId="2C63A266" w14:textId="77777777" w:rsidR="00F01D31" w:rsidRDefault="00F01D31" w:rsidP="008F5C0C">
            <w:pPr>
              <w:spacing w:before="60"/>
              <w:jc w:val="left"/>
              <w:rPr>
                <w:sz w:val="20"/>
                <w:szCs w:val="20"/>
              </w:rPr>
            </w:pPr>
            <w:r>
              <w:rPr>
                <w:sz w:val="20"/>
                <w:szCs w:val="20"/>
              </w:rPr>
              <w:t>Од 9 до 12 месеци</w:t>
            </w:r>
          </w:p>
        </w:tc>
        <w:tc>
          <w:tcPr>
            <w:tcW w:w="900" w:type="dxa"/>
            <w:shd w:val="clear" w:color="auto" w:fill="auto"/>
            <w:tcMar>
              <w:left w:w="103" w:type="dxa"/>
            </w:tcMar>
          </w:tcPr>
          <w:p w14:paraId="0559DBA1" w14:textId="77777777" w:rsidR="00F01D31" w:rsidRDefault="00F01D31" w:rsidP="008F5C0C">
            <w:pPr>
              <w:spacing w:before="60"/>
              <w:jc w:val="right"/>
              <w:rPr>
                <w:sz w:val="20"/>
                <w:szCs w:val="20"/>
              </w:rPr>
            </w:pPr>
            <w:r>
              <w:rPr>
                <w:sz w:val="20"/>
                <w:szCs w:val="20"/>
              </w:rPr>
              <w:t>64</w:t>
            </w:r>
          </w:p>
        </w:tc>
        <w:tc>
          <w:tcPr>
            <w:tcW w:w="900" w:type="dxa"/>
            <w:shd w:val="clear" w:color="auto" w:fill="auto"/>
            <w:tcMar>
              <w:left w:w="103" w:type="dxa"/>
            </w:tcMar>
          </w:tcPr>
          <w:p w14:paraId="634B6848" w14:textId="77777777" w:rsidR="00F01D31" w:rsidRDefault="00F01D31" w:rsidP="008F5C0C">
            <w:pPr>
              <w:spacing w:before="60"/>
              <w:jc w:val="right"/>
              <w:rPr>
                <w:sz w:val="20"/>
                <w:szCs w:val="20"/>
              </w:rPr>
            </w:pPr>
            <w:r>
              <w:rPr>
                <w:sz w:val="20"/>
                <w:szCs w:val="20"/>
              </w:rPr>
              <w:t>28</w:t>
            </w:r>
          </w:p>
        </w:tc>
        <w:tc>
          <w:tcPr>
            <w:tcW w:w="899" w:type="dxa"/>
            <w:shd w:val="clear" w:color="auto" w:fill="auto"/>
            <w:tcMar>
              <w:left w:w="103" w:type="dxa"/>
            </w:tcMar>
          </w:tcPr>
          <w:p w14:paraId="5EEC8638" w14:textId="77777777" w:rsidR="00F01D31" w:rsidRDefault="00F01D31" w:rsidP="008F5C0C">
            <w:pPr>
              <w:spacing w:before="60"/>
              <w:jc w:val="right"/>
              <w:rPr>
                <w:sz w:val="20"/>
                <w:szCs w:val="20"/>
              </w:rPr>
            </w:pPr>
            <w:r>
              <w:rPr>
                <w:sz w:val="20"/>
                <w:szCs w:val="20"/>
              </w:rPr>
              <w:t>62</w:t>
            </w:r>
          </w:p>
        </w:tc>
        <w:tc>
          <w:tcPr>
            <w:tcW w:w="901" w:type="dxa"/>
            <w:shd w:val="clear" w:color="auto" w:fill="auto"/>
            <w:tcMar>
              <w:left w:w="103" w:type="dxa"/>
            </w:tcMar>
          </w:tcPr>
          <w:p w14:paraId="32E5FA0C" w14:textId="77777777" w:rsidR="00F01D31" w:rsidRDefault="00F01D31" w:rsidP="008F5C0C">
            <w:pPr>
              <w:spacing w:before="60"/>
              <w:jc w:val="right"/>
              <w:rPr>
                <w:sz w:val="20"/>
                <w:szCs w:val="20"/>
              </w:rPr>
            </w:pPr>
            <w:r>
              <w:rPr>
                <w:sz w:val="20"/>
                <w:szCs w:val="20"/>
              </w:rPr>
              <w:t>29</w:t>
            </w:r>
          </w:p>
        </w:tc>
        <w:tc>
          <w:tcPr>
            <w:tcW w:w="899" w:type="dxa"/>
            <w:shd w:val="clear" w:color="auto" w:fill="auto"/>
            <w:tcMar>
              <w:left w:w="103" w:type="dxa"/>
            </w:tcMar>
          </w:tcPr>
          <w:p w14:paraId="3BB660D2" w14:textId="77777777" w:rsidR="00F01D31" w:rsidRDefault="00F01D31" w:rsidP="008F5C0C">
            <w:pPr>
              <w:spacing w:before="60"/>
              <w:jc w:val="right"/>
              <w:rPr>
                <w:sz w:val="20"/>
                <w:szCs w:val="20"/>
              </w:rPr>
            </w:pPr>
            <w:r>
              <w:rPr>
                <w:sz w:val="20"/>
                <w:szCs w:val="20"/>
              </w:rPr>
              <w:t>43</w:t>
            </w:r>
          </w:p>
        </w:tc>
        <w:tc>
          <w:tcPr>
            <w:tcW w:w="906" w:type="dxa"/>
            <w:shd w:val="clear" w:color="auto" w:fill="auto"/>
            <w:tcMar>
              <w:left w:w="103" w:type="dxa"/>
            </w:tcMar>
          </w:tcPr>
          <w:p w14:paraId="5EAD368C" w14:textId="77777777" w:rsidR="00F01D31" w:rsidRDefault="00F01D31" w:rsidP="008F5C0C">
            <w:pPr>
              <w:spacing w:before="60"/>
              <w:jc w:val="right"/>
              <w:rPr>
                <w:sz w:val="20"/>
                <w:szCs w:val="20"/>
              </w:rPr>
            </w:pPr>
            <w:r>
              <w:rPr>
                <w:sz w:val="20"/>
                <w:szCs w:val="20"/>
              </w:rPr>
              <w:t>13</w:t>
            </w:r>
          </w:p>
        </w:tc>
      </w:tr>
      <w:tr w:rsidR="00F01D31" w14:paraId="63ACC9BE" w14:textId="77777777" w:rsidTr="008F5C0C">
        <w:tc>
          <w:tcPr>
            <w:tcW w:w="1815" w:type="dxa"/>
            <w:shd w:val="clear" w:color="auto" w:fill="C6D9F1" w:themeFill="text2" w:themeFillTint="33"/>
            <w:tcMar>
              <w:left w:w="103" w:type="dxa"/>
            </w:tcMar>
          </w:tcPr>
          <w:p w14:paraId="7FACAD54" w14:textId="77777777" w:rsidR="00F01D31" w:rsidRDefault="00F01D31" w:rsidP="008F5C0C">
            <w:pPr>
              <w:spacing w:before="60"/>
              <w:jc w:val="left"/>
              <w:rPr>
                <w:sz w:val="20"/>
                <w:szCs w:val="20"/>
              </w:rPr>
            </w:pPr>
            <w:r>
              <w:rPr>
                <w:sz w:val="20"/>
                <w:szCs w:val="20"/>
              </w:rPr>
              <w:t>Од 1 до 2 године</w:t>
            </w:r>
          </w:p>
        </w:tc>
        <w:tc>
          <w:tcPr>
            <w:tcW w:w="900" w:type="dxa"/>
            <w:shd w:val="clear" w:color="auto" w:fill="auto"/>
            <w:tcMar>
              <w:left w:w="103" w:type="dxa"/>
            </w:tcMar>
          </w:tcPr>
          <w:p w14:paraId="1E827A36" w14:textId="77777777" w:rsidR="00F01D31" w:rsidRDefault="00F01D31" w:rsidP="008F5C0C">
            <w:pPr>
              <w:spacing w:before="60"/>
              <w:jc w:val="right"/>
              <w:rPr>
                <w:sz w:val="20"/>
                <w:szCs w:val="20"/>
              </w:rPr>
            </w:pPr>
            <w:r>
              <w:rPr>
                <w:sz w:val="20"/>
                <w:szCs w:val="20"/>
              </w:rPr>
              <w:t>197</w:t>
            </w:r>
          </w:p>
        </w:tc>
        <w:tc>
          <w:tcPr>
            <w:tcW w:w="900" w:type="dxa"/>
            <w:shd w:val="clear" w:color="auto" w:fill="auto"/>
            <w:tcMar>
              <w:left w:w="103" w:type="dxa"/>
            </w:tcMar>
          </w:tcPr>
          <w:p w14:paraId="0E97257D" w14:textId="77777777" w:rsidR="00F01D31" w:rsidRDefault="00F01D31" w:rsidP="008F5C0C">
            <w:pPr>
              <w:spacing w:before="60"/>
              <w:jc w:val="right"/>
              <w:rPr>
                <w:sz w:val="20"/>
                <w:szCs w:val="20"/>
              </w:rPr>
            </w:pPr>
            <w:r>
              <w:rPr>
                <w:sz w:val="20"/>
                <w:szCs w:val="20"/>
              </w:rPr>
              <w:t>86</w:t>
            </w:r>
          </w:p>
        </w:tc>
        <w:tc>
          <w:tcPr>
            <w:tcW w:w="899" w:type="dxa"/>
            <w:shd w:val="clear" w:color="auto" w:fill="auto"/>
            <w:tcMar>
              <w:left w:w="103" w:type="dxa"/>
            </w:tcMar>
          </w:tcPr>
          <w:p w14:paraId="5785E4E8" w14:textId="77777777" w:rsidR="00F01D31" w:rsidRDefault="00F01D31" w:rsidP="008F5C0C">
            <w:pPr>
              <w:spacing w:before="60"/>
              <w:jc w:val="right"/>
              <w:rPr>
                <w:sz w:val="20"/>
                <w:szCs w:val="20"/>
              </w:rPr>
            </w:pPr>
            <w:r>
              <w:rPr>
                <w:sz w:val="20"/>
                <w:szCs w:val="20"/>
              </w:rPr>
              <w:t>185</w:t>
            </w:r>
          </w:p>
        </w:tc>
        <w:tc>
          <w:tcPr>
            <w:tcW w:w="901" w:type="dxa"/>
            <w:shd w:val="clear" w:color="auto" w:fill="auto"/>
            <w:tcMar>
              <w:left w:w="103" w:type="dxa"/>
            </w:tcMar>
          </w:tcPr>
          <w:p w14:paraId="46AB7079" w14:textId="77777777" w:rsidR="00F01D31" w:rsidRDefault="00F01D31" w:rsidP="008F5C0C">
            <w:pPr>
              <w:spacing w:before="60"/>
              <w:jc w:val="right"/>
              <w:rPr>
                <w:sz w:val="20"/>
                <w:szCs w:val="20"/>
              </w:rPr>
            </w:pPr>
            <w:r>
              <w:rPr>
                <w:sz w:val="20"/>
                <w:szCs w:val="20"/>
              </w:rPr>
              <w:t>77</w:t>
            </w:r>
          </w:p>
        </w:tc>
        <w:tc>
          <w:tcPr>
            <w:tcW w:w="899" w:type="dxa"/>
            <w:shd w:val="clear" w:color="auto" w:fill="auto"/>
            <w:tcMar>
              <w:left w:w="103" w:type="dxa"/>
            </w:tcMar>
          </w:tcPr>
          <w:p w14:paraId="3A06A3C8" w14:textId="77777777" w:rsidR="00F01D31" w:rsidRDefault="00F01D31" w:rsidP="008F5C0C">
            <w:pPr>
              <w:spacing w:before="60"/>
              <w:jc w:val="right"/>
              <w:rPr>
                <w:sz w:val="20"/>
                <w:szCs w:val="20"/>
              </w:rPr>
            </w:pPr>
            <w:r>
              <w:rPr>
                <w:sz w:val="20"/>
                <w:szCs w:val="20"/>
              </w:rPr>
              <w:t>127</w:t>
            </w:r>
          </w:p>
        </w:tc>
        <w:tc>
          <w:tcPr>
            <w:tcW w:w="906" w:type="dxa"/>
            <w:shd w:val="clear" w:color="auto" w:fill="auto"/>
            <w:tcMar>
              <w:left w:w="103" w:type="dxa"/>
            </w:tcMar>
          </w:tcPr>
          <w:p w14:paraId="2BC5F09F" w14:textId="77777777" w:rsidR="00F01D31" w:rsidRDefault="00F01D31" w:rsidP="008F5C0C">
            <w:pPr>
              <w:spacing w:before="60"/>
              <w:jc w:val="right"/>
              <w:rPr>
                <w:sz w:val="20"/>
                <w:szCs w:val="20"/>
              </w:rPr>
            </w:pPr>
            <w:r>
              <w:rPr>
                <w:sz w:val="20"/>
                <w:szCs w:val="20"/>
              </w:rPr>
              <w:t>56</w:t>
            </w:r>
          </w:p>
        </w:tc>
      </w:tr>
      <w:tr w:rsidR="00F01D31" w14:paraId="711C31D9" w14:textId="77777777" w:rsidTr="008F5C0C">
        <w:tc>
          <w:tcPr>
            <w:tcW w:w="1815" w:type="dxa"/>
            <w:shd w:val="clear" w:color="auto" w:fill="C6D9F1" w:themeFill="text2" w:themeFillTint="33"/>
            <w:tcMar>
              <w:left w:w="103" w:type="dxa"/>
            </w:tcMar>
          </w:tcPr>
          <w:p w14:paraId="76C470E3" w14:textId="77777777" w:rsidR="00F01D31" w:rsidRDefault="00F01D31" w:rsidP="008F5C0C">
            <w:pPr>
              <w:spacing w:before="60"/>
              <w:jc w:val="left"/>
              <w:rPr>
                <w:sz w:val="20"/>
                <w:szCs w:val="20"/>
              </w:rPr>
            </w:pPr>
            <w:r>
              <w:rPr>
                <w:sz w:val="20"/>
                <w:szCs w:val="20"/>
              </w:rPr>
              <w:t>Од 2 до 3 године</w:t>
            </w:r>
          </w:p>
        </w:tc>
        <w:tc>
          <w:tcPr>
            <w:tcW w:w="900" w:type="dxa"/>
            <w:shd w:val="clear" w:color="auto" w:fill="auto"/>
            <w:tcMar>
              <w:left w:w="103" w:type="dxa"/>
            </w:tcMar>
          </w:tcPr>
          <w:p w14:paraId="692B9FC3" w14:textId="77777777" w:rsidR="00F01D31" w:rsidRDefault="00F01D31" w:rsidP="008F5C0C">
            <w:pPr>
              <w:spacing w:before="60"/>
              <w:jc w:val="right"/>
              <w:rPr>
                <w:sz w:val="20"/>
                <w:szCs w:val="20"/>
              </w:rPr>
            </w:pPr>
            <w:r>
              <w:rPr>
                <w:sz w:val="20"/>
                <w:szCs w:val="20"/>
              </w:rPr>
              <w:t>75</w:t>
            </w:r>
          </w:p>
        </w:tc>
        <w:tc>
          <w:tcPr>
            <w:tcW w:w="900" w:type="dxa"/>
            <w:shd w:val="clear" w:color="auto" w:fill="auto"/>
            <w:tcMar>
              <w:left w:w="103" w:type="dxa"/>
            </w:tcMar>
          </w:tcPr>
          <w:p w14:paraId="499CD9E0" w14:textId="77777777" w:rsidR="00F01D31" w:rsidRDefault="00F01D31" w:rsidP="008F5C0C">
            <w:pPr>
              <w:spacing w:before="60"/>
              <w:jc w:val="right"/>
              <w:rPr>
                <w:sz w:val="20"/>
                <w:szCs w:val="20"/>
              </w:rPr>
            </w:pPr>
            <w:r>
              <w:rPr>
                <w:sz w:val="20"/>
                <w:szCs w:val="20"/>
              </w:rPr>
              <w:t>30</w:t>
            </w:r>
          </w:p>
        </w:tc>
        <w:tc>
          <w:tcPr>
            <w:tcW w:w="899" w:type="dxa"/>
            <w:shd w:val="clear" w:color="auto" w:fill="auto"/>
            <w:tcMar>
              <w:left w:w="103" w:type="dxa"/>
            </w:tcMar>
          </w:tcPr>
          <w:p w14:paraId="215F3EA5" w14:textId="77777777" w:rsidR="00F01D31" w:rsidRDefault="00F01D31" w:rsidP="008F5C0C">
            <w:pPr>
              <w:spacing w:before="60"/>
              <w:jc w:val="right"/>
              <w:rPr>
                <w:sz w:val="20"/>
                <w:szCs w:val="20"/>
              </w:rPr>
            </w:pPr>
            <w:r>
              <w:rPr>
                <w:sz w:val="20"/>
                <w:szCs w:val="20"/>
              </w:rPr>
              <w:t>131</w:t>
            </w:r>
          </w:p>
        </w:tc>
        <w:tc>
          <w:tcPr>
            <w:tcW w:w="901" w:type="dxa"/>
            <w:shd w:val="clear" w:color="auto" w:fill="auto"/>
            <w:tcMar>
              <w:left w:w="103" w:type="dxa"/>
            </w:tcMar>
          </w:tcPr>
          <w:p w14:paraId="5DF2F25E" w14:textId="77777777" w:rsidR="00F01D31" w:rsidRDefault="00F01D31" w:rsidP="008F5C0C">
            <w:pPr>
              <w:spacing w:before="60"/>
              <w:jc w:val="right"/>
              <w:rPr>
                <w:sz w:val="20"/>
                <w:szCs w:val="20"/>
              </w:rPr>
            </w:pPr>
            <w:r>
              <w:rPr>
                <w:sz w:val="20"/>
                <w:szCs w:val="20"/>
              </w:rPr>
              <w:t>58</w:t>
            </w:r>
          </w:p>
        </w:tc>
        <w:tc>
          <w:tcPr>
            <w:tcW w:w="899" w:type="dxa"/>
            <w:shd w:val="clear" w:color="auto" w:fill="auto"/>
            <w:tcMar>
              <w:left w:w="103" w:type="dxa"/>
            </w:tcMar>
          </w:tcPr>
          <w:p w14:paraId="4C48E35A" w14:textId="77777777" w:rsidR="00F01D31" w:rsidRDefault="00F01D31" w:rsidP="008F5C0C">
            <w:pPr>
              <w:spacing w:before="60"/>
              <w:jc w:val="right"/>
              <w:rPr>
                <w:sz w:val="20"/>
                <w:szCs w:val="20"/>
              </w:rPr>
            </w:pPr>
            <w:r>
              <w:rPr>
                <w:sz w:val="20"/>
                <w:szCs w:val="20"/>
              </w:rPr>
              <w:t>122</w:t>
            </w:r>
          </w:p>
        </w:tc>
        <w:tc>
          <w:tcPr>
            <w:tcW w:w="906" w:type="dxa"/>
            <w:shd w:val="clear" w:color="auto" w:fill="auto"/>
            <w:tcMar>
              <w:left w:w="103" w:type="dxa"/>
            </w:tcMar>
          </w:tcPr>
          <w:p w14:paraId="2346E06B" w14:textId="77777777" w:rsidR="00F01D31" w:rsidRDefault="00F01D31" w:rsidP="008F5C0C">
            <w:pPr>
              <w:spacing w:before="60"/>
              <w:jc w:val="right"/>
              <w:rPr>
                <w:sz w:val="20"/>
                <w:szCs w:val="20"/>
              </w:rPr>
            </w:pPr>
            <w:r>
              <w:rPr>
                <w:sz w:val="20"/>
                <w:szCs w:val="20"/>
              </w:rPr>
              <w:t>54</w:t>
            </w:r>
          </w:p>
        </w:tc>
      </w:tr>
      <w:tr w:rsidR="00F01D31" w14:paraId="35CF1087" w14:textId="77777777" w:rsidTr="008F5C0C">
        <w:tc>
          <w:tcPr>
            <w:tcW w:w="1815" w:type="dxa"/>
            <w:shd w:val="clear" w:color="auto" w:fill="C6D9F1" w:themeFill="text2" w:themeFillTint="33"/>
            <w:tcMar>
              <w:left w:w="103" w:type="dxa"/>
            </w:tcMar>
          </w:tcPr>
          <w:p w14:paraId="61B14EE3" w14:textId="77777777" w:rsidR="00F01D31" w:rsidRDefault="00F01D31" w:rsidP="008F5C0C">
            <w:pPr>
              <w:spacing w:before="60"/>
              <w:jc w:val="left"/>
              <w:rPr>
                <w:sz w:val="20"/>
                <w:szCs w:val="20"/>
              </w:rPr>
            </w:pPr>
            <w:r>
              <w:rPr>
                <w:sz w:val="20"/>
                <w:szCs w:val="20"/>
              </w:rPr>
              <w:lastRenderedPageBreak/>
              <w:t>Од 3 до 5 година</w:t>
            </w:r>
          </w:p>
        </w:tc>
        <w:tc>
          <w:tcPr>
            <w:tcW w:w="900" w:type="dxa"/>
            <w:shd w:val="clear" w:color="auto" w:fill="auto"/>
            <w:tcMar>
              <w:left w:w="103" w:type="dxa"/>
            </w:tcMar>
          </w:tcPr>
          <w:p w14:paraId="6A2C3A72" w14:textId="77777777" w:rsidR="00F01D31" w:rsidRDefault="00F01D31" w:rsidP="008F5C0C">
            <w:pPr>
              <w:spacing w:before="60"/>
              <w:jc w:val="right"/>
              <w:rPr>
                <w:sz w:val="20"/>
                <w:szCs w:val="20"/>
              </w:rPr>
            </w:pPr>
            <w:r>
              <w:rPr>
                <w:sz w:val="20"/>
                <w:szCs w:val="20"/>
              </w:rPr>
              <w:t>129</w:t>
            </w:r>
          </w:p>
        </w:tc>
        <w:tc>
          <w:tcPr>
            <w:tcW w:w="900" w:type="dxa"/>
            <w:shd w:val="clear" w:color="auto" w:fill="auto"/>
            <w:tcMar>
              <w:left w:w="103" w:type="dxa"/>
            </w:tcMar>
          </w:tcPr>
          <w:p w14:paraId="3DCB1B67" w14:textId="77777777" w:rsidR="00F01D31" w:rsidRDefault="00F01D31" w:rsidP="008F5C0C">
            <w:pPr>
              <w:spacing w:before="60"/>
              <w:jc w:val="right"/>
              <w:rPr>
                <w:sz w:val="20"/>
                <w:szCs w:val="20"/>
              </w:rPr>
            </w:pPr>
            <w:r>
              <w:rPr>
                <w:sz w:val="20"/>
                <w:szCs w:val="20"/>
              </w:rPr>
              <w:t>57</w:t>
            </w:r>
          </w:p>
        </w:tc>
        <w:tc>
          <w:tcPr>
            <w:tcW w:w="899" w:type="dxa"/>
            <w:shd w:val="clear" w:color="auto" w:fill="auto"/>
            <w:tcMar>
              <w:left w:w="103" w:type="dxa"/>
            </w:tcMar>
          </w:tcPr>
          <w:p w14:paraId="33E71F27" w14:textId="77777777" w:rsidR="00F01D31" w:rsidRDefault="00F01D31" w:rsidP="008F5C0C">
            <w:pPr>
              <w:spacing w:before="60"/>
              <w:jc w:val="right"/>
              <w:rPr>
                <w:sz w:val="20"/>
                <w:szCs w:val="20"/>
              </w:rPr>
            </w:pPr>
            <w:r>
              <w:rPr>
                <w:sz w:val="20"/>
                <w:szCs w:val="20"/>
              </w:rPr>
              <w:t>124</w:t>
            </w:r>
          </w:p>
        </w:tc>
        <w:tc>
          <w:tcPr>
            <w:tcW w:w="901" w:type="dxa"/>
            <w:shd w:val="clear" w:color="auto" w:fill="auto"/>
            <w:tcMar>
              <w:left w:w="103" w:type="dxa"/>
            </w:tcMar>
          </w:tcPr>
          <w:p w14:paraId="44A2E1C0" w14:textId="77777777" w:rsidR="00F01D31" w:rsidRDefault="00F01D31" w:rsidP="008F5C0C">
            <w:pPr>
              <w:spacing w:before="60"/>
              <w:jc w:val="right"/>
              <w:rPr>
                <w:sz w:val="20"/>
                <w:szCs w:val="20"/>
              </w:rPr>
            </w:pPr>
            <w:r>
              <w:rPr>
                <w:sz w:val="20"/>
                <w:szCs w:val="20"/>
              </w:rPr>
              <w:t>59</w:t>
            </w:r>
          </w:p>
        </w:tc>
        <w:tc>
          <w:tcPr>
            <w:tcW w:w="899" w:type="dxa"/>
            <w:shd w:val="clear" w:color="auto" w:fill="auto"/>
            <w:tcMar>
              <w:left w:w="103" w:type="dxa"/>
            </w:tcMar>
          </w:tcPr>
          <w:p w14:paraId="37BB60A3" w14:textId="77777777" w:rsidR="00F01D31" w:rsidRDefault="00F01D31" w:rsidP="008F5C0C">
            <w:pPr>
              <w:spacing w:before="60"/>
              <w:jc w:val="right"/>
              <w:rPr>
                <w:sz w:val="20"/>
                <w:szCs w:val="20"/>
              </w:rPr>
            </w:pPr>
            <w:r>
              <w:rPr>
                <w:sz w:val="20"/>
                <w:szCs w:val="20"/>
              </w:rPr>
              <w:t>127</w:t>
            </w:r>
          </w:p>
        </w:tc>
        <w:tc>
          <w:tcPr>
            <w:tcW w:w="906" w:type="dxa"/>
            <w:shd w:val="clear" w:color="auto" w:fill="auto"/>
            <w:tcMar>
              <w:left w:w="103" w:type="dxa"/>
            </w:tcMar>
          </w:tcPr>
          <w:p w14:paraId="2A77178C" w14:textId="77777777" w:rsidR="00F01D31" w:rsidRDefault="00F01D31" w:rsidP="008F5C0C">
            <w:pPr>
              <w:spacing w:before="60"/>
              <w:jc w:val="right"/>
              <w:rPr>
                <w:sz w:val="20"/>
                <w:szCs w:val="20"/>
              </w:rPr>
            </w:pPr>
            <w:r>
              <w:rPr>
                <w:sz w:val="20"/>
                <w:szCs w:val="20"/>
              </w:rPr>
              <w:t>60</w:t>
            </w:r>
          </w:p>
        </w:tc>
      </w:tr>
      <w:tr w:rsidR="00F01D31" w14:paraId="40DC601A" w14:textId="77777777" w:rsidTr="008F5C0C">
        <w:tc>
          <w:tcPr>
            <w:tcW w:w="1815" w:type="dxa"/>
            <w:shd w:val="clear" w:color="auto" w:fill="C6D9F1" w:themeFill="text2" w:themeFillTint="33"/>
            <w:tcMar>
              <w:left w:w="103" w:type="dxa"/>
            </w:tcMar>
          </w:tcPr>
          <w:p w14:paraId="63B9ED7F" w14:textId="77777777" w:rsidR="00F01D31" w:rsidRDefault="00F01D31" w:rsidP="008F5C0C">
            <w:pPr>
              <w:spacing w:before="60"/>
              <w:jc w:val="left"/>
              <w:rPr>
                <w:sz w:val="20"/>
                <w:szCs w:val="20"/>
              </w:rPr>
            </w:pPr>
            <w:r>
              <w:rPr>
                <w:sz w:val="20"/>
                <w:szCs w:val="20"/>
              </w:rPr>
              <w:t>Од 5 до 8 година</w:t>
            </w:r>
          </w:p>
        </w:tc>
        <w:tc>
          <w:tcPr>
            <w:tcW w:w="900" w:type="dxa"/>
            <w:shd w:val="clear" w:color="auto" w:fill="auto"/>
            <w:tcMar>
              <w:left w:w="103" w:type="dxa"/>
            </w:tcMar>
          </w:tcPr>
          <w:p w14:paraId="6ED914E6" w14:textId="77777777" w:rsidR="00F01D31" w:rsidRDefault="00F01D31" w:rsidP="008F5C0C">
            <w:pPr>
              <w:spacing w:before="60"/>
              <w:jc w:val="right"/>
              <w:rPr>
                <w:sz w:val="20"/>
                <w:szCs w:val="20"/>
              </w:rPr>
            </w:pPr>
            <w:r>
              <w:rPr>
                <w:sz w:val="20"/>
                <w:szCs w:val="20"/>
              </w:rPr>
              <w:t>92</w:t>
            </w:r>
          </w:p>
        </w:tc>
        <w:tc>
          <w:tcPr>
            <w:tcW w:w="900" w:type="dxa"/>
            <w:shd w:val="clear" w:color="auto" w:fill="auto"/>
            <w:tcMar>
              <w:left w:w="103" w:type="dxa"/>
            </w:tcMar>
          </w:tcPr>
          <w:p w14:paraId="1903ADC0" w14:textId="77777777" w:rsidR="00F01D31" w:rsidRDefault="00F01D31" w:rsidP="008F5C0C">
            <w:pPr>
              <w:spacing w:before="60"/>
              <w:jc w:val="right"/>
              <w:rPr>
                <w:sz w:val="20"/>
                <w:szCs w:val="20"/>
              </w:rPr>
            </w:pPr>
            <w:r>
              <w:rPr>
                <w:sz w:val="20"/>
                <w:szCs w:val="20"/>
              </w:rPr>
              <w:t>36</w:t>
            </w:r>
          </w:p>
        </w:tc>
        <w:tc>
          <w:tcPr>
            <w:tcW w:w="899" w:type="dxa"/>
            <w:shd w:val="clear" w:color="auto" w:fill="auto"/>
            <w:tcMar>
              <w:left w:w="103" w:type="dxa"/>
            </w:tcMar>
          </w:tcPr>
          <w:p w14:paraId="3D2D4B55" w14:textId="77777777" w:rsidR="00F01D31" w:rsidRDefault="00F01D31" w:rsidP="008F5C0C">
            <w:pPr>
              <w:spacing w:before="60"/>
              <w:jc w:val="right"/>
              <w:rPr>
                <w:sz w:val="20"/>
                <w:szCs w:val="20"/>
              </w:rPr>
            </w:pPr>
            <w:r>
              <w:rPr>
                <w:sz w:val="20"/>
                <w:szCs w:val="20"/>
              </w:rPr>
              <w:t>106</w:t>
            </w:r>
          </w:p>
        </w:tc>
        <w:tc>
          <w:tcPr>
            <w:tcW w:w="901" w:type="dxa"/>
            <w:shd w:val="clear" w:color="auto" w:fill="auto"/>
            <w:tcMar>
              <w:left w:w="103" w:type="dxa"/>
            </w:tcMar>
          </w:tcPr>
          <w:p w14:paraId="0DAFD8A5" w14:textId="77777777" w:rsidR="00F01D31" w:rsidRDefault="00F01D31" w:rsidP="008F5C0C">
            <w:pPr>
              <w:spacing w:before="60"/>
              <w:jc w:val="right"/>
              <w:rPr>
                <w:sz w:val="20"/>
                <w:szCs w:val="20"/>
              </w:rPr>
            </w:pPr>
            <w:r>
              <w:rPr>
                <w:sz w:val="20"/>
                <w:szCs w:val="20"/>
              </w:rPr>
              <w:t>40</w:t>
            </w:r>
          </w:p>
        </w:tc>
        <w:tc>
          <w:tcPr>
            <w:tcW w:w="899" w:type="dxa"/>
            <w:shd w:val="clear" w:color="auto" w:fill="auto"/>
            <w:tcMar>
              <w:left w:w="103" w:type="dxa"/>
            </w:tcMar>
          </w:tcPr>
          <w:p w14:paraId="2E16E079" w14:textId="77777777" w:rsidR="00F01D31" w:rsidRDefault="00F01D31" w:rsidP="008F5C0C">
            <w:pPr>
              <w:spacing w:before="60"/>
              <w:jc w:val="right"/>
              <w:rPr>
                <w:sz w:val="20"/>
                <w:szCs w:val="20"/>
              </w:rPr>
            </w:pPr>
            <w:r>
              <w:rPr>
                <w:sz w:val="20"/>
                <w:szCs w:val="20"/>
              </w:rPr>
              <w:t>122</w:t>
            </w:r>
          </w:p>
        </w:tc>
        <w:tc>
          <w:tcPr>
            <w:tcW w:w="906" w:type="dxa"/>
            <w:shd w:val="clear" w:color="auto" w:fill="auto"/>
            <w:tcMar>
              <w:left w:w="103" w:type="dxa"/>
            </w:tcMar>
          </w:tcPr>
          <w:p w14:paraId="3EAE5414" w14:textId="77777777" w:rsidR="00F01D31" w:rsidRDefault="00F01D31" w:rsidP="008F5C0C">
            <w:pPr>
              <w:spacing w:before="60"/>
              <w:jc w:val="right"/>
              <w:rPr>
                <w:sz w:val="20"/>
                <w:szCs w:val="20"/>
              </w:rPr>
            </w:pPr>
            <w:r>
              <w:rPr>
                <w:sz w:val="20"/>
                <w:szCs w:val="20"/>
              </w:rPr>
              <w:t>51</w:t>
            </w:r>
          </w:p>
        </w:tc>
      </w:tr>
      <w:tr w:rsidR="00F01D31" w14:paraId="75A3D619" w14:textId="77777777" w:rsidTr="008F5C0C">
        <w:tc>
          <w:tcPr>
            <w:tcW w:w="1815" w:type="dxa"/>
            <w:shd w:val="clear" w:color="auto" w:fill="C6D9F1" w:themeFill="text2" w:themeFillTint="33"/>
            <w:tcMar>
              <w:left w:w="103" w:type="dxa"/>
            </w:tcMar>
          </w:tcPr>
          <w:p w14:paraId="615FA14E" w14:textId="77777777" w:rsidR="00F01D31" w:rsidRDefault="00F01D31" w:rsidP="008F5C0C">
            <w:pPr>
              <w:spacing w:before="60"/>
              <w:jc w:val="left"/>
              <w:rPr>
                <w:sz w:val="20"/>
                <w:szCs w:val="20"/>
              </w:rPr>
            </w:pPr>
            <w:r>
              <w:rPr>
                <w:sz w:val="20"/>
                <w:szCs w:val="20"/>
              </w:rPr>
              <w:t>Од 8 до 10 година</w:t>
            </w:r>
          </w:p>
        </w:tc>
        <w:tc>
          <w:tcPr>
            <w:tcW w:w="900" w:type="dxa"/>
            <w:shd w:val="clear" w:color="auto" w:fill="auto"/>
            <w:tcMar>
              <w:left w:w="103" w:type="dxa"/>
            </w:tcMar>
          </w:tcPr>
          <w:p w14:paraId="2CBC21B3" w14:textId="77777777" w:rsidR="00F01D31" w:rsidRDefault="00F01D31" w:rsidP="008F5C0C">
            <w:pPr>
              <w:spacing w:before="60"/>
              <w:jc w:val="right"/>
              <w:rPr>
                <w:sz w:val="20"/>
                <w:szCs w:val="20"/>
              </w:rPr>
            </w:pPr>
            <w:r>
              <w:rPr>
                <w:sz w:val="20"/>
                <w:szCs w:val="20"/>
              </w:rPr>
              <w:t>64</w:t>
            </w:r>
          </w:p>
        </w:tc>
        <w:tc>
          <w:tcPr>
            <w:tcW w:w="900" w:type="dxa"/>
            <w:shd w:val="clear" w:color="auto" w:fill="auto"/>
            <w:tcMar>
              <w:left w:w="103" w:type="dxa"/>
            </w:tcMar>
          </w:tcPr>
          <w:p w14:paraId="4865AD3D" w14:textId="77777777" w:rsidR="00F01D31" w:rsidRDefault="00F01D31" w:rsidP="008F5C0C">
            <w:pPr>
              <w:spacing w:before="60"/>
              <w:jc w:val="right"/>
              <w:rPr>
                <w:sz w:val="20"/>
                <w:szCs w:val="20"/>
              </w:rPr>
            </w:pPr>
            <w:r>
              <w:rPr>
                <w:sz w:val="20"/>
                <w:szCs w:val="20"/>
              </w:rPr>
              <w:t>29</w:t>
            </w:r>
          </w:p>
        </w:tc>
        <w:tc>
          <w:tcPr>
            <w:tcW w:w="899" w:type="dxa"/>
            <w:shd w:val="clear" w:color="auto" w:fill="auto"/>
            <w:tcMar>
              <w:left w:w="103" w:type="dxa"/>
            </w:tcMar>
          </w:tcPr>
          <w:p w14:paraId="7FB3D57F" w14:textId="77777777" w:rsidR="00F01D31" w:rsidRDefault="00F01D31" w:rsidP="008F5C0C">
            <w:pPr>
              <w:spacing w:before="60"/>
              <w:jc w:val="right"/>
              <w:rPr>
                <w:sz w:val="20"/>
                <w:szCs w:val="20"/>
              </w:rPr>
            </w:pPr>
            <w:r>
              <w:rPr>
                <w:sz w:val="20"/>
                <w:szCs w:val="20"/>
              </w:rPr>
              <w:t>50</w:t>
            </w:r>
          </w:p>
        </w:tc>
        <w:tc>
          <w:tcPr>
            <w:tcW w:w="901" w:type="dxa"/>
            <w:shd w:val="clear" w:color="auto" w:fill="auto"/>
            <w:tcMar>
              <w:left w:w="103" w:type="dxa"/>
            </w:tcMar>
          </w:tcPr>
          <w:p w14:paraId="31126F42" w14:textId="77777777" w:rsidR="00F01D31" w:rsidRDefault="00F01D31" w:rsidP="008F5C0C">
            <w:pPr>
              <w:spacing w:before="60"/>
              <w:jc w:val="right"/>
              <w:rPr>
                <w:sz w:val="20"/>
                <w:szCs w:val="20"/>
              </w:rPr>
            </w:pPr>
            <w:r>
              <w:rPr>
                <w:sz w:val="20"/>
                <w:szCs w:val="20"/>
              </w:rPr>
              <w:t>20</w:t>
            </w:r>
          </w:p>
        </w:tc>
        <w:tc>
          <w:tcPr>
            <w:tcW w:w="899" w:type="dxa"/>
            <w:shd w:val="clear" w:color="auto" w:fill="auto"/>
            <w:tcMar>
              <w:left w:w="103" w:type="dxa"/>
            </w:tcMar>
          </w:tcPr>
          <w:p w14:paraId="2B431636" w14:textId="77777777" w:rsidR="00F01D31" w:rsidRDefault="00F01D31" w:rsidP="008F5C0C">
            <w:pPr>
              <w:spacing w:before="60"/>
              <w:jc w:val="right"/>
              <w:rPr>
                <w:sz w:val="20"/>
                <w:szCs w:val="20"/>
              </w:rPr>
            </w:pPr>
            <w:r>
              <w:rPr>
                <w:sz w:val="20"/>
                <w:szCs w:val="20"/>
              </w:rPr>
              <w:t>46</w:t>
            </w:r>
          </w:p>
        </w:tc>
        <w:tc>
          <w:tcPr>
            <w:tcW w:w="906" w:type="dxa"/>
            <w:shd w:val="clear" w:color="auto" w:fill="auto"/>
            <w:tcMar>
              <w:left w:w="103" w:type="dxa"/>
            </w:tcMar>
          </w:tcPr>
          <w:p w14:paraId="47B7EA49" w14:textId="77777777" w:rsidR="00F01D31" w:rsidRDefault="00F01D31" w:rsidP="008F5C0C">
            <w:pPr>
              <w:spacing w:before="60"/>
              <w:jc w:val="right"/>
              <w:rPr>
                <w:sz w:val="20"/>
                <w:szCs w:val="20"/>
              </w:rPr>
            </w:pPr>
            <w:r>
              <w:rPr>
                <w:sz w:val="20"/>
                <w:szCs w:val="20"/>
              </w:rPr>
              <w:t>23</w:t>
            </w:r>
          </w:p>
        </w:tc>
      </w:tr>
      <w:tr w:rsidR="00F01D31" w14:paraId="2DA49C01" w14:textId="77777777" w:rsidTr="008F5C0C">
        <w:tc>
          <w:tcPr>
            <w:tcW w:w="1815" w:type="dxa"/>
            <w:shd w:val="clear" w:color="auto" w:fill="C6D9F1" w:themeFill="text2" w:themeFillTint="33"/>
            <w:tcMar>
              <w:left w:w="103" w:type="dxa"/>
            </w:tcMar>
          </w:tcPr>
          <w:p w14:paraId="29596648" w14:textId="77777777" w:rsidR="00F01D31" w:rsidRDefault="00F01D31" w:rsidP="008F5C0C">
            <w:pPr>
              <w:spacing w:before="60"/>
              <w:jc w:val="left"/>
              <w:rPr>
                <w:sz w:val="20"/>
                <w:szCs w:val="20"/>
              </w:rPr>
            </w:pPr>
            <w:r>
              <w:rPr>
                <w:sz w:val="20"/>
                <w:szCs w:val="20"/>
              </w:rPr>
              <w:t>Преко 10 година</w:t>
            </w:r>
          </w:p>
        </w:tc>
        <w:tc>
          <w:tcPr>
            <w:tcW w:w="900" w:type="dxa"/>
            <w:shd w:val="clear" w:color="auto" w:fill="auto"/>
            <w:tcMar>
              <w:left w:w="103" w:type="dxa"/>
            </w:tcMar>
          </w:tcPr>
          <w:p w14:paraId="65B5B2E4" w14:textId="77777777" w:rsidR="00F01D31" w:rsidRDefault="00F01D31" w:rsidP="008F5C0C">
            <w:pPr>
              <w:spacing w:before="60"/>
              <w:jc w:val="right"/>
              <w:rPr>
                <w:sz w:val="20"/>
                <w:szCs w:val="20"/>
              </w:rPr>
            </w:pPr>
            <w:r>
              <w:rPr>
                <w:sz w:val="20"/>
                <w:szCs w:val="20"/>
              </w:rPr>
              <w:t>104</w:t>
            </w:r>
          </w:p>
        </w:tc>
        <w:tc>
          <w:tcPr>
            <w:tcW w:w="900" w:type="dxa"/>
            <w:shd w:val="clear" w:color="auto" w:fill="auto"/>
            <w:tcMar>
              <w:left w:w="103" w:type="dxa"/>
            </w:tcMar>
          </w:tcPr>
          <w:p w14:paraId="069CD3C3" w14:textId="77777777" w:rsidR="00F01D31" w:rsidRDefault="00F01D31" w:rsidP="008F5C0C">
            <w:pPr>
              <w:spacing w:before="60"/>
              <w:jc w:val="right"/>
              <w:rPr>
                <w:sz w:val="20"/>
                <w:szCs w:val="20"/>
              </w:rPr>
            </w:pPr>
            <w:r>
              <w:rPr>
                <w:sz w:val="20"/>
                <w:szCs w:val="20"/>
              </w:rPr>
              <w:t>57</w:t>
            </w:r>
          </w:p>
        </w:tc>
        <w:tc>
          <w:tcPr>
            <w:tcW w:w="899" w:type="dxa"/>
            <w:shd w:val="clear" w:color="auto" w:fill="auto"/>
            <w:tcMar>
              <w:left w:w="103" w:type="dxa"/>
            </w:tcMar>
          </w:tcPr>
          <w:p w14:paraId="497487C7" w14:textId="77777777" w:rsidR="00F01D31" w:rsidRDefault="00F01D31" w:rsidP="008F5C0C">
            <w:pPr>
              <w:spacing w:before="60"/>
              <w:jc w:val="right"/>
              <w:rPr>
                <w:sz w:val="20"/>
                <w:szCs w:val="20"/>
              </w:rPr>
            </w:pPr>
            <w:r>
              <w:rPr>
                <w:sz w:val="20"/>
                <w:szCs w:val="20"/>
              </w:rPr>
              <w:t>121</w:t>
            </w:r>
          </w:p>
        </w:tc>
        <w:tc>
          <w:tcPr>
            <w:tcW w:w="901" w:type="dxa"/>
            <w:shd w:val="clear" w:color="auto" w:fill="auto"/>
            <w:tcMar>
              <w:left w:w="103" w:type="dxa"/>
            </w:tcMar>
          </w:tcPr>
          <w:p w14:paraId="1689B004" w14:textId="77777777" w:rsidR="00F01D31" w:rsidRDefault="00F01D31" w:rsidP="008F5C0C">
            <w:pPr>
              <w:spacing w:before="60"/>
              <w:jc w:val="right"/>
              <w:rPr>
                <w:sz w:val="20"/>
                <w:szCs w:val="20"/>
              </w:rPr>
            </w:pPr>
            <w:r>
              <w:rPr>
                <w:sz w:val="20"/>
                <w:szCs w:val="20"/>
              </w:rPr>
              <w:t>63</w:t>
            </w:r>
          </w:p>
        </w:tc>
        <w:tc>
          <w:tcPr>
            <w:tcW w:w="899" w:type="dxa"/>
            <w:shd w:val="clear" w:color="auto" w:fill="auto"/>
            <w:tcMar>
              <w:left w:w="103" w:type="dxa"/>
            </w:tcMar>
          </w:tcPr>
          <w:p w14:paraId="3B32514F" w14:textId="77777777" w:rsidR="00F01D31" w:rsidRDefault="00F01D31" w:rsidP="008F5C0C">
            <w:pPr>
              <w:spacing w:before="60"/>
              <w:jc w:val="right"/>
              <w:rPr>
                <w:sz w:val="20"/>
                <w:szCs w:val="20"/>
              </w:rPr>
            </w:pPr>
            <w:r>
              <w:rPr>
                <w:sz w:val="20"/>
                <w:szCs w:val="20"/>
              </w:rPr>
              <w:t>117</w:t>
            </w:r>
          </w:p>
        </w:tc>
        <w:tc>
          <w:tcPr>
            <w:tcW w:w="906" w:type="dxa"/>
            <w:shd w:val="clear" w:color="auto" w:fill="auto"/>
            <w:tcMar>
              <w:left w:w="103" w:type="dxa"/>
            </w:tcMar>
          </w:tcPr>
          <w:p w14:paraId="146624F6" w14:textId="77777777" w:rsidR="00F01D31" w:rsidRDefault="00F01D31" w:rsidP="008F5C0C">
            <w:pPr>
              <w:spacing w:before="60"/>
              <w:jc w:val="right"/>
              <w:rPr>
                <w:sz w:val="20"/>
                <w:szCs w:val="20"/>
              </w:rPr>
            </w:pPr>
            <w:r>
              <w:rPr>
                <w:sz w:val="20"/>
                <w:szCs w:val="20"/>
              </w:rPr>
              <w:t>62</w:t>
            </w:r>
          </w:p>
        </w:tc>
      </w:tr>
    </w:tbl>
    <w:p w14:paraId="1F019367" w14:textId="77777777" w:rsidR="00F01D31" w:rsidRPr="000E467E" w:rsidRDefault="00F01D31" w:rsidP="00F01D31">
      <w:pPr>
        <w:contextualSpacing/>
        <w:rPr>
          <w:i/>
          <w:sz w:val="20"/>
        </w:rPr>
      </w:pPr>
      <w:r w:rsidRPr="000E467E">
        <w:rPr>
          <w:i/>
          <w:sz w:val="20"/>
        </w:rPr>
        <w:t>Извор: Национална служба за запошљавање</w:t>
      </w:r>
    </w:p>
    <w:p w14:paraId="1A80A35F" w14:textId="77777777" w:rsidR="00F01D31" w:rsidRDefault="00F01D31" w:rsidP="00F01D31">
      <w:r w:rsidRPr="00591D04">
        <w:t xml:space="preserve">Табеле показују да су на евиденцији најсзаступљенија лица без квалификације (I и II степен стручне спреме) – 74,83% </w:t>
      </w:r>
      <w:r>
        <w:t xml:space="preserve">(од тога - 33,03% жена) </w:t>
      </w:r>
      <w:r w:rsidRPr="00591D04">
        <w:t>у 2016.,</w:t>
      </w:r>
      <w:r>
        <w:t xml:space="preserve"> 75,81% (од тога – 35,71% жена) у 2017. и 75,57% (од тога – 35,76% жена) у 2018., на дан 31.08.2018.</w:t>
      </w:r>
    </w:p>
    <w:p w14:paraId="54083BE4" w14:textId="77777777" w:rsidR="00F01D31" w:rsidRDefault="00F01D31" w:rsidP="00F01D31">
      <w:r>
        <w:t xml:space="preserve">Лица са </w:t>
      </w:r>
      <w:r>
        <w:rPr>
          <w:lang w:val="sr-Latn-RS"/>
        </w:rPr>
        <w:t xml:space="preserve">III </w:t>
      </w:r>
      <w:r>
        <w:t>и</w:t>
      </w:r>
      <w:r>
        <w:rPr>
          <w:lang w:val="sr-Latn-RS"/>
        </w:rPr>
        <w:t xml:space="preserve"> IV</w:t>
      </w:r>
      <w:r>
        <w:t xml:space="preserve"> степеном су заступљена у нешто мањем броју – 24,08% (од тога 8,13% жена) у 2016., 23,47% (од тога 7,55% жена) у 2017. и 23,80% (од тога 8,62% жена) на дан 31. 08. 2018. године. </w:t>
      </w:r>
    </w:p>
    <w:p w14:paraId="5AEE8580" w14:textId="77777777" w:rsidR="00F01D31" w:rsidRDefault="00F01D31" w:rsidP="00F01D31">
      <w:r>
        <w:t>Лица са вишом и високом школом (</w:t>
      </w:r>
      <w:r w:rsidRPr="00A87602">
        <w:t>VI-1, VI-2 и VII-1) су најмање заступљена</w:t>
      </w:r>
      <w:r>
        <w:t xml:space="preserve"> – 1,09% (од тога 0,79% жена) у 2016., 0,71% (све жене) у 2017. и 0,62% (све жене) на дан 31. 08. 2018., док на евиденцији НСЗ нема лица са </w:t>
      </w:r>
      <w:r w:rsidRPr="00A87602">
        <w:t>VII</w:t>
      </w:r>
      <w:r>
        <w:t xml:space="preserve">-2 и </w:t>
      </w:r>
      <w:r w:rsidRPr="00346C7E">
        <w:t>VIII</w:t>
      </w:r>
      <w:r>
        <w:t xml:space="preserve"> степеном у претходне три године.</w:t>
      </w:r>
    </w:p>
    <w:p w14:paraId="0B845A04" w14:textId="77777777" w:rsidR="00F01D31" w:rsidRDefault="00F01D31" w:rsidP="00F01D31">
      <w:r>
        <w:t xml:space="preserve">Када је у питању старосна структура, млади (15-34 године) у 2016. су заступљени са 43,71% (од тога 19,13% жена), у 2017. са 41,33% (од тога 18,78% жена) и на дан 31. 08. 2018 са 42,41% (од тога 18,92% жена) на евиденцији НСЗ. </w:t>
      </w:r>
    </w:p>
    <w:p w14:paraId="6F7E0F1C" w14:textId="0543C28F" w:rsidR="00F01D31" w:rsidRPr="00A87602" w:rsidRDefault="00F01D31" w:rsidP="00F01D31">
      <w:r>
        <w:t>Што се тиче дужине тражења посла, у 2016. је највећи проценат лица која су на евиденцији 1 до 2 године (19,52%), затим следе лица која су на евиденцији до 3 месеца (14,27%, од тога жене – 14,27%9, лица која су на евиденцији 3-5 година (12,78%) и преко 10 година (10,31%). У 2016., код жена на евиденцији НСЗ се дужина тражења посла нешто разликује, па је највећи проценат жена које траже посао од 1-2 године - 8,52%, затим исти проценат жена које траже посао од 3-5 го</w:t>
      </w:r>
      <w:r w:rsidR="00D60C15">
        <w:t>дина и преко 10 година – 5,65%, а</w:t>
      </w:r>
      <w:r>
        <w:t xml:space="preserve"> оних које траже посао до 3 месеца – 5,05%. У 2017. је највише оних који траже посао од 1-2 године – 18,88%, следе они који траже посао 2-3 године – 13,37%, они који посао траже 3-5 година – 12,65% и они који посао траже преко 10 година – 12,35%. Код жена у посматраном периоду је највише оних који посао траже 1-2 године – 7,86%, затим следе оне које посао траже преко 10 година – 6,43%, од 3-5 година – 6,02 и од 2-3 године – 5,92%. На дан 31. 08. 2018. највећи проценат лица који траже посао је до 3 месеца – 13,62%, исти је проценат оних који посао траже 1-2 године и од 3-5 година – 13,20%, као и исти проценат оних који посао траже од 2-3 године и од 5-8 година – 12,68%. Од укупног броја, у посматраном периоду је највише жена које чекају посао преко 10 година – 6,44%, затим оних који на посао чекају од 3-5 година – 6,24%, потом оних који чекају до 3 месеца – 6,03 и оних које чекају од 1-2 године – 5,82%. </w:t>
      </w:r>
    </w:p>
    <w:p w14:paraId="49F2C446" w14:textId="77777777" w:rsidR="00F01D31" w:rsidRPr="00A111C1" w:rsidRDefault="00F01D31" w:rsidP="00F01D31">
      <w:r w:rsidRPr="007F623D">
        <w:t xml:space="preserve">На евиденцији НСЗ се налазе и лица </w:t>
      </w:r>
      <w:r>
        <w:t>у социјалном статусу</w:t>
      </w:r>
      <w:r w:rsidRPr="007F623D">
        <w:t>, као што је прика</w:t>
      </w:r>
      <w:r w:rsidRPr="00A111C1">
        <w:t>зано у следећој табели:</w:t>
      </w:r>
    </w:p>
    <w:p w14:paraId="016091CB" w14:textId="77777777" w:rsidR="00F01D31" w:rsidRPr="00EB0CBA" w:rsidRDefault="00F01D31" w:rsidP="00F01D31">
      <w:pPr>
        <w:keepNext/>
      </w:pPr>
      <w:r w:rsidRPr="00487DDD">
        <w:rPr>
          <w:b/>
        </w:rPr>
        <w:t>Табела</w:t>
      </w:r>
      <w:r w:rsidRPr="00EB0CBA">
        <w:t xml:space="preserve">: Број лица ромске националности која се налазе на евиденцији НСЗ </w:t>
      </w:r>
    </w:p>
    <w:tbl>
      <w:tblPr>
        <w:tblStyle w:val="TableGrid"/>
        <w:tblW w:w="9559" w:type="dxa"/>
        <w:tblInd w:w="-5" w:type="dxa"/>
        <w:tblCellMar>
          <w:left w:w="103" w:type="dxa"/>
        </w:tblCellMar>
        <w:tblLook w:val="04A0" w:firstRow="1" w:lastRow="0" w:firstColumn="1" w:lastColumn="0" w:noHBand="0" w:noVBand="1"/>
      </w:tblPr>
      <w:tblGrid>
        <w:gridCol w:w="3883"/>
        <w:gridCol w:w="1078"/>
        <w:gridCol w:w="902"/>
        <w:gridCol w:w="898"/>
        <w:gridCol w:w="902"/>
        <w:gridCol w:w="899"/>
        <w:gridCol w:w="997"/>
      </w:tblGrid>
      <w:tr w:rsidR="00F01D31" w14:paraId="2908DFDA" w14:textId="77777777" w:rsidTr="008F5C0C">
        <w:trPr>
          <w:tblHeader/>
        </w:trPr>
        <w:tc>
          <w:tcPr>
            <w:tcW w:w="3883" w:type="dxa"/>
            <w:vMerge w:val="restart"/>
            <w:shd w:val="clear" w:color="auto" w:fill="8DB3E2" w:themeFill="text2" w:themeFillTint="66"/>
            <w:tcMar>
              <w:left w:w="103" w:type="dxa"/>
            </w:tcMar>
            <w:vAlign w:val="center"/>
          </w:tcPr>
          <w:p w14:paraId="70C5BC7C" w14:textId="77777777" w:rsidR="00F01D31" w:rsidRPr="00EB0CBA" w:rsidRDefault="00F01D31" w:rsidP="008F5C0C">
            <w:pPr>
              <w:keepNext/>
              <w:spacing w:before="60"/>
              <w:jc w:val="left"/>
              <w:rPr>
                <w:b/>
                <w:sz w:val="20"/>
                <w:szCs w:val="20"/>
              </w:rPr>
            </w:pPr>
          </w:p>
        </w:tc>
        <w:tc>
          <w:tcPr>
            <w:tcW w:w="1980" w:type="dxa"/>
            <w:gridSpan w:val="2"/>
            <w:shd w:val="clear" w:color="auto" w:fill="8DB3E2" w:themeFill="text2" w:themeFillTint="66"/>
            <w:tcMar>
              <w:left w:w="103" w:type="dxa"/>
            </w:tcMar>
            <w:vAlign w:val="center"/>
          </w:tcPr>
          <w:p w14:paraId="6CDCD389" w14:textId="77777777" w:rsidR="00F01D31" w:rsidRDefault="00F01D31" w:rsidP="008F5C0C">
            <w:pPr>
              <w:keepNext/>
              <w:spacing w:before="60"/>
              <w:jc w:val="center"/>
              <w:rPr>
                <w:b/>
                <w:sz w:val="20"/>
                <w:szCs w:val="20"/>
              </w:rPr>
            </w:pPr>
            <w:r>
              <w:rPr>
                <w:b/>
                <w:sz w:val="20"/>
                <w:szCs w:val="20"/>
              </w:rPr>
              <w:t>На дан 31.12.2016.</w:t>
            </w:r>
          </w:p>
        </w:tc>
        <w:tc>
          <w:tcPr>
            <w:tcW w:w="1800" w:type="dxa"/>
            <w:gridSpan w:val="2"/>
            <w:shd w:val="clear" w:color="auto" w:fill="8DB3E2" w:themeFill="text2" w:themeFillTint="66"/>
            <w:tcMar>
              <w:left w:w="103" w:type="dxa"/>
            </w:tcMar>
            <w:vAlign w:val="center"/>
          </w:tcPr>
          <w:p w14:paraId="6EAC2920" w14:textId="77777777" w:rsidR="00F01D31" w:rsidRDefault="00F01D31" w:rsidP="008F5C0C">
            <w:pPr>
              <w:keepNext/>
              <w:spacing w:before="60"/>
              <w:jc w:val="center"/>
              <w:rPr>
                <w:b/>
                <w:sz w:val="20"/>
                <w:szCs w:val="20"/>
              </w:rPr>
            </w:pPr>
            <w:r>
              <w:rPr>
                <w:b/>
                <w:sz w:val="20"/>
                <w:szCs w:val="20"/>
              </w:rPr>
              <w:t>На дан 31.12.2017.</w:t>
            </w:r>
          </w:p>
        </w:tc>
        <w:tc>
          <w:tcPr>
            <w:tcW w:w="1896" w:type="dxa"/>
            <w:gridSpan w:val="2"/>
            <w:shd w:val="clear" w:color="auto" w:fill="8DB3E2" w:themeFill="text2" w:themeFillTint="66"/>
            <w:tcMar>
              <w:left w:w="103" w:type="dxa"/>
            </w:tcMar>
            <w:vAlign w:val="center"/>
          </w:tcPr>
          <w:p w14:paraId="5DB2A24A" w14:textId="77777777" w:rsidR="00F01D31" w:rsidRDefault="00F01D31" w:rsidP="008F5C0C">
            <w:pPr>
              <w:keepNext/>
              <w:spacing w:before="60"/>
              <w:jc w:val="center"/>
              <w:rPr>
                <w:b/>
                <w:sz w:val="20"/>
                <w:szCs w:val="20"/>
              </w:rPr>
            </w:pPr>
            <w:r>
              <w:rPr>
                <w:b/>
                <w:sz w:val="20"/>
                <w:szCs w:val="20"/>
              </w:rPr>
              <w:t>На дан 31.8.2018.</w:t>
            </w:r>
          </w:p>
        </w:tc>
      </w:tr>
      <w:tr w:rsidR="00F01D31" w14:paraId="62B6F60E" w14:textId="77777777" w:rsidTr="008F5C0C">
        <w:trPr>
          <w:tblHeader/>
        </w:trPr>
        <w:tc>
          <w:tcPr>
            <w:tcW w:w="3883" w:type="dxa"/>
            <w:vMerge/>
            <w:shd w:val="clear" w:color="auto" w:fill="8DB3E2" w:themeFill="text2" w:themeFillTint="66"/>
            <w:tcMar>
              <w:left w:w="103" w:type="dxa"/>
            </w:tcMar>
          </w:tcPr>
          <w:p w14:paraId="54808868" w14:textId="77777777" w:rsidR="00F01D31" w:rsidRDefault="00F01D31" w:rsidP="008F5C0C">
            <w:pPr>
              <w:keepNext/>
              <w:spacing w:before="60"/>
              <w:rPr>
                <w:sz w:val="20"/>
                <w:szCs w:val="20"/>
              </w:rPr>
            </w:pPr>
          </w:p>
        </w:tc>
        <w:tc>
          <w:tcPr>
            <w:tcW w:w="1078" w:type="dxa"/>
            <w:shd w:val="clear" w:color="auto" w:fill="8DB3E2" w:themeFill="text2" w:themeFillTint="66"/>
            <w:tcMar>
              <w:left w:w="103" w:type="dxa"/>
            </w:tcMar>
            <w:vAlign w:val="center"/>
          </w:tcPr>
          <w:p w14:paraId="61FDF24B" w14:textId="77777777" w:rsidR="00F01D31" w:rsidRDefault="00F01D31" w:rsidP="008F5C0C">
            <w:pPr>
              <w:keepNext/>
              <w:spacing w:before="60"/>
              <w:jc w:val="center"/>
              <w:rPr>
                <w:b/>
                <w:sz w:val="20"/>
                <w:szCs w:val="20"/>
              </w:rPr>
            </w:pPr>
            <w:r>
              <w:rPr>
                <w:b/>
                <w:sz w:val="20"/>
                <w:szCs w:val="20"/>
              </w:rPr>
              <w:t>Укупно</w:t>
            </w:r>
          </w:p>
        </w:tc>
        <w:tc>
          <w:tcPr>
            <w:tcW w:w="902" w:type="dxa"/>
            <w:shd w:val="clear" w:color="auto" w:fill="8DB3E2" w:themeFill="text2" w:themeFillTint="66"/>
            <w:tcMar>
              <w:left w:w="103" w:type="dxa"/>
            </w:tcMar>
            <w:vAlign w:val="center"/>
          </w:tcPr>
          <w:p w14:paraId="66451264" w14:textId="77777777" w:rsidR="00F01D31" w:rsidRDefault="00F01D31" w:rsidP="008F5C0C">
            <w:pPr>
              <w:keepNext/>
              <w:spacing w:before="60"/>
              <w:jc w:val="center"/>
              <w:rPr>
                <w:b/>
                <w:sz w:val="20"/>
                <w:szCs w:val="20"/>
              </w:rPr>
            </w:pPr>
            <w:r>
              <w:rPr>
                <w:b/>
                <w:sz w:val="20"/>
                <w:szCs w:val="20"/>
              </w:rPr>
              <w:t>Жена</w:t>
            </w:r>
          </w:p>
        </w:tc>
        <w:tc>
          <w:tcPr>
            <w:tcW w:w="898" w:type="dxa"/>
            <w:shd w:val="clear" w:color="auto" w:fill="8DB3E2" w:themeFill="text2" w:themeFillTint="66"/>
            <w:tcMar>
              <w:left w:w="103" w:type="dxa"/>
            </w:tcMar>
            <w:vAlign w:val="center"/>
          </w:tcPr>
          <w:p w14:paraId="02DF7CCB" w14:textId="77777777" w:rsidR="00F01D31" w:rsidRDefault="00F01D31" w:rsidP="008F5C0C">
            <w:pPr>
              <w:keepNext/>
              <w:spacing w:before="60"/>
              <w:jc w:val="center"/>
              <w:rPr>
                <w:b/>
                <w:sz w:val="20"/>
                <w:szCs w:val="20"/>
              </w:rPr>
            </w:pPr>
            <w:r>
              <w:rPr>
                <w:b/>
                <w:sz w:val="20"/>
                <w:szCs w:val="20"/>
              </w:rPr>
              <w:t>Укупно</w:t>
            </w:r>
          </w:p>
        </w:tc>
        <w:tc>
          <w:tcPr>
            <w:tcW w:w="902" w:type="dxa"/>
            <w:shd w:val="clear" w:color="auto" w:fill="8DB3E2" w:themeFill="text2" w:themeFillTint="66"/>
            <w:tcMar>
              <w:left w:w="103" w:type="dxa"/>
            </w:tcMar>
            <w:vAlign w:val="center"/>
          </w:tcPr>
          <w:p w14:paraId="52C331E4" w14:textId="77777777" w:rsidR="00F01D31" w:rsidRDefault="00F01D31" w:rsidP="008F5C0C">
            <w:pPr>
              <w:keepNext/>
              <w:spacing w:before="60"/>
              <w:jc w:val="center"/>
              <w:rPr>
                <w:b/>
                <w:sz w:val="20"/>
                <w:szCs w:val="20"/>
              </w:rPr>
            </w:pPr>
            <w:r>
              <w:rPr>
                <w:b/>
                <w:sz w:val="20"/>
                <w:szCs w:val="20"/>
              </w:rPr>
              <w:t>Жена</w:t>
            </w:r>
          </w:p>
        </w:tc>
        <w:tc>
          <w:tcPr>
            <w:tcW w:w="899" w:type="dxa"/>
            <w:shd w:val="clear" w:color="auto" w:fill="8DB3E2" w:themeFill="text2" w:themeFillTint="66"/>
            <w:tcMar>
              <w:left w:w="103" w:type="dxa"/>
            </w:tcMar>
            <w:vAlign w:val="center"/>
          </w:tcPr>
          <w:p w14:paraId="255DCFE0" w14:textId="77777777" w:rsidR="00F01D31" w:rsidRDefault="00F01D31" w:rsidP="008F5C0C">
            <w:pPr>
              <w:keepNext/>
              <w:spacing w:before="60"/>
              <w:jc w:val="center"/>
              <w:rPr>
                <w:b/>
                <w:sz w:val="20"/>
                <w:szCs w:val="20"/>
              </w:rPr>
            </w:pPr>
            <w:r>
              <w:rPr>
                <w:b/>
                <w:sz w:val="20"/>
                <w:szCs w:val="20"/>
              </w:rPr>
              <w:t>Укупно</w:t>
            </w:r>
          </w:p>
        </w:tc>
        <w:tc>
          <w:tcPr>
            <w:tcW w:w="997" w:type="dxa"/>
            <w:shd w:val="clear" w:color="auto" w:fill="8DB3E2" w:themeFill="text2" w:themeFillTint="66"/>
            <w:tcMar>
              <w:left w:w="103" w:type="dxa"/>
            </w:tcMar>
            <w:vAlign w:val="center"/>
          </w:tcPr>
          <w:p w14:paraId="1AFC78E7" w14:textId="77777777" w:rsidR="00F01D31" w:rsidRDefault="00F01D31" w:rsidP="008F5C0C">
            <w:pPr>
              <w:keepNext/>
              <w:spacing w:before="60"/>
              <w:jc w:val="center"/>
              <w:rPr>
                <w:b/>
                <w:sz w:val="20"/>
                <w:szCs w:val="20"/>
              </w:rPr>
            </w:pPr>
            <w:r>
              <w:rPr>
                <w:b/>
                <w:sz w:val="20"/>
                <w:szCs w:val="20"/>
              </w:rPr>
              <w:t>Жена</w:t>
            </w:r>
          </w:p>
        </w:tc>
      </w:tr>
      <w:tr w:rsidR="00F01D31" w14:paraId="4C7178DA" w14:textId="77777777" w:rsidTr="008F5C0C">
        <w:tc>
          <w:tcPr>
            <w:tcW w:w="3883" w:type="dxa"/>
            <w:shd w:val="clear" w:color="auto" w:fill="C6D9F1" w:themeFill="text2" w:themeFillTint="33"/>
            <w:tcMar>
              <w:left w:w="103" w:type="dxa"/>
            </w:tcMar>
          </w:tcPr>
          <w:p w14:paraId="200A6382" w14:textId="77777777" w:rsidR="00F01D31" w:rsidRDefault="00F01D31" w:rsidP="008F5C0C">
            <w:pPr>
              <w:spacing w:before="60"/>
              <w:jc w:val="left"/>
              <w:rPr>
                <w:sz w:val="20"/>
                <w:szCs w:val="20"/>
              </w:rPr>
            </w:pPr>
            <w:r>
              <w:rPr>
                <w:sz w:val="20"/>
                <w:szCs w:val="20"/>
              </w:rPr>
              <w:t>Особе са инвалидитетом</w:t>
            </w:r>
          </w:p>
        </w:tc>
        <w:tc>
          <w:tcPr>
            <w:tcW w:w="1078" w:type="dxa"/>
            <w:shd w:val="clear" w:color="auto" w:fill="auto"/>
            <w:tcMar>
              <w:left w:w="103" w:type="dxa"/>
            </w:tcMar>
          </w:tcPr>
          <w:p w14:paraId="499845B2" w14:textId="77777777" w:rsidR="00F01D31" w:rsidRDefault="00F01D31" w:rsidP="008F5C0C">
            <w:pPr>
              <w:spacing w:before="60"/>
              <w:jc w:val="right"/>
              <w:rPr>
                <w:sz w:val="20"/>
                <w:szCs w:val="20"/>
              </w:rPr>
            </w:pPr>
            <w:r>
              <w:rPr>
                <w:sz w:val="20"/>
                <w:szCs w:val="20"/>
              </w:rPr>
              <w:t>74</w:t>
            </w:r>
          </w:p>
        </w:tc>
        <w:tc>
          <w:tcPr>
            <w:tcW w:w="902" w:type="dxa"/>
            <w:shd w:val="clear" w:color="auto" w:fill="auto"/>
            <w:tcMar>
              <w:left w:w="103" w:type="dxa"/>
            </w:tcMar>
          </w:tcPr>
          <w:p w14:paraId="71B6A4D6" w14:textId="77777777" w:rsidR="00F01D31" w:rsidRDefault="00F01D31" w:rsidP="008F5C0C">
            <w:pPr>
              <w:spacing w:before="60"/>
              <w:jc w:val="right"/>
              <w:rPr>
                <w:sz w:val="20"/>
                <w:szCs w:val="20"/>
              </w:rPr>
            </w:pPr>
            <w:r>
              <w:rPr>
                <w:sz w:val="20"/>
                <w:szCs w:val="20"/>
              </w:rPr>
              <w:t>14</w:t>
            </w:r>
          </w:p>
        </w:tc>
        <w:tc>
          <w:tcPr>
            <w:tcW w:w="898" w:type="dxa"/>
            <w:shd w:val="clear" w:color="auto" w:fill="auto"/>
            <w:tcMar>
              <w:left w:w="103" w:type="dxa"/>
            </w:tcMar>
          </w:tcPr>
          <w:p w14:paraId="06DEAA85" w14:textId="77777777" w:rsidR="00F01D31" w:rsidRDefault="00F01D31" w:rsidP="008F5C0C">
            <w:pPr>
              <w:spacing w:before="60"/>
              <w:jc w:val="right"/>
              <w:rPr>
                <w:sz w:val="20"/>
                <w:szCs w:val="20"/>
              </w:rPr>
            </w:pPr>
            <w:r>
              <w:rPr>
                <w:sz w:val="20"/>
                <w:szCs w:val="20"/>
              </w:rPr>
              <w:t>69</w:t>
            </w:r>
          </w:p>
        </w:tc>
        <w:tc>
          <w:tcPr>
            <w:tcW w:w="902" w:type="dxa"/>
            <w:shd w:val="clear" w:color="auto" w:fill="auto"/>
            <w:tcMar>
              <w:left w:w="103" w:type="dxa"/>
            </w:tcMar>
          </w:tcPr>
          <w:p w14:paraId="27405EB3" w14:textId="77777777" w:rsidR="00F01D31" w:rsidRDefault="00F01D31" w:rsidP="008F5C0C">
            <w:pPr>
              <w:spacing w:before="60"/>
              <w:jc w:val="right"/>
              <w:rPr>
                <w:sz w:val="20"/>
                <w:szCs w:val="20"/>
              </w:rPr>
            </w:pPr>
            <w:r>
              <w:rPr>
                <w:sz w:val="20"/>
                <w:szCs w:val="20"/>
              </w:rPr>
              <w:t>15</w:t>
            </w:r>
          </w:p>
        </w:tc>
        <w:tc>
          <w:tcPr>
            <w:tcW w:w="899" w:type="dxa"/>
            <w:shd w:val="clear" w:color="auto" w:fill="auto"/>
            <w:tcMar>
              <w:left w:w="103" w:type="dxa"/>
            </w:tcMar>
          </w:tcPr>
          <w:p w14:paraId="6B7DBD36" w14:textId="77777777" w:rsidR="00F01D31" w:rsidRDefault="00F01D31" w:rsidP="008F5C0C">
            <w:pPr>
              <w:spacing w:before="60"/>
              <w:jc w:val="right"/>
              <w:rPr>
                <w:sz w:val="20"/>
                <w:szCs w:val="20"/>
              </w:rPr>
            </w:pPr>
            <w:r>
              <w:rPr>
                <w:sz w:val="20"/>
                <w:szCs w:val="20"/>
              </w:rPr>
              <w:t>54</w:t>
            </w:r>
          </w:p>
        </w:tc>
        <w:tc>
          <w:tcPr>
            <w:tcW w:w="997" w:type="dxa"/>
            <w:shd w:val="clear" w:color="auto" w:fill="auto"/>
            <w:tcMar>
              <w:left w:w="103" w:type="dxa"/>
            </w:tcMar>
          </w:tcPr>
          <w:p w14:paraId="51D0A5B2" w14:textId="77777777" w:rsidR="00F01D31" w:rsidRDefault="00F01D31" w:rsidP="008F5C0C">
            <w:pPr>
              <w:spacing w:before="60"/>
              <w:jc w:val="right"/>
              <w:rPr>
                <w:sz w:val="20"/>
                <w:szCs w:val="20"/>
              </w:rPr>
            </w:pPr>
            <w:r>
              <w:rPr>
                <w:sz w:val="20"/>
                <w:szCs w:val="20"/>
              </w:rPr>
              <w:t>8</w:t>
            </w:r>
          </w:p>
        </w:tc>
      </w:tr>
      <w:tr w:rsidR="00F01D31" w14:paraId="1F9CECEB" w14:textId="77777777" w:rsidTr="008F5C0C">
        <w:tc>
          <w:tcPr>
            <w:tcW w:w="3883" w:type="dxa"/>
            <w:shd w:val="clear" w:color="auto" w:fill="C6D9F1" w:themeFill="text2" w:themeFillTint="33"/>
            <w:tcMar>
              <w:left w:w="103" w:type="dxa"/>
            </w:tcMar>
          </w:tcPr>
          <w:p w14:paraId="38361F35" w14:textId="77777777" w:rsidR="00F01D31" w:rsidRDefault="00F01D31" w:rsidP="008F5C0C">
            <w:pPr>
              <w:spacing w:before="60"/>
              <w:jc w:val="left"/>
              <w:rPr>
                <w:sz w:val="20"/>
                <w:szCs w:val="20"/>
              </w:rPr>
            </w:pPr>
            <w:r>
              <w:rPr>
                <w:sz w:val="20"/>
                <w:szCs w:val="20"/>
              </w:rPr>
              <w:t>Корисници новчане накнаде</w:t>
            </w:r>
          </w:p>
        </w:tc>
        <w:tc>
          <w:tcPr>
            <w:tcW w:w="1078" w:type="dxa"/>
            <w:shd w:val="clear" w:color="auto" w:fill="auto"/>
            <w:tcMar>
              <w:left w:w="103" w:type="dxa"/>
            </w:tcMar>
          </w:tcPr>
          <w:p w14:paraId="0F581032" w14:textId="77777777" w:rsidR="00F01D31" w:rsidRDefault="00F01D31" w:rsidP="008F5C0C">
            <w:pPr>
              <w:spacing w:before="60"/>
              <w:jc w:val="right"/>
              <w:rPr>
                <w:sz w:val="20"/>
                <w:szCs w:val="20"/>
              </w:rPr>
            </w:pPr>
            <w:r>
              <w:rPr>
                <w:sz w:val="20"/>
                <w:szCs w:val="20"/>
              </w:rPr>
              <w:t>15</w:t>
            </w:r>
          </w:p>
        </w:tc>
        <w:tc>
          <w:tcPr>
            <w:tcW w:w="902" w:type="dxa"/>
            <w:shd w:val="clear" w:color="auto" w:fill="auto"/>
            <w:tcMar>
              <w:left w:w="103" w:type="dxa"/>
            </w:tcMar>
          </w:tcPr>
          <w:p w14:paraId="4071FCC5" w14:textId="77777777" w:rsidR="00F01D31" w:rsidRDefault="00F01D31" w:rsidP="008F5C0C">
            <w:pPr>
              <w:spacing w:before="60"/>
              <w:jc w:val="right"/>
              <w:rPr>
                <w:sz w:val="20"/>
                <w:szCs w:val="20"/>
              </w:rPr>
            </w:pPr>
            <w:r>
              <w:rPr>
                <w:sz w:val="20"/>
                <w:szCs w:val="20"/>
              </w:rPr>
              <w:t>3</w:t>
            </w:r>
          </w:p>
        </w:tc>
        <w:tc>
          <w:tcPr>
            <w:tcW w:w="898" w:type="dxa"/>
            <w:shd w:val="clear" w:color="auto" w:fill="auto"/>
            <w:tcMar>
              <w:left w:w="103" w:type="dxa"/>
            </w:tcMar>
          </w:tcPr>
          <w:p w14:paraId="6FFAEAA7" w14:textId="77777777" w:rsidR="00F01D31" w:rsidRDefault="00F01D31" w:rsidP="008F5C0C">
            <w:pPr>
              <w:spacing w:before="60"/>
              <w:jc w:val="right"/>
              <w:rPr>
                <w:sz w:val="20"/>
                <w:szCs w:val="20"/>
              </w:rPr>
            </w:pPr>
            <w:r>
              <w:rPr>
                <w:sz w:val="20"/>
                <w:szCs w:val="20"/>
              </w:rPr>
              <w:t>13</w:t>
            </w:r>
          </w:p>
        </w:tc>
        <w:tc>
          <w:tcPr>
            <w:tcW w:w="902" w:type="dxa"/>
            <w:shd w:val="clear" w:color="auto" w:fill="auto"/>
            <w:tcMar>
              <w:left w:w="103" w:type="dxa"/>
            </w:tcMar>
          </w:tcPr>
          <w:p w14:paraId="080907C0" w14:textId="77777777" w:rsidR="00F01D31" w:rsidRDefault="00F01D31" w:rsidP="008F5C0C">
            <w:pPr>
              <w:spacing w:before="60"/>
              <w:jc w:val="right"/>
              <w:rPr>
                <w:sz w:val="20"/>
                <w:szCs w:val="20"/>
              </w:rPr>
            </w:pPr>
            <w:r>
              <w:rPr>
                <w:sz w:val="20"/>
                <w:szCs w:val="20"/>
              </w:rPr>
              <w:t>4</w:t>
            </w:r>
          </w:p>
        </w:tc>
        <w:tc>
          <w:tcPr>
            <w:tcW w:w="899" w:type="dxa"/>
            <w:shd w:val="clear" w:color="auto" w:fill="auto"/>
            <w:tcMar>
              <w:left w:w="103" w:type="dxa"/>
            </w:tcMar>
          </w:tcPr>
          <w:p w14:paraId="5D7B069F" w14:textId="77777777" w:rsidR="00F01D31" w:rsidRDefault="00F01D31" w:rsidP="008F5C0C">
            <w:pPr>
              <w:spacing w:before="60"/>
              <w:jc w:val="right"/>
              <w:rPr>
                <w:sz w:val="20"/>
                <w:szCs w:val="20"/>
              </w:rPr>
            </w:pPr>
            <w:r>
              <w:rPr>
                <w:sz w:val="20"/>
                <w:szCs w:val="20"/>
              </w:rPr>
              <w:t>6</w:t>
            </w:r>
          </w:p>
        </w:tc>
        <w:tc>
          <w:tcPr>
            <w:tcW w:w="997" w:type="dxa"/>
            <w:shd w:val="clear" w:color="auto" w:fill="auto"/>
            <w:tcMar>
              <w:left w:w="103" w:type="dxa"/>
            </w:tcMar>
          </w:tcPr>
          <w:p w14:paraId="53B9F29A" w14:textId="77777777" w:rsidR="00F01D31" w:rsidRDefault="00F01D31" w:rsidP="008F5C0C">
            <w:pPr>
              <w:spacing w:before="60"/>
              <w:jc w:val="right"/>
              <w:rPr>
                <w:sz w:val="20"/>
                <w:szCs w:val="20"/>
              </w:rPr>
            </w:pPr>
            <w:r>
              <w:rPr>
                <w:sz w:val="20"/>
                <w:szCs w:val="20"/>
              </w:rPr>
              <w:t>0</w:t>
            </w:r>
          </w:p>
        </w:tc>
      </w:tr>
      <w:tr w:rsidR="00F01D31" w14:paraId="57F634D2" w14:textId="77777777" w:rsidTr="008F5C0C">
        <w:tc>
          <w:tcPr>
            <w:tcW w:w="3883" w:type="dxa"/>
            <w:shd w:val="clear" w:color="auto" w:fill="C6D9F1" w:themeFill="text2" w:themeFillTint="33"/>
            <w:tcMar>
              <w:left w:w="103" w:type="dxa"/>
            </w:tcMar>
          </w:tcPr>
          <w:p w14:paraId="6239A738" w14:textId="77777777" w:rsidR="00F01D31" w:rsidRDefault="00F01D31" w:rsidP="008F5C0C">
            <w:pPr>
              <w:spacing w:before="60"/>
              <w:jc w:val="left"/>
              <w:rPr>
                <w:sz w:val="20"/>
                <w:szCs w:val="20"/>
              </w:rPr>
            </w:pPr>
            <w:r>
              <w:rPr>
                <w:sz w:val="20"/>
                <w:szCs w:val="20"/>
              </w:rPr>
              <w:t>Самохрани родитељи</w:t>
            </w:r>
          </w:p>
        </w:tc>
        <w:tc>
          <w:tcPr>
            <w:tcW w:w="1078" w:type="dxa"/>
            <w:shd w:val="clear" w:color="auto" w:fill="auto"/>
            <w:tcMar>
              <w:left w:w="103" w:type="dxa"/>
            </w:tcMar>
          </w:tcPr>
          <w:p w14:paraId="58D103DB" w14:textId="77777777" w:rsidR="00F01D31" w:rsidRDefault="00F01D31" w:rsidP="008F5C0C">
            <w:pPr>
              <w:spacing w:before="60"/>
              <w:jc w:val="right"/>
              <w:rPr>
                <w:sz w:val="20"/>
                <w:szCs w:val="20"/>
              </w:rPr>
            </w:pPr>
            <w:r>
              <w:rPr>
                <w:sz w:val="20"/>
                <w:szCs w:val="20"/>
              </w:rPr>
              <w:t>32</w:t>
            </w:r>
          </w:p>
        </w:tc>
        <w:tc>
          <w:tcPr>
            <w:tcW w:w="902" w:type="dxa"/>
            <w:shd w:val="clear" w:color="auto" w:fill="auto"/>
            <w:tcMar>
              <w:left w:w="103" w:type="dxa"/>
            </w:tcMar>
          </w:tcPr>
          <w:p w14:paraId="658DD3B4" w14:textId="77777777" w:rsidR="00F01D31" w:rsidRDefault="00F01D31" w:rsidP="008F5C0C">
            <w:pPr>
              <w:spacing w:before="60"/>
              <w:jc w:val="right"/>
              <w:rPr>
                <w:sz w:val="20"/>
                <w:szCs w:val="20"/>
              </w:rPr>
            </w:pPr>
            <w:r>
              <w:rPr>
                <w:sz w:val="20"/>
                <w:szCs w:val="20"/>
              </w:rPr>
              <w:t>26</w:t>
            </w:r>
          </w:p>
        </w:tc>
        <w:tc>
          <w:tcPr>
            <w:tcW w:w="898" w:type="dxa"/>
            <w:shd w:val="clear" w:color="auto" w:fill="auto"/>
            <w:tcMar>
              <w:left w:w="103" w:type="dxa"/>
            </w:tcMar>
          </w:tcPr>
          <w:p w14:paraId="0CFF96DB" w14:textId="77777777" w:rsidR="00F01D31" w:rsidRDefault="00F01D31" w:rsidP="008F5C0C">
            <w:pPr>
              <w:spacing w:before="60"/>
              <w:jc w:val="right"/>
              <w:rPr>
                <w:sz w:val="20"/>
                <w:szCs w:val="20"/>
              </w:rPr>
            </w:pPr>
            <w:r>
              <w:rPr>
                <w:sz w:val="20"/>
                <w:szCs w:val="20"/>
              </w:rPr>
              <w:t>28</w:t>
            </w:r>
          </w:p>
        </w:tc>
        <w:tc>
          <w:tcPr>
            <w:tcW w:w="902" w:type="dxa"/>
            <w:shd w:val="clear" w:color="auto" w:fill="auto"/>
            <w:tcMar>
              <w:left w:w="103" w:type="dxa"/>
            </w:tcMar>
          </w:tcPr>
          <w:p w14:paraId="444B09B4" w14:textId="77777777" w:rsidR="00F01D31" w:rsidRDefault="00F01D31" w:rsidP="008F5C0C">
            <w:pPr>
              <w:spacing w:before="60"/>
              <w:jc w:val="right"/>
              <w:rPr>
                <w:sz w:val="20"/>
                <w:szCs w:val="20"/>
              </w:rPr>
            </w:pPr>
            <w:r>
              <w:rPr>
                <w:sz w:val="20"/>
                <w:szCs w:val="20"/>
              </w:rPr>
              <w:t>23</w:t>
            </w:r>
          </w:p>
        </w:tc>
        <w:tc>
          <w:tcPr>
            <w:tcW w:w="899" w:type="dxa"/>
            <w:shd w:val="clear" w:color="auto" w:fill="auto"/>
            <w:tcMar>
              <w:left w:w="103" w:type="dxa"/>
            </w:tcMar>
          </w:tcPr>
          <w:p w14:paraId="0DC0166F" w14:textId="77777777" w:rsidR="00F01D31" w:rsidRDefault="00F01D31" w:rsidP="008F5C0C">
            <w:pPr>
              <w:spacing w:before="60"/>
              <w:jc w:val="right"/>
              <w:rPr>
                <w:sz w:val="20"/>
                <w:szCs w:val="20"/>
              </w:rPr>
            </w:pPr>
            <w:r>
              <w:rPr>
                <w:sz w:val="20"/>
                <w:szCs w:val="20"/>
              </w:rPr>
              <w:t>28</w:t>
            </w:r>
          </w:p>
        </w:tc>
        <w:tc>
          <w:tcPr>
            <w:tcW w:w="997" w:type="dxa"/>
            <w:shd w:val="clear" w:color="auto" w:fill="auto"/>
            <w:tcMar>
              <w:left w:w="103" w:type="dxa"/>
            </w:tcMar>
          </w:tcPr>
          <w:p w14:paraId="1D296436" w14:textId="77777777" w:rsidR="00F01D31" w:rsidRDefault="00F01D31" w:rsidP="008F5C0C">
            <w:pPr>
              <w:spacing w:before="60"/>
              <w:jc w:val="right"/>
              <w:rPr>
                <w:sz w:val="20"/>
                <w:szCs w:val="20"/>
              </w:rPr>
            </w:pPr>
            <w:r>
              <w:rPr>
                <w:sz w:val="20"/>
                <w:szCs w:val="20"/>
              </w:rPr>
              <w:t>23</w:t>
            </w:r>
          </w:p>
        </w:tc>
      </w:tr>
      <w:tr w:rsidR="00F01D31" w14:paraId="3AA4E40A" w14:textId="77777777" w:rsidTr="008F5C0C">
        <w:tc>
          <w:tcPr>
            <w:tcW w:w="3883" w:type="dxa"/>
            <w:shd w:val="clear" w:color="auto" w:fill="C6D9F1" w:themeFill="text2" w:themeFillTint="33"/>
            <w:tcMar>
              <w:left w:w="103" w:type="dxa"/>
            </w:tcMar>
          </w:tcPr>
          <w:p w14:paraId="1B5547E3" w14:textId="77777777" w:rsidR="00F01D31" w:rsidRDefault="00F01D31" w:rsidP="008F5C0C">
            <w:pPr>
              <w:spacing w:before="60"/>
              <w:jc w:val="left"/>
              <w:rPr>
                <w:sz w:val="20"/>
                <w:szCs w:val="20"/>
              </w:rPr>
            </w:pPr>
            <w:r>
              <w:rPr>
                <w:sz w:val="20"/>
                <w:szCs w:val="20"/>
              </w:rPr>
              <w:t>Оба незапослена родитеља</w:t>
            </w:r>
          </w:p>
        </w:tc>
        <w:tc>
          <w:tcPr>
            <w:tcW w:w="1078" w:type="dxa"/>
            <w:shd w:val="clear" w:color="auto" w:fill="auto"/>
            <w:tcMar>
              <w:left w:w="103" w:type="dxa"/>
            </w:tcMar>
          </w:tcPr>
          <w:p w14:paraId="31B3A303" w14:textId="77777777" w:rsidR="00F01D31" w:rsidRDefault="00F01D31" w:rsidP="008F5C0C">
            <w:pPr>
              <w:spacing w:before="60"/>
              <w:jc w:val="right"/>
              <w:rPr>
                <w:sz w:val="20"/>
                <w:szCs w:val="20"/>
              </w:rPr>
            </w:pPr>
            <w:r>
              <w:rPr>
                <w:sz w:val="20"/>
                <w:szCs w:val="20"/>
              </w:rPr>
              <w:t>145</w:t>
            </w:r>
          </w:p>
        </w:tc>
        <w:tc>
          <w:tcPr>
            <w:tcW w:w="902" w:type="dxa"/>
            <w:shd w:val="clear" w:color="auto" w:fill="auto"/>
            <w:tcMar>
              <w:left w:w="103" w:type="dxa"/>
            </w:tcMar>
          </w:tcPr>
          <w:p w14:paraId="538171DF" w14:textId="77777777" w:rsidR="00F01D31" w:rsidRDefault="00F01D31" w:rsidP="008F5C0C">
            <w:pPr>
              <w:spacing w:before="60"/>
              <w:jc w:val="right"/>
              <w:rPr>
                <w:sz w:val="20"/>
                <w:szCs w:val="20"/>
              </w:rPr>
            </w:pPr>
            <w:r>
              <w:rPr>
                <w:sz w:val="20"/>
                <w:szCs w:val="20"/>
              </w:rPr>
              <w:t>47</w:t>
            </w:r>
          </w:p>
        </w:tc>
        <w:tc>
          <w:tcPr>
            <w:tcW w:w="898" w:type="dxa"/>
            <w:shd w:val="clear" w:color="auto" w:fill="auto"/>
            <w:tcMar>
              <w:left w:w="103" w:type="dxa"/>
            </w:tcMar>
          </w:tcPr>
          <w:p w14:paraId="27FA524D" w14:textId="77777777" w:rsidR="00F01D31" w:rsidRDefault="00F01D31" w:rsidP="008F5C0C">
            <w:pPr>
              <w:spacing w:before="60"/>
              <w:jc w:val="right"/>
              <w:rPr>
                <w:sz w:val="20"/>
                <w:szCs w:val="20"/>
              </w:rPr>
            </w:pPr>
            <w:r>
              <w:rPr>
                <w:sz w:val="20"/>
                <w:szCs w:val="20"/>
              </w:rPr>
              <w:t>118</w:t>
            </w:r>
          </w:p>
        </w:tc>
        <w:tc>
          <w:tcPr>
            <w:tcW w:w="902" w:type="dxa"/>
            <w:shd w:val="clear" w:color="auto" w:fill="auto"/>
            <w:tcMar>
              <w:left w:w="103" w:type="dxa"/>
            </w:tcMar>
          </w:tcPr>
          <w:p w14:paraId="49342917" w14:textId="77777777" w:rsidR="00F01D31" w:rsidRDefault="00F01D31" w:rsidP="008F5C0C">
            <w:pPr>
              <w:spacing w:before="60"/>
              <w:jc w:val="right"/>
              <w:rPr>
                <w:sz w:val="20"/>
                <w:szCs w:val="20"/>
              </w:rPr>
            </w:pPr>
            <w:r>
              <w:rPr>
                <w:sz w:val="20"/>
                <w:szCs w:val="20"/>
              </w:rPr>
              <w:t>43</w:t>
            </w:r>
          </w:p>
        </w:tc>
        <w:tc>
          <w:tcPr>
            <w:tcW w:w="899" w:type="dxa"/>
            <w:shd w:val="clear" w:color="auto" w:fill="auto"/>
            <w:tcMar>
              <w:left w:w="103" w:type="dxa"/>
            </w:tcMar>
          </w:tcPr>
          <w:p w14:paraId="71193E61" w14:textId="77777777" w:rsidR="00F01D31" w:rsidRDefault="00F01D31" w:rsidP="008F5C0C">
            <w:pPr>
              <w:spacing w:before="60"/>
              <w:jc w:val="right"/>
              <w:rPr>
                <w:sz w:val="20"/>
                <w:szCs w:val="20"/>
              </w:rPr>
            </w:pPr>
            <w:r>
              <w:rPr>
                <w:sz w:val="20"/>
                <w:szCs w:val="20"/>
              </w:rPr>
              <w:t>104</w:t>
            </w:r>
          </w:p>
        </w:tc>
        <w:tc>
          <w:tcPr>
            <w:tcW w:w="997" w:type="dxa"/>
            <w:shd w:val="clear" w:color="auto" w:fill="auto"/>
            <w:tcMar>
              <w:left w:w="103" w:type="dxa"/>
            </w:tcMar>
          </w:tcPr>
          <w:p w14:paraId="707B0612" w14:textId="77777777" w:rsidR="00F01D31" w:rsidRDefault="00F01D31" w:rsidP="008F5C0C">
            <w:pPr>
              <w:spacing w:before="60"/>
              <w:jc w:val="right"/>
              <w:rPr>
                <w:sz w:val="20"/>
                <w:szCs w:val="20"/>
              </w:rPr>
            </w:pPr>
            <w:r>
              <w:rPr>
                <w:sz w:val="20"/>
                <w:szCs w:val="20"/>
              </w:rPr>
              <w:t>39</w:t>
            </w:r>
          </w:p>
        </w:tc>
      </w:tr>
      <w:tr w:rsidR="00F01D31" w14:paraId="165EBF85" w14:textId="77777777" w:rsidTr="008F5C0C">
        <w:tc>
          <w:tcPr>
            <w:tcW w:w="3883" w:type="dxa"/>
            <w:shd w:val="clear" w:color="auto" w:fill="C6D9F1" w:themeFill="text2" w:themeFillTint="33"/>
            <w:tcMar>
              <w:left w:w="103" w:type="dxa"/>
            </w:tcMar>
          </w:tcPr>
          <w:p w14:paraId="62CD2514" w14:textId="77777777" w:rsidR="00F01D31" w:rsidRDefault="00F01D31" w:rsidP="008F5C0C">
            <w:pPr>
              <w:spacing w:before="60"/>
              <w:jc w:val="left"/>
              <w:rPr>
                <w:sz w:val="20"/>
                <w:szCs w:val="20"/>
              </w:rPr>
            </w:pPr>
            <w:r>
              <w:rPr>
                <w:sz w:val="20"/>
                <w:szCs w:val="20"/>
              </w:rPr>
              <w:lastRenderedPageBreak/>
              <w:t>Интерно расељена лица</w:t>
            </w:r>
          </w:p>
        </w:tc>
        <w:tc>
          <w:tcPr>
            <w:tcW w:w="1078" w:type="dxa"/>
            <w:shd w:val="clear" w:color="auto" w:fill="auto"/>
            <w:tcMar>
              <w:left w:w="103" w:type="dxa"/>
            </w:tcMar>
          </w:tcPr>
          <w:p w14:paraId="73145B1C" w14:textId="77777777" w:rsidR="00F01D31" w:rsidRDefault="00F01D31" w:rsidP="008F5C0C">
            <w:pPr>
              <w:spacing w:before="60"/>
              <w:jc w:val="right"/>
              <w:rPr>
                <w:sz w:val="20"/>
                <w:szCs w:val="20"/>
              </w:rPr>
            </w:pPr>
            <w:r>
              <w:rPr>
                <w:sz w:val="20"/>
                <w:szCs w:val="20"/>
              </w:rPr>
              <w:t>8</w:t>
            </w:r>
          </w:p>
        </w:tc>
        <w:tc>
          <w:tcPr>
            <w:tcW w:w="902" w:type="dxa"/>
            <w:shd w:val="clear" w:color="auto" w:fill="auto"/>
            <w:tcMar>
              <w:left w:w="103" w:type="dxa"/>
            </w:tcMar>
          </w:tcPr>
          <w:p w14:paraId="6EF8421F" w14:textId="77777777" w:rsidR="00F01D31" w:rsidRDefault="00F01D31" w:rsidP="008F5C0C">
            <w:pPr>
              <w:spacing w:before="60"/>
              <w:jc w:val="right"/>
              <w:rPr>
                <w:sz w:val="20"/>
                <w:szCs w:val="20"/>
              </w:rPr>
            </w:pPr>
            <w:r>
              <w:rPr>
                <w:sz w:val="20"/>
                <w:szCs w:val="20"/>
              </w:rPr>
              <w:t>3</w:t>
            </w:r>
          </w:p>
        </w:tc>
        <w:tc>
          <w:tcPr>
            <w:tcW w:w="898" w:type="dxa"/>
            <w:shd w:val="clear" w:color="auto" w:fill="auto"/>
            <w:tcMar>
              <w:left w:w="103" w:type="dxa"/>
            </w:tcMar>
          </w:tcPr>
          <w:p w14:paraId="450D9054" w14:textId="77777777" w:rsidR="00F01D31" w:rsidRDefault="00F01D31" w:rsidP="008F5C0C">
            <w:pPr>
              <w:spacing w:before="60"/>
              <w:jc w:val="right"/>
              <w:rPr>
                <w:sz w:val="20"/>
                <w:szCs w:val="20"/>
              </w:rPr>
            </w:pPr>
            <w:r>
              <w:rPr>
                <w:sz w:val="20"/>
                <w:szCs w:val="20"/>
              </w:rPr>
              <w:t>8</w:t>
            </w:r>
          </w:p>
        </w:tc>
        <w:tc>
          <w:tcPr>
            <w:tcW w:w="902" w:type="dxa"/>
            <w:shd w:val="clear" w:color="auto" w:fill="auto"/>
            <w:tcMar>
              <w:left w:w="103" w:type="dxa"/>
            </w:tcMar>
          </w:tcPr>
          <w:p w14:paraId="3466C41A" w14:textId="77777777" w:rsidR="00F01D31" w:rsidRDefault="00F01D31" w:rsidP="008F5C0C">
            <w:pPr>
              <w:spacing w:before="60"/>
              <w:jc w:val="right"/>
              <w:rPr>
                <w:sz w:val="20"/>
                <w:szCs w:val="20"/>
              </w:rPr>
            </w:pPr>
            <w:r>
              <w:rPr>
                <w:sz w:val="20"/>
                <w:szCs w:val="20"/>
              </w:rPr>
              <w:t>4</w:t>
            </w:r>
          </w:p>
        </w:tc>
        <w:tc>
          <w:tcPr>
            <w:tcW w:w="899" w:type="dxa"/>
            <w:shd w:val="clear" w:color="auto" w:fill="auto"/>
            <w:tcMar>
              <w:left w:w="103" w:type="dxa"/>
            </w:tcMar>
          </w:tcPr>
          <w:p w14:paraId="657DEE43" w14:textId="77777777" w:rsidR="00F01D31" w:rsidRDefault="00F01D31" w:rsidP="008F5C0C">
            <w:pPr>
              <w:spacing w:before="60"/>
              <w:jc w:val="right"/>
              <w:rPr>
                <w:sz w:val="20"/>
                <w:szCs w:val="20"/>
              </w:rPr>
            </w:pPr>
            <w:r>
              <w:rPr>
                <w:sz w:val="20"/>
                <w:szCs w:val="20"/>
              </w:rPr>
              <w:t>6</w:t>
            </w:r>
          </w:p>
        </w:tc>
        <w:tc>
          <w:tcPr>
            <w:tcW w:w="997" w:type="dxa"/>
            <w:shd w:val="clear" w:color="auto" w:fill="auto"/>
            <w:tcMar>
              <w:left w:w="103" w:type="dxa"/>
            </w:tcMar>
          </w:tcPr>
          <w:p w14:paraId="2B2A71DC" w14:textId="77777777" w:rsidR="00F01D31" w:rsidRDefault="00F01D31" w:rsidP="008F5C0C">
            <w:pPr>
              <w:spacing w:before="60"/>
              <w:jc w:val="right"/>
              <w:rPr>
                <w:sz w:val="20"/>
                <w:szCs w:val="20"/>
              </w:rPr>
            </w:pPr>
            <w:r>
              <w:rPr>
                <w:sz w:val="20"/>
                <w:szCs w:val="20"/>
              </w:rPr>
              <w:t>2</w:t>
            </w:r>
          </w:p>
        </w:tc>
      </w:tr>
      <w:tr w:rsidR="00F01D31" w14:paraId="6B22135D" w14:textId="77777777" w:rsidTr="008F5C0C">
        <w:tc>
          <w:tcPr>
            <w:tcW w:w="3883" w:type="dxa"/>
            <w:shd w:val="clear" w:color="auto" w:fill="C6D9F1" w:themeFill="text2" w:themeFillTint="33"/>
            <w:tcMar>
              <w:left w:w="103" w:type="dxa"/>
            </w:tcMar>
          </w:tcPr>
          <w:p w14:paraId="4BE60671" w14:textId="77777777" w:rsidR="00F01D31" w:rsidRDefault="00F01D31" w:rsidP="008F5C0C">
            <w:pPr>
              <w:spacing w:before="60"/>
              <w:jc w:val="left"/>
              <w:rPr>
                <w:sz w:val="20"/>
                <w:szCs w:val="20"/>
              </w:rPr>
            </w:pPr>
            <w:r>
              <w:rPr>
                <w:sz w:val="20"/>
                <w:szCs w:val="20"/>
              </w:rPr>
              <w:t>Избегла лица</w:t>
            </w:r>
          </w:p>
        </w:tc>
        <w:tc>
          <w:tcPr>
            <w:tcW w:w="1078" w:type="dxa"/>
            <w:shd w:val="clear" w:color="auto" w:fill="auto"/>
            <w:tcMar>
              <w:left w:w="103" w:type="dxa"/>
            </w:tcMar>
          </w:tcPr>
          <w:p w14:paraId="5291EE92"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437A48DB" w14:textId="77777777" w:rsidR="00F01D31" w:rsidRDefault="00F01D31" w:rsidP="008F5C0C">
            <w:pPr>
              <w:spacing w:before="60"/>
              <w:jc w:val="right"/>
              <w:rPr>
                <w:sz w:val="20"/>
                <w:szCs w:val="20"/>
              </w:rPr>
            </w:pPr>
            <w:r>
              <w:rPr>
                <w:sz w:val="20"/>
                <w:szCs w:val="20"/>
              </w:rPr>
              <w:t>0</w:t>
            </w:r>
          </w:p>
        </w:tc>
        <w:tc>
          <w:tcPr>
            <w:tcW w:w="898" w:type="dxa"/>
            <w:shd w:val="clear" w:color="auto" w:fill="auto"/>
            <w:tcMar>
              <w:left w:w="103" w:type="dxa"/>
            </w:tcMar>
          </w:tcPr>
          <w:p w14:paraId="4549D007"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3BBE678C" w14:textId="77777777" w:rsidR="00F01D31" w:rsidRDefault="00F01D31" w:rsidP="008F5C0C">
            <w:pPr>
              <w:spacing w:before="60"/>
              <w:jc w:val="right"/>
              <w:rPr>
                <w:sz w:val="20"/>
                <w:szCs w:val="20"/>
              </w:rPr>
            </w:pPr>
            <w:r>
              <w:rPr>
                <w:sz w:val="20"/>
                <w:szCs w:val="20"/>
              </w:rPr>
              <w:t>0</w:t>
            </w:r>
          </w:p>
        </w:tc>
        <w:tc>
          <w:tcPr>
            <w:tcW w:w="899" w:type="dxa"/>
            <w:shd w:val="clear" w:color="auto" w:fill="auto"/>
            <w:tcMar>
              <w:left w:w="103" w:type="dxa"/>
            </w:tcMar>
          </w:tcPr>
          <w:p w14:paraId="129738E2" w14:textId="77777777" w:rsidR="00F01D31" w:rsidRDefault="00F01D31" w:rsidP="008F5C0C">
            <w:pPr>
              <w:spacing w:before="60"/>
              <w:jc w:val="right"/>
              <w:rPr>
                <w:sz w:val="20"/>
                <w:szCs w:val="20"/>
              </w:rPr>
            </w:pPr>
            <w:r>
              <w:rPr>
                <w:sz w:val="20"/>
                <w:szCs w:val="20"/>
              </w:rPr>
              <w:t>0</w:t>
            </w:r>
          </w:p>
        </w:tc>
        <w:tc>
          <w:tcPr>
            <w:tcW w:w="997" w:type="dxa"/>
            <w:shd w:val="clear" w:color="auto" w:fill="auto"/>
            <w:tcMar>
              <w:left w:w="103" w:type="dxa"/>
            </w:tcMar>
          </w:tcPr>
          <w:p w14:paraId="4E6DF378" w14:textId="77777777" w:rsidR="00F01D31" w:rsidRDefault="00F01D31" w:rsidP="008F5C0C">
            <w:pPr>
              <w:spacing w:before="60"/>
              <w:jc w:val="right"/>
              <w:rPr>
                <w:sz w:val="20"/>
                <w:szCs w:val="20"/>
              </w:rPr>
            </w:pPr>
            <w:r>
              <w:rPr>
                <w:sz w:val="20"/>
                <w:szCs w:val="20"/>
              </w:rPr>
              <w:t>0</w:t>
            </w:r>
          </w:p>
        </w:tc>
      </w:tr>
      <w:tr w:rsidR="00F01D31" w14:paraId="613F70D9" w14:textId="77777777" w:rsidTr="008F5C0C">
        <w:tc>
          <w:tcPr>
            <w:tcW w:w="3883" w:type="dxa"/>
            <w:shd w:val="clear" w:color="auto" w:fill="C6D9F1" w:themeFill="text2" w:themeFillTint="33"/>
            <w:tcMar>
              <w:left w:w="103" w:type="dxa"/>
            </w:tcMar>
          </w:tcPr>
          <w:p w14:paraId="154DCFA6" w14:textId="77777777" w:rsidR="00F01D31" w:rsidRDefault="00F01D31" w:rsidP="008F5C0C">
            <w:pPr>
              <w:spacing w:before="60"/>
              <w:jc w:val="left"/>
              <w:rPr>
                <w:sz w:val="20"/>
                <w:szCs w:val="20"/>
              </w:rPr>
            </w:pPr>
            <w:r>
              <w:rPr>
                <w:sz w:val="20"/>
                <w:szCs w:val="20"/>
              </w:rPr>
              <w:t>Корисници новчане социјалне помоћи</w:t>
            </w:r>
          </w:p>
        </w:tc>
        <w:tc>
          <w:tcPr>
            <w:tcW w:w="1078" w:type="dxa"/>
            <w:shd w:val="clear" w:color="auto" w:fill="auto"/>
            <w:tcMar>
              <w:left w:w="103" w:type="dxa"/>
            </w:tcMar>
          </w:tcPr>
          <w:p w14:paraId="6523C654" w14:textId="77777777" w:rsidR="00F01D31" w:rsidRDefault="00F01D31" w:rsidP="008F5C0C">
            <w:pPr>
              <w:spacing w:before="60"/>
              <w:jc w:val="right"/>
              <w:rPr>
                <w:sz w:val="20"/>
                <w:szCs w:val="20"/>
              </w:rPr>
            </w:pPr>
            <w:r>
              <w:rPr>
                <w:sz w:val="20"/>
                <w:szCs w:val="20"/>
              </w:rPr>
              <w:t>581</w:t>
            </w:r>
          </w:p>
        </w:tc>
        <w:tc>
          <w:tcPr>
            <w:tcW w:w="902" w:type="dxa"/>
            <w:shd w:val="clear" w:color="auto" w:fill="auto"/>
            <w:tcMar>
              <w:left w:w="103" w:type="dxa"/>
            </w:tcMar>
          </w:tcPr>
          <w:p w14:paraId="287C791B" w14:textId="77777777" w:rsidR="00F01D31" w:rsidRDefault="00F01D31" w:rsidP="008F5C0C">
            <w:pPr>
              <w:spacing w:before="60"/>
              <w:jc w:val="right"/>
              <w:rPr>
                <w:sz w:val="20"/>
                <w:szCs w:val="20"/>
              </w:rPr>
            </w:pPr>
            <w:r>
              <w:rPr>
                <w:sz w:val="20"/>
                <w:szCs w:val="20"/>
              </w:rPr>
              <w:t>232</w:t>
            </w:r>
          </w:p>
        </w:tc>
        <w:tc>
          <w:tcPr>
            <w:tcW w:w="898" w:type="dxa"/>
            <w:shd w:val="clear" w:color="auto" w:fill="auto"/>
            <w:tcMar>
              <w:left w:w="103" w:type="dxa"/>
            </w:tcMar>
          </w:tcPr>
          <w:p w14:paraId="4A3ECC90" w14:textId="77777777" w:rsidR="00F01D31" w:rsidRDefault="00F01D31" w:rsidP="008F5C0C">
            <w:pPr>
              <w:spacing w:before="60"/>
              <w:jc w:val="right"/>
              <w:rPr>
                <w:sz w:val="20"/>
                <w:szCs w:val="20"/>
              </w:rPr>
            </w:pPr>
            <w:r>
              <w:rPr>
                <w:sz w:val="20"/>
                <w:szCs w:val="20"/>
              </w:rPr>
              <w:t>506</w:t>
            </w:r>
          </w:p>
        </w:tc>
        <w:tc>
          <w:tcPr>
            <w:tcW w:w="902" w:type="dxa"/>
            <w:shd w:val="clear" w:color="auto" w:fill="auto"/>
            <w:tcMar>
              <w:left w:w="103" w:type="dxa"/>
            </w:tcMar>
          </w:tcPr>
          <w:p w14:paraId="663A7C4A" w14:textId="77777777" w:rsidR="00F01D31" w:rsidRDefault="00F01D31" w:rsidP="008F5C0C">
            <w:pPr>
              <w:spacing w:before="60"/>
              <w:jc w:val="right"/>
              <w:rPr>
                <w:sz w:val="20"/>
                <w:szCs w:val="20"/>
              </w:rPr>
            </w:pPr>
            <w:r>
              <w:rPr>
                <w:sz w:val="20"/>
                <w:szCs w:val="20"/>
              </w:rPr>
              <w:t>212</w:t>
            </w:r>
          </w:p>
        </w:tc>
        <w:tc>
          <w:tcPr>
            <w:tcW w:w="899" w:type="dxa"/>
            <w:shd w:val="clear" w:color="auto" w:fill="auto"/>
            <w:tcMar>
              <w:left w:w="103" w:type="dxa"/>
            </w:tcMar>
          </w:tcPr>
          <w:p w14:paraId="6CBF03C3" w14:textId="77777777" w:rsidR="00F01D31" w:rsidRDefault="00F01D31" w:rsidP="008F5C0C">
            <w:pPr>
              <w:spacing w:before="60"/>
              <w:jc w:val="right"/>
              <w:rPr>
                <w:sz w:val="20"/>
                <w:szCs w:val="20"/>
              </w:rPr>
            </w:pPr>
            <w:r>
              <w:rPr>
                <w:sz w:val="20"/>
                <w:szCs w:val="20"/>
              </w:rPr>
              <w:t>486</w:t>
            </w:r>
          </w:p>
        </w:tc>
        <w:tc>
          <w:tcPr>
            <w:tcW w:w="997" w:type="dxa"/>
            <w:shd w:val="clear" w:color="auto" w:fill="auto"/>
            <w:tcMar>
              <w:left w:w="103" w:type="dxa"/>
            </w:tcMar>
          </w:tcPr>
          <w:p w14:paraId="77004AB8" w14:textId="77777777" w:rsidR="00F01D31" w:rsidRDefault="00F01D31" w:rsidP="008F5C0C">
            <w:pPr>
              <w:spacing w:before="60"/>
              <w:jc w:val="right"/>
              <w:rPr>
                <w:sz w:val="20"/>
                <w:szCs w:val="20"/>
              </w:rPr>
            </w:pPr>
            <w:r>
              <w:rPr>
                <w:sz w:val="20"/>
                <w:szCs w:val="20"/>
              </w:rPr>
              <w:t>205</w:t>
            </w:r>
          </w:p>
        </w:tc>
      </w:tr>
      <w:tr w:rsidR="00F01D31" w14:paraId="443FC096" w14:textId="77777777" w:rsidTr="008F5C0C">
        <w:tc>
          <w:tcPr>
            <w:tcW w:w="3883" w:type="dxa"/>
            <w:shd w:val="clear" w:color="auto" w:fill="C6D9F1" w:themeFill="text2" w:themeFillTint="33"/>
            <w:tcMar>
              <w:left w:w="103" w:type="dxa"/>
            </w:tcMar>
          </w:tcPr>
          <w:p w14:paraId="59D92659" w14:textId="77777777" w:rsidR="00F01D31" w:rsidRDefault="00F01D31" w:rsidP="008F5C0C">
            <w:pPr>
              <w:spacing w:before="60"/>
              <w:jc w:val="left"/>
              <w:rPr>
                <w:sz w:val="20"/>
                <w:szCs w:val="20"/>
              </w:rPr>
            </w:pPr>
            <w:r>
              <w:rPr>
                <w:sz w:val="20"/>
                <w:szCs w:val="20"/>
              </w:rPr>
              <w:t>Деца у хранитељским породицама</w:t>
            </w:r>
          </w:p>
        </w:tc>
        <w:tc>
          <w:tcPr>
            <w:tcW w:w="1078" w:type="dxa"/>
            <w:shd w:val="clear" w:color="auto" w:fill="auto"/>
            <w:tcMar>
              <w:left w:w="103" w:type="dxa"/>
            </w:tcMar>
          </w:tcPr>
          <w:p w14:paraId="7AA10549"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0E54C360" w14:textId="77777777" w:rsidR="00F01D31" w:rsidRDefault="00F01D31" w:rsidP="008F5C0C">
            <w:pPr>
              <w:spacing w:before="60"/>
              <w:jc w:val="right"/>
              <w:rPr>
                <w:sz w:val="20"/>
                <w:szCs w:val="20"/>
              </w:rPr>
            </w:pPr>
            <w:r>
              <w:rPr>
                <w:sz w:val="20"/>
                <w:szCs w:val="20"/>
              </w:rPr>
              <w:t>0</w:t>
            </w:r>
          </w:p>
        </w:tc>
        <w:tc>
          <w:tcPr>
            <w:tcW w:w="898" w:type="dxa"/>
            <w:shd w:val="clear" w:color="auto" w:fill="auto"/>
            <w:tcMar>
              <w:left w:w="103" w:type="dxa"/>
            </w:tcMar>
          </w:tcPr>
          <w:p w14:paraId="64D7E51B"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497D3598" w14:textId="77777777" w:rsidR="00F01D31" w:rsidRDefault="00F01D31" w:rsidP="008F5C0C">
            <w:pPr>
              <w:spacing w:before="60"/>
              <w:jc w:val="right"/>
              <w:rPr>
                <w:sz w:val="20"/>
                <w:szCs w:val="20"/>
              </w:rPr>
            </w:pPr>
            <w:r>
              <w:rPr>
                <w:sz w:val="20"/>
                <w:szCs w:val="20"/>
              </w:rPr>
              <w:t>0</w:t>
            </w:r>
          </w:p>
        </w:tc>
        <w:tc>
          <w:tcPr>
            <w:tcW w:w="899" w:type="dxa"/>
            <w:shd w:val="clear" w:color="auto" w:fill="auto"/>
            <w:tcMar>
              <w:left w:w="103" w:type="dxa"/>
            </w:tcMar>
          </w:tcPr>
          <w:p w14:paraId="637DDA90" w14:textId="77777777" w:rsidR="00F01D31" w:rsidRDefault="00F01D31" w:rsidP="008F5C0C">
            <w:pPr>
              <w:spacing w:before="60"/>
              <w:jc w:val="right"/>
              <w:rPr>
                <w:sz w:val="20"/>
                <w:szCs w:val="20"/>
              </w:rPr>
            </w:pPr>
            <w:r>
              <w:rPr>
                <w:sz w:val="20"/>
                <w:szCs w:val="20"/>
              </w:rPr>
              <w:t>0</w:t>
            </w:r>
          </w:p>
        </w:tc>
        <w:tc>
          <w:tcPr>
            <w:tcW w:w="997" w:type="dxa"/>
            <w:shd w:val="clear" w:color="auto" w:fill="auto"/>
            <w:tcMar>
              <w:left w:w="103" w:type="dxa"/>
            </w:tcMar>
          </w:tcPr>
          <w:p w14:paraId="6E36B80D" w14:textId="77777777" w:rsidR="00F01D31" w:rsidRDefault="00F01D31" w:rsidP="008F5C0C">
            <w:pPr>
              <w:spacing w:before="60"/>
              <w:jc w:val="right"/>
              <w:rPr>
                <w:sz w:val="20"/>
                <w:szCs w:val="20"/>
              </w:rPr>
            </w:pPr>
            <w:r>
              <w:rPr>
                <w:sz w:val="20"/>
                <w:szCs w:val="20"/>
              </w:rPr>
              <w:t>0</w:t>
            </w:r>
          </w:p>
        </w:tc>
      </w:tr>
      <w:tr w:rsidR="00F01D31" w14:paraId="040B7210" w14:textId="77777777" w:rsidTr="008F5C0C">
        <w:tc>
          <w:tcPr>
            <w:tcW w:w="3883" w:type="dxa"/>
            <w:shd w:val="clear" w:color="auto" w:fill="C6D9F1" w:themeFill="text2" w:themeFillTint="33"/>
            <w:tcMar>
              <w:left w:w="103" w:type="dxa"/>
            </w:tcMar>
          </w:tcPr>
          <w:p w14:paraId="5CCC09B1" w14:textId="77777777" w:rsidR="00F01D31" w:rsidRDefault="00F01D31" w:rsidP="008F5C0C">
            <w:pPr>
              <w:spacing w:before="60"/>
              <w:jc w:val="left"/>
              <w:rPr>
                <w:sz w:val="20"/>
                <w:szCs w:val="20"/>
              </w:rPr>
            </w:pPr>
            <w:r>
              <w:rPr>
                <w:sz w:val="20"/>
                <w:szCs w:val="20"/>
              </w:rPr>
              <w:t>Повратници из иностранства по споразуму о реадмисији</w:t>
            </w:r>
          </w:p>
        </w:tc>
        <w:tc>
          <w:tcPr>
            <w:tcW w:w="1078" w:type="dxa"/>
            <w:shd w:val="clear" w:color="auto" w:fill="auto"/>
            <w:tcMar>
              <w:left w:w="103" w:type="dxa"/>
            </w:tcMar>
          </w:tcPr>
          <w:p w14:paraId="1A9CA4EB"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066F8824" w14:textId="77777777" w:rsidR="00F01D31" w:rsidRDefault="00F01D31" w:rsidP="008F5C0C">
            <w:pPr>
              <w:spacing w:before="60"/>
              <w:jc w:val="right"/>
              <w:rPr>
                <w:sz w:val="20"/>
                <w:szCs w:val="20"/>
              </w:rPr>
            </w:pPr>
            <w:r>
              <w:rPr>
                <w:sz w:val="20"/>
                <w:szCs w:val="20"/>
              </w:rPr>
              <w:t>0</w:t>
            </w:r>
          </w:p>
        </w:tc>
        <w:tc>
          <w:tcPr>
            <w:tcW w:w="898" w:type="dxa"/>
            <w:shd w:val="clear" w:color="auto" w:fill="auto"/>
            <w:tcMar>
              <w:left w:w="103" w:type="dxa"/>
            </w:tcMar>
          </w:tcPr>
          <w:p w14:paraId="7FC68C77"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7F07A4B1" w14:textId="77777777" w:rsidR="00F01D31" w:rsidRDefault="00F01D31" w:rsidP="008F5C0C">
            <w:pPr>
              <w:spacing w:before="60"/>
              <w:jc w:val="right"/>
              <w:rPr>
                <w:sz w:val="20"/>
                <w:szCs w:val="20"/>
              </w:rPr>
            </w:pPr>
            <w:r>
              <w:rPr>
                <w:sz w:val="20"/>
                <w:szCs w:val="20"/>
              </w:rPr>
              <w:t>0</w:t>
            </w:r>
          </w:p>
        </w:tc>
        <w:tc>
          <w:tcPr>
            <w:tcW w:w="899" w:type="dxa"/>
            <w:shd w:val="clear" w:color="auto" w:fill="auto"/>
            <w:tcMar>
              <w:left w:w="103" w:type="dxa"/>
            </w:tcMar>
          </w:tcPr>
          <w:p w14:paraId="6346170E" w14:textId="77777777" w:rsidR="00F01D31" w:rsidRDefault="00F01D31" w:rsidP="008F5C0C">
            <w:pPr>
              <w:spacing w:before="60"/>
              <w:jc w:val="right"/>
              <w:rPr>
                <w:sz w:val="20"/>
                <w:szCs w:val="20"/>
              </w:rPr>
            </w:pPr>
            <w:r>
              <w:rPr>
                <w:sz w:val="20"/>
                <w:szCs w:val="20"/>
              </w:rPr>
              <w:t>0</w:t>
            </w:r>
          </w:p>
        </w:tc>
        <w:tc>
          <w:tcPr>
            <w:tcW w:w="997" w:type="dxa"/>
            <w:shd w:val="clear" w:color="auto" w:fill="auto"/>
            <w:tcMar>
              <w:left w:w="103" w:type="dxa"/>
            </w:tcMar>
          </w:tcPr>
          <w:p w14:paraId="12EF5E90" w14:textId="77777777" w:rsidR="00F01D31" w:rsidRDefault="00F01D31" w:rsidP="008F5C0C">
            <w:pPr>
              <w:spacing w:before="60"/>
              <w:jc w:val="right"/>
              <w:rPr>
                <w:sz w:val="20"/>
                <w:szCs w:val="20"/>
              </w:rPr>
            </w:pPr>
            <w:r>
              <w:rPr>
                <w:sz w:val="20"/>
                <w:szCs w:val="20"/>
              </w:rPr>
              <w:t>0</w:t>
            </w:r>
          </w:p>
        </w:tc>
      </w:tr>
      <w:tr w:rsidR="00F01D31" w14:paraId="2BC66AF1" w14:textId="77777777" w:rsidTr="008F5C0C">
        <w:tc>
          <w:tcPr>
            <w:tcW w:w="3883" w:type="dxa"/>
            <w:shd w:val="clear" w:color="auto" w:fill="C6D9F1" w:themeFill="text2" w:themeFillTint="33"/>
            <w:tcMar>
              <w:left w:w="103" w:type="dxa"/>
            </w:tcMar>
          </w:tcPr>
          <w:p w14:paraId="462388AF" w14:textId="77777777" w:rsidR="00F01D31" w:rsidRDefault="00F01D31" w:rsidP="008F5C0C">
            <w:pPr>
              <w:spacing w:before="60"/>
              <w:jc w:val="left"/>
              <w:rPr>
                <w:sz w:val="20"/>
                <w:szCs w:val="20"/>
              </w:rPr>
            </w:pPr>
            <w:r>
              <w:rPr>
                <w:sz w:val="20"/>
                <w:szCs w:val="20"/>
              </w:rPr>
              <w:t>Повратници из затвора</w:t>
            </w:r>
          </w:p>
        </w:tc>
        <w:tc>
          <w:tcPr>
            <w:tcW w:w="1078" w:type="dxa"/>
            <w:shd w:val="clear" w:color="auto" w:fill="auto"/>
            <w:tcMar>
              <w:left w:w="103" w:type="dxa"/>
            </w:tcMar>
          </w:tcPr>
          <w:p w14:paraId="5C3F763E"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09A80C1B" w14:textId="77777777" w:rsidR="00F01D31" w:rsidRDefault="00F01D31" w:rsidP="008F5C0C">
            <w:pPr>
              <w:spacing w:before="60"/>
              <w:jc w:val="right"/>
              <w:rPr>
                <w:sz w:val="20"/>
                <w:szCs w:val="20"/>
              </w:rPr>
            </w:pPr>
            <w:r>
              <w:rPr>
                <w:sz w:val="20"/>
                <w:szCs w:val="20"/>
              </w:rPr>
              <w:t>0</w:t>
            </w:r>
          </w:p>
        </w:tc>
        <w:tc>
          <w:tcPr>
            <w:tcW w:w="898" w:type="dxa"/>
            <w:shd w:val="clear" w:color="auto" w:fill="auto"/>
            <w:tcMar>
              <w:left w:w="103" w:type="dxa"/>
            </w:tcMar>
          </w:tcPr>
          <w:p w14:paraId="0EE52AA6"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08A1D6AF" w14:textId="77777777" w:rsidR="00F01D31" w:rsidRDefault="00F01D31" w:rsidP="008F5C0C">
            <w:pPr>
              <w:spacing w:before="60"/>
              <w:jc w:val="right"/>
              <w:rPr>
                <w:sz w:val="20"/>
                <w:szCs w:val="20"/>
              </w:rPr>
            </w:pPr>
            <w:r>
              <w:rPr>
                <w:sz w:val="20"/>
                <w:szCs w:val="20"/>
              </w:rPr>
              <w:t>0</w:t>
            </w:r>
          </w:p>
        </w:tc>
        <w:tc>
          <w:tcPr>
            <w:tcW w:w="899" w:type="dxa"/>
            <w:shd w:val="clear" w:color="auto" w:fill="auto"/>
            <w:tcMar>
              <w:left w:w="103" w:type="dxa"/>
            </w:tcMar>
          </w:tcPr>
          <w:p w14:paraId="43B5A9C7" w14:textId="77777777" w:rsidR="00F01D31" w:rsidRDefault="00F01D31" w:rsidP="008F5C0C">
            <w:pPr>
              <w:spacing w:before="60"/>
              <w:jc w:val="right"/>
              <w:rPr>
                <w:sz w:val="20"/>
                <w:szCs w:val="20"/>
              </w:rPr>
            </w:pPr>
            <w:r>
              <w:rPr>
                <w:sz w:val="20"/>
                <w:szCs w:val="20"/>
              </w:rPr>
              <w:t>2</w:t>
            </w:r>
          </w:p>
        </w:tc>
        <w:tc>
          <w:tcPr>
            <w:tcW w:w="997" w:type="dxa"/>
            <w:shd w:val="clear" w:color="auto" w:fill="auto"/>
            <w:tcMar>
              <w:left w:w="103" w:type="dxa"/>
            </w:tcMar>
          </w:tcPr>
          <w:p w14:paraId="2B3F0598" w14:textId="77777777" w:rsidR="00F01D31" w:rsidRDefault="00F01D31" w:rsidP="008F5C0C">
            <w:pPr>
              <w:spacing w:before="60"/>
              <w:jc w:val="right"/>
              <w:rPr>
                <w:sz w:val="20"/>
                <w:szCs w:val="20"/>
              </w:rPr>
            </w:pPr>
            <w:r>
              <w:rPr>
                <w:sz w:val="20"/>
                <w:szCs w:val="20"/>
              </w:rPr>
              <w:t>0</w:t>
            </w:r>
          </w:p>
        </w:tc>
      </w:tr>
      <w:tr w:rsidR="00F01D31" w14:paraId="52E8B0A3" w14:textId="77777777" w:rsidTr="008F5C0C">
        <w:tc>
          <w:tcPr>
            <w:tcW w:w="3883" w:type="dxa"/>
            <w:shd w:val="clear" w:color="auto" w:fill="C6D9F1" w:themeFill="text2" w:themeFillTint="33"/>
            <w:tcMar>
              <w:left w:w="103" w:type="dxa"/>
            </w:tcMar>
          </w:tcPr>
          <w:p w14:paraId="76016767" w14:textId="77777777" w:rsidR="00F01D31" w:rsidRDefault="00F01D31" w:rsidP="008F5C0C">
            <w:pPr>
              <w:spacing w:before="60"/>
              <w:jc w:val="left"/>
              <w:rPr>
                <w:sz w:val="20"/>
                <w:szCs w:val="20"/>
              </w:rPr>
            </w:pPr>
            <w:r>
              <w:rPr>
                <w:sz w:val="20"/>
                <w:szCs w:val="20"/>
              </w:rPr>
              <w:t>Жртве трговине људима</w:t>
            </w:r>
          </w:p>
        </w:tc>
        <w:tc>
          <w:tcPr>
            <w:tcW w:w="1078" w:type="dxa"/>
            <w:shd w:val="clear" w:color="auto" w:fill="auto"/>
            <w:tcMar>
              <w:left w:w="103" w:type="dxa"/>
            </w:tcMar>
          </w:tcPr>
          <w:p w14:paraId="2EE8E20A"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37346AC8" w14:textId="77777777" w:rsidR="00F01D31" w:rsidRDefault="00F01D31" w:rsidP="008F5C0C">
            <w:pPr>
              <w:spacing w:before="60"/>
              <w:jc w:val="right"/>
              <w:rPr>
                <w:sz w:val="20"/>
                <w:szCs w:val="20"/>
              </w:rPr>
            </w:pPr>
            <w:r>
              <w:rPr>
                <w:sz w:val="20"/>
                <w:szCs w:val="20"/>
              </w:rPr>
              <w:t>0</w:t>
            </w:r>
          </w:p>
        </w:tc>
        <w:tc>
          <w:tcPr>
            <w:tcW w:w="898" w:type="dxa"/>
            <w:shd w:val="clear" w:color="auto" w:fill="auto"/>
            <w:tcMar>
              <w:left w:w="103" w:type="dxa"/>
            </w:tcMar>
          </w:tcPr>
          <w:p w14:paraId="70F149A1"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73A2908F" w14:textId="77777777" w:rsidR="00F01D31" w:rsidRDefault="00F01D31" w:rsidP="008F5C0C">
            <w:pPr>
              <w:spacing w:before="60"/>
              <w:jc w:val="right"/>
              <w:rPr>
                <w:sz w:val="20"/>
                <w:szCs w:val="20"/>
              </w:rPr>
            </w:pPr>
            <w:r>
              <w:rPr>
                <w:sz w:val="20"/>
                <w:szCs w:val="20"/>
              </w:rPr>
              <w:t>0</w:t>
            </w:r>
          </w:p>
        </w:tc>
        <w:tc>
          <w:tcPr>
            <w:tcW w:w="899" w:type="dxa"/>
            <w:shd w:val="clear" w:color="auto" w:fill="auto"/>
            <w:tcMar>
              <w:left w:w="103" w:type="dxa"/>
            </w:tcMar>
          </w:tcPr>
          <w:p w14:paraId="3E90AD85" w14:textId="77777777" w:rsidR="00F01D31" w:rsidRDefault="00F01D31" w:rsidP="008F5C0C">
            <w:pPr>
              <w:spacing w:before="60"/>
              <w:jc w:val="right"/>
              <w:rPr>
                <w:sz w:val="20"/>
                <w:szCs w:val="20"/>
              </w:rPr>
            </w:pPr>
            <w:r>
              <w:rPr>
                <w:sz w:val="20"/>
                <w:szCs w:val="20"/>
              </w:rPr>
              <w:t>0</w:t>
            </w:r>
          </w:p>
        </w:tc>
        <w:tc>
          <w:tcPr>
            <w:tcW w:w="997" w:type="dxa"/>
            <w:shd w:val="clear" w:color="auto" w:fill="auto"/>
            <w:tcMar>
              <w:left w:w="103" w:type="dxa"/>
            </w:tcMar>
          </w:tcPr>
          <w:p w14:paraId="4F5D8CA0" w14:textId="77777777" w:rsidR="00F01D31" w:rsidRDefault="00F01D31" w:rsidP="008F5C0C">
            <w:pPr>
              <w:spacing w:before="60"/>
              <w:jc w:val="right"/>
              <w:rPr>
                <w:sz w:val="20"/>
                <w:szCs w:val="20"/>
              </w:rPr>
            </w:pPr>
            <w:r>
              <w:rPr>
                <w:sz w:val="20"/>
                <w:szCs w:val="20"/>
              </w:rPr>
              <w:t>0</w:t>
            </w:r>
          </w:p>
        </w:tc>
      </w:tr>
      <w:tr w:rsidR="00F01D31" w14:paraId="57FCEAF2" w14:textId="77777777" w:rsidTr="008F5C0C">
        <w:tc>
          <w:tcPr>
            <w:tcW w:w="3883" w:type="dxa"/>
            <w:shd w:val="clear" w:color="auto" w:fill="C6D9F1" w:themeFill="text2" w:themeFillTint="33"/>
            <w:tcMar>
              <w:left w:w="103" w:type="dxa"/>
            </w:tcMar>
          </w:tcPr>
          <w:p w14:paraId="43CD473D" w14:textId="77777777" w:rsidR="00F01D31" w:rsidRDefault="00F01D31" w:rsidP="008F5C0C">
            <w:pPr>
              <w:spacing w:before="60"/>
              <w:jc w:val="left"/>
              <w:rPr>
                <w:sz w:val="20"/>
                <w:szCs w:val="20"/>
              </w:rPr>
            </w:pPr>
            <w:r>
              <w:rPr>
                <w:sz w:val="20"/>
                <w:szCs w:val="20"/>
              </w:rPr>
              <w:t>Жртве породичног насиља</w:t>
            </w:r>
          </w:p>
        </w:tc>
        <w:tc>
          <w:tcPr>
            <w:tcW w:w="1078" w:type="dxa"/>
            <w:shd w:val="clear" w:color="auto" w:fill="auto"/>
            <w:tcMar>
              <w:left w:w="103" w:type="dxa"/>
            </w:tcMar>
          </w:tcPr>
          <w:p w14:paraId="3532C9D3"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7875753F" w14:textId="77777777" w:rsidR="00F01D31" w:rsidRDefault="00F01D31" w:rsidP="008F5C0C">
            <w:pPr>
              <w:spacing w:before="60"/>
              <w:jc w:val="right"/>
              <w:rPr>
                <w:sz w:val="20"/>
                <w:szCs w:val="20"/>
              </w:rPr>
            </w:pPr>
            <w:r>
              <w:rPr>
                <w:sz w:val="20"/>
                <w:szCs w:val="20"/>
              </w:rPr>
              <w:t>0</w:t>
            </w:r>
          </w:p>
        </w:tc>
        <w:tc>
          <w:tcPr>
            <w:tcW w:w="898" w:type="dxa"/>
            <w:shd w:val="clear" w:color="auto" w:fill="auto"/>
            <w:tcMar>
              <w:left w:w="103" w:type="dxa"/>
            </w:tcMar>
          </w:tcPr>
          <w:p w14:paraId="4D1FEAAC" w14:textId="77777777" w:rsidR="00F01D31" w:rsidRDefault="00F01D31" w:rsidP="008F5C0C">
            <w:pPr>
              <w:spacing w:before="60"/>
              <w:jc w:val="right"/>
              <w:rPr>
                <w:sz w:val="20"/>
                <w:szCs w:val="20"/>
              </w:rPr>
            </w:pPr>
            <w:r>
              <w:rPr>
                <w:sz w:val="20"/>
                <w:szCs w:val="20"/>
              </w:rPr>
              <w:t>0</w:t>
            </w:r>
          </w:p>
        </w:tc>
        <w:tc>
          <w:tcPr>
            <w:tcW w:w="902" w:type="dxa"/>
            <w:shd w:val="clear" w:color="auto" w:fill="auto"/>
            <w:tcMar>
              <w:left w:w="103" w:type="dxa"/>
            </w:tcMar>
          </w:tcPr>
          <w:p w14:paraId="5C7A9AD4" w14:textId="77777777" w:rsidR="00F01D31" w:rsidRDefault="00F01D31" w:rsidP="008F5C0C">
            <w:pPr>
              <w:spacing w:before="60"/>
              <w:jc w:val="right"/>
              <w:rPr>
                <w:sz w:val="20"/>
                <w:szCs w:val="20"/>
              </w:rPr>
            </w:pPr>
            <w:r>
              <w:rPr>
                <w:sz w:val="20"/>
                <w:szCs w:val="20"/>
              </w:rPr>
              <w:t>0</w:t>
            </w:r>
          </w:p>
        </w:tc>
        <w:tc>
          <w:tcPr>
            <w:tcW w:w="899" w:type="dxa"/>
            <w:shd w:val="clear" w:color="auto" w:fill="auto"/>
            <w:tcMar>
              <w:left w:w="103" w:type="dxa"/>
            </w:tcMar>
          </w:tcPr>
          <w:p w14:paraId="6692A8C1" w14:textId="77777777" w:rsidR="00F01D31" w:rsidRDefault="00F01D31" w:rsidP="008F5C0C">
            <w:pPr>
              <w:spacing w:before="60"/>
              <w:jc w:val="right"/>
              <w:rPr>
                <w:sz w:val="20"/>
                <w:szCs w:val="20"/>
              </w:rPr>
            </w:pPr>
            <w:r>
              <w:rPr>
                <w:sz w:val="20"/>
                <w:szCs w:val="20"/>
              </w:rPr>
              <w:t>0</w:t>
            </w:r>
          </w:p>
        </w:tc>
        <w:tc>
          <w:tcPr>
            <w:tcW w:w="997" w:type="dxa"/>
            <w:shd w:val="clear" w:color="auto" w:fill="auto"/>
            <w:tcMar>
              <w:left w:w="103" w:type="dxa"/>
            </w:tcMar>
          </w:tcPr>
          <w:p w14:paraId="2360E9FA" w14:textId="77777777" w:rsidR="00F01D31" w:rsidRDefault="00F01D31" w:rsidP="008F5C0C">
            <w:pPr>
              <w:spacing w:before="60"/>
              <w:jc w:val="right"/>
              <w:rPr>
                <w:sz w:val="20"/>
                <w:szCs w:val="20"/>
              </w:rPr>
            </w:pPr>
            <w:r>
              <w:rPr>
                <w:sz w:val="20"/>
                <w:szCs w:val="20"/>
              </w:rPr>
              <w:t>0</w:t>
            </w:r>
          </w:p>
        </w:tc>
      </w:tr>
      <w:tr w:rsidR="00F01D31" w14:paraId="76447E9E" w14:textId="77777777" w:rsidTr="008F5C0C">
        <w:tc>
          <w:tcPr>
            <w:tcW w:w="3883" w:type="dxa"/>
            <w:shd w:val="clear" w:color="auto" w:fill="C6D9F1" w:themeFill="text2" w:themeFillTint="33"/>
            <w:tcMar>
              <w:left w:w="103" w:type="dxa"/>
            </w:tcMar>
          </w:tcPr>
          <w:p w14:paraId="1CCE1890" w14:textId="77777777" w:rsidR="00F01D31" w:rsidRDefault="00F01D31" w:rsidP="008F5C0C">
            <w:pPr>
              <w:spacing w:before="60"/>
              <w:jc w:val="left"/>
              <w:rPr>
                <w:sz w:val="20"/>
                <w:szCs w:val="20"/>
              </w:rPr>
            </w:pPr>
            <w:r>
              <w:rPr>
                <w:sz w:val="20"/>
                <w:szCs w:val="20"/>
              </w:rPr>
              <w:t>Технолошки вишкови</w:t>
            </w:r>
          </w:p>
        </w:tc>
        <w:tc>
          <w:tcPr>
            <w:tcW w:w="1078" w:type="dxa"/>
            <w:shd w:val="clear" w:color="auto" w:fill="auto"/>
            <w:tcMar>
              <w:left w:w="103" w:type="dxa"/>
            </w:tcMar>
          </w:tcPr>
          <w:p w14:paraId="29910D34" w14:textId="77777777" w:rsidR="00F01D31" w:rsidRDefault="00F01D31" w:rsidP="008F5C0C">
            <w:pPr>
              <w:spacing w:before="60"/>
              <w:jc w:val="right"/>
              <w:rPr>
                <w:sz w:val="20"/>
                <w:szCs w:val="20"/>
              </w:rPr>
            </w:pPr>
            <w:r>
              <w:rPr>
                <w:sz w:val="20"/>
                <w:szCs w:val="20"/>
              </w:rPr>
              <w:t>15</w:t>
            </w:r>
          </w:p>
        </w:tc>
        <w:tc>
          <w:tcPr>
            <w:tcW w:w="902" w:type="dxa"/>
            <w:shd w:val="clear" w:color="auto" w:fill="auto"/>
            <w:tcMar>
              <w:left w:w="103" w:type="dxa"/>
            </w:tcMar>
          </w:tcPr>
          <w:p w14:paraId="3CB442E8" w14:textId="77777777" w:rsidR="00F01D31" w:rsidRDefault="00F01D31" w:rsidP="008F5C0C">
            <w:pPr>
              <w:spacing w:before="60"/>
              <w:jc w:val="right"/>
              <w:rPr>
                <w:sz w:val="20"/>
                <w:szCs w:val="20"/>
              </w:rPr>
            </w:pPr>
            <w:r>
              <w:rPr>
                <w:sz w:val="20"/>
                <w:szCs w:val="20"/>
              </w:rPr>
              <w:t>0</w:t>
            </w:r>
          </w:p>
        </w:tc>
        <w:tc>
          <w:tcPr>
            <w:tcW w:w="898" w:type="dxa"/>
            <w:shd w:val="clear" w:color="auto" w:fill="auto"/>
            <w:tcMar>
              <w:left w:w="103" w:type="dxa"/>
            </w:tcMar>
          </w:tcPr>
          <w:p w14:paraId="6A778EE7" w14:textId="77777777" w:rsidR="00F01D31" w:rsidRDefault="00F01D31" w:rsidP="008F5C0C">
            <w:pPr>
              <w:spacing w:before="60"/>
              <w:jc w:val="right"/>
              <w:rPr>
                <w:sz w:val="20"/>
                <w:szCs w:val="20"/>
              </w:rPr>
            </w:pPr>
            <w:r>
              <w:rPr>
                <w:sz w:val="20"/>
                <w:szCs w:val="20"/>
              </w:rPr>
              <w:t>17</w:t>
            </w:r>
          </w:p>
        </w:tc>
        <w:tc>
          <w:tcPr>
            <w:tcW w:w="902" w:type="dxa"/>
            <w:shd w:val="clear" w:color="auto" w:fill="auto"/>
            <w:tcMar>
              <w:left w:w="103" w:type="dxa"/>
            </w:tcMar>
          </w:tcPr>
          <w:p w14:paraId="07B21ED8" w14:textId="77777777" w:rsidR="00F01D31" w:rsidRDefault="00F01D31" w:rsidP="008F5C0C">
            <w:pPr>
              <w:spacing w:before="60"/>
              <w:jc w:val="right"/>
              <w:rPr>
                <w:sz w:val="20"/>
                <w:szCs w:val="20"/>
              </w:rPr>
            </w:pPr>
            <w:r>
              <w:rPr>
                <w:sz w:val="20"/>
                <w:szCs w:val="20"/>
              </w:rPr>
              <w:t>2</w:t>
            </w:r>
          </w:p>
        </w:tc>
        <w:tc>
          <w:tcPr>
            <w:tcW w:w="899" w:type="dxa"/>
            <w:shd w:val="clear" w:color="auto" w:fill="auto"/>
            <w:tcMar>
              <w:left w:w="103" w:type="dxa"/>
            </w:tcMar>
          </w:tcPr>
          <w:p w14:paraId="5755FFA9" w14:textId="77777777" w:rsidR="00F01D31" w:rsidRDefault="00F01D31" w:rsidP="008F5C0C">
            <w:pPr>
              <w:spacing w:before="60"/>
              <w:jc w:val="right"/>
              <w:rPr>
                <w:sz w:val="20"/>
                <w:szCs w:val="20"/>
              </w:rPr>
            </w:pPr>
            <w:r>
              <w:rPr>
                <w:sz w:val="20"/>
                <w:szCs w:val="20"/>
              </w:rPr>
              <w:t>13</w:t>
            </w:r>
          </w:p>
        </w:tc>
        <w:tc>
          <w:tcPr>
            <w:tcW w:w="997" w:type="dxa"/>
            <w:shd w:val="clear" w:color="auto" w:fill="auto"/>
            <w:tcMar>
              <w:left w:w="103" w:type="dxa"/>
            </w:tcMar>
          </w:tcPr>
          <w:p w14:paraId="193DE345" w14:textId="77777777" w:rsidR="00F01D31" w:rsidRDefault="00F01D31" w:rsidP="008F5C0C">
            <w:pPr>
              <w:spacing w:before="60"/>
              <w:jc w:val="right"/>
              <w:rPr>
                <w:sz w:val="20"/>
                <w:szCs w:val="20"/>
              </w:rPr>
            </w:pPr>
            <w:r>
              <w:rPr>
                <w:sz w:val="20"/>
                <w:szCs w:val="20"/>
              </w:rPr>
              <w:t>3</w:t>
            </w:r>
          </w:p>
        </w:tc>
      </w:tr>
    </w:tbl>
    <w:p w14:paraId="3CBA6836" w14:textId="77777777" w:rsidR="00F01D31" w:rsidRPr="000E467E" w:rsidRDefault="00F01D31" w:rsidP="00F01D31">
      <w:pPr>
        <w:contextualSpacing/>
        <w:rPr>
          <w:i/>
          <w:sz w:val="20"/>
        </w:rPr>
      </w:pPr>
      <w:r w:rsidRPr="000E467E">
        <w:rPr>
          <w:i/>
          <w:sz w:val="20"/>
        </w:rPr>
        <w:t>Извор: Национална служба за запошљавање</w:t>
      </w:r>
    </w:p>
    <w:p w14:paraId="563CC059" w14:textId="77777777" w:rsidR="00F01D31" w:rsidRPr="00A111C1" w:rsidRDefault="00F01D31" w:rsidP="00F01D31">
      <w:r>
        <w:t xml:space="preserve">Према приказаној табели, у све три посматране године, највећи број лица ромске националности која се налазе на евиденцији НСЗ су корисници новчане социјалне помоћи, затим следе лица где су оба родитеља незапослена, док категорије као што су избегла лица, деца у хранитељским породицама, повратници из иностранства по споразуму о реадмисији, повратници из затвора, жртве трговине људима и жртве породичног насеља нису заступљене.  </w:t>
      </w:r>
    </w:p>
    <w:p w14:paraId="73AC0346" w14:textId="77777777" w:rsidR="005D15C9" w:rsidRDefault="005D15C9" w:rsidP="00912852">
      <w:pPr>
        <w:pStyle w:val="Heading3"/>
      </w:pPr>
      <w:bookmarkStart w:id="13" w:name="_Toc3545532"/>
      <w:r>
        <w:t>Становање</w:t>
      </w:r>
      <w:bookmarkEnd w:id="13"/>
    </w:p>
    <w:p w14:paraId="290698AE" w14:textId="77777777" w:rsidR="00F01D31" w:rsidRPr="003F22C7" w:rsidRDefault="00F01D31" w:rsidP="00F01D31">
      <w:r>
        <w:rPr>
          <w:shd w:val="clear" w:color="auto" w:fill="FFFFFF"/>
        </w:rPr>
        <w:t xml:space="preserve">Према подацима Министарства грађевинарства, саобраћаја и инфраструктуре о подстандардним ромским насељима за 2016. годину, Роми на територији </w:t>
      </w:r>
      <w:r w:rsidRPr="003F22C7">
        <w:t>града</w:t>
      </w:r>
      <w:r>
        <w:t xml:space="preserve"> Пирота не живе у подстандардним насељима.</w:t>
      </w:r>
    </w:p>
    <w:p w14:paraId="7D1C159D" w14:textId="1DA58665" w:rsidR="00F01D31" w:rsidRPr="00112BC3" w:rsidRDefault="00F01D31" w:rsidP="00F01D31">
      <w:r w:rsidRPr="006577F9">
        <w:t xml:space="preserve">Опис сваког насеља </w:t>
      </w:r>
      <w:r>
        <w:t xml:space="preserve">у којима живе Роми </w:t>
      </w:r>
      <w:r w:rsidR="009F5549">
        <w:t>је табеларно приказан:</w:t>
      </w:r>
    </w:p>
    <w:tbl>
      <w:tblPr>
        <w:tblStyle w:val="TableGrid"/>
        <w:tblW w:w="9518" w:type="dxa"/>
        <w:tblInd w:w="-5" w:type="dxa"/>
        <w:tblCellMar>
          <w:left w:w="103" w:type="dxa"/>
        </w:tblCellMar>
        <w:tblLook w:val="04A0" w:firstRow="1" w:lastRow="0" w:firstColumn="1" w:lastColumn="0" w:noHBand="0" w:noVBand="1"/>
      </w:tblPr>
      <w:tblGrid>
        <w:gridCol w:w="1429"/>
        <w:gridCol w:w="849"/>
        <w:gridCol w:w="540"/>
        <w:gridCol w:w="1048"/>
        <w:gridCol w:w="710"/>
        <w:gridCol w:w="451"/>
        <w:gridCol w:w="451"/>
        <w:gridCol w:w="683"/>
        <w:gridCol w:w="128"/>
        <w:gridCol w:w="1003"/>
        <w:gridCol w:w="1259"/>
        <w:gridCol w:w="967"/>
      </w:tblGrid>
      <w:tr w:rsidR="00F01D31" w14:paraId="21E97B4D" w14:textId="77777777" w:rsidTr="009F5549">
        <w:tc>
          <w:tcPr>
            <w:tcW w:w="1429" w:type="dxa"/>
            <w:shd w:val="clear" w:color="auto" w:fill="FDE9D9" w:themeFill="accent6" w:themeFillTint="33"/>
            <w:tcMar>
              <w:left w:w="103" w:type="dxa"/>
            </w:tcMar>
            <w:vAlign w:val="center"/>
          </w:tcPr>
          <w:p w14:paraId="0152079C" w14:textId="77777777" w:rsidR="00F01D31" w:rsidRDefault="00F01D31" w:rsidP="008F5C0C">
            <w:pPr>
              <w:spacing w:before="60"/>
              <w:jc w:val="left"/>
              <w:rPr>
                <w:spacing w:val="-10"/>
                <w:sz w:val="18"/>
                <w:szCs w:val="18"/>
              </w:rPr>
            </w:pPr>
            <w:r>
              <w:rPr>
                <w:spacing w:val="-10"/>
                <w:sz w:val="18"/>
                <w:szCs w:val="18"/>
              </w:rPr>
              <w:t>Назив насеља:</w:t>
            </w:r>
          </w:p>
        </w:tc>
        <w:tc>
          <w:tcPr>
            <w:tcW w:w="8089" w:type="dxa"/>
            <w:gridSpan w:val="11"/>
            <w:shd w:val="clear" w:color="auto" w:fill="FABF8F" w:themeFill="accent6" w:themeFillTint="99"/>
            <w:tcMar>
              <w:left w:w="103" w:type="dxa"/>
            </w:tcMar>
          </w:tcPr>
          <w:p w14:paraId="42FA9316" w14:textId="49490255" w:rsidR="00F01D31" w:rsidRPr="003F22C7" w:rsidRDefault="006D3B9A" w:rsidP="009F5549">
            <w:pPr>
              <w:spacing w:before="60"/>
              <w:jc w:val="left"/>
              <w:rPr>
                <w:spacing w:val="-10"/>
                <w:sz w:val="18"/>
                <w:szCs w:val="18"/>
              </w:rPr>
            </w:pPr>
            <w:r w:rsidRPr="009F5549">
              <w:rPr>
                <w:spacing w:val="-10"/>
                <w:sz w:val="18"/>
                <w:szCs w:val="18"/>
              </w:rPr>
              <w:t xml:space="preserve">Расадник </w:t>
            </w:r>
            <w:r w:rsidR="005D70C9">
              <w:rPr>
                <w:spacing w:val="-10"/>
                <w:sz w:val="18"/>
                <w:szCs w:val="18"/>
              </w:rPr>
              <w:t>(Нова Мала)</w:t>
            </w:r>
          </w:p>
        </w:tc>
      </w:tr>
      <w:tr w:rsidR="00F01D31" w14:paraId="2F213D81" w14:textId="77777777" w:rsidTr="009F5549">
        <w:tc>
          <w:tcPr>
            <w:tcW w:w="1429" w:type="dxa"/>
            <w:shd w:val="clear" w:color="auto" w:fill="auto"/>
            <w:tcMar>
              <w:left w:w="103" w:type="dxa"/>
            </w:tcMar>
            <w:vAlign w:val="center"/>
          </w:tcPr>
          <w:p w14:paraId="152C02C8" w14:textId="77777777" w:rsidR="00F01D31" w:rsidRDefault="00F01D31" w:rsidP="008F5C0C">
            <w:pPr>
              <w:spacing w:before="60"/>
              <w:jc w:val="left"/>
              <w:rPr>
                <w:spacing w:val="-10"/>
                <w:sz w:val="18"/>
                <w:szCs w:val="18"/>
              </w:rPr>
            </w:pPr>
            <w:r>
              <w:rPr>
                <w:spacing w:val="-10"/>
                <w:sz w:val="18"/>
                <w:szCs w:val="18"/>
              </w:rPr>
              <w:t>Опис положаја:</w:t>
            </w:r>
          </w:p>
        </w:tc>
        <w:tc>
          <w:tcPr>
            <w:tcW w:w="2437" w:type="dxa"/>
            <w:gridSpan w:val="3"/>
            <w:shd w:val="clear" w:color="auto" w:fill="DBE5F1" w:themeFill="accent1" w:themeFillTint="33"/>
            <w:tcMar>
              <w:left w:w="103" w:type="dxa"/>
            </w:tcMar>
            <w:vAlign w:val="center"/>
          </w:tcPr>
          <w:p w14:paraId="547362E9" w14:textId="77777777" w:rsidR="00F01D31" w:rsidRPr="003F22C7" w:rsidRDefault="00F01D31" w:rsidP="008F5C0C">
            <w:pPr>
              <w:spacing w:before="60"/>
              <w:jc w:val="left"/>
              <w:rPr>
                <w:spacing w:val="-10"/>
                <w:sz w:val="18"/>
                <w:szCs w:val="18"/>
              </w:rPr>
            </w:pPr>
            <w:r>
              <w:rPr>
                <w:spacing w:val="-10"/>
                <w:sz w:val="18"/>
                <w:szCs w:val="18"/>
              </w:rPr>
              <w:t>Интегрисан у формално насеље</w:t>
            </w:r>
          </w:p>
        </w:tc>
        <w:tc>
          <w:tcPr>
            <w:tcW w:w="1612" w:type="dxa"/>
            <w:gridSpan w:val="3"/>
            <w:shd w:val="clear" w:color="auto" w:fill="auto"/>
            <w:tcMar>
              <w:left w:w="103" w:type="dxa"/>
            </w:tcMar>
          </w:tcPr>
          <w:p w14:paraId="69A65D95" w14:textId="77777777" w:rsidR="00F01D31" w:rsidRDefault="00F01D31" w:rsidP="008F5C0C">
            <w:pPr>
              <w:spacing w:before="60"/>
              <w:jc w:val="left"/>
              <w:rPr>
                <w:spacing w:val="-10"/>
                <w:sz w:val="18"/>
                <w:szCs w:val="18"/>
              </w:rPr>
            </w:pPr>
            <w:r>
              <w:rPr>
                <w:spacing w:val="-10"/>
                <w:sz w:val="18"/>
                <w:szCs w:val="18"/>
              </w:rPr>
              <w:t>Површина:</w:t>
            </w:r>
          </w:p>
        </w:tc>
        <w:tc>
          <w:tcPr>
            <w:tcW w:w="811" w:type="dxa"/>
            <w:gridSpan w:val="2"/>
            <w:shd w:val="clear" w:color="auto" w:fill="DBE5F1" w:themeFill="accent1" w:themeFillTint="33"/>
            <w:tcMar>
              <w:left w:w="103" w:type="dxa"/>
            </w:tcMar>
            <w:vAlign w:val="center"/>
          </w:tcPr>
          <w:p w14:paraId="2E610E46" w14:textId="77777777" w:rsidR="00F01D31" w:rsidRDefault="00F01D31" w:rsidP="008F5C0C">
            <w:pPr>
              <w:spacing w:before="60"/>
              <w:jc w:val="left"/>
              <w:rPr>
                <w:spacing w:val="-10"/>
                <w:sz w:val="18"/>
                <w:szCs w:val="18"/>
              </w:rPr>
            </w:pPr>
            <w:r w:rsidRPr="003F22C7">
              <w:rPr>
                <w:spacing w:val="-10"/>
                <w:sz w:val="18"/>
                <w:szCs w:val="18"/>
              </w:rPr>
              <w:t>106947</w:t>
            </w:r>
            <w:r>
              <w:rPr>
                <w:spacing w:val="-10"/>
                <w:sz w:val="18"/>
                <w:szCs w:val="18"/>
              </w:rPr>
              <w:t xml:space="preserve"> м2</w:t>
            </w:r>
          </w:p>
        </w:tc>
        <w:tc>
          <w:tcPr>
            <w:tcW w:w="2262" w:type="dxa"/>
            <w:gridSpan w:val="2"/>
            <w:shd w:val="clear" w:color="auto" w:fill="auto"/>
            <w:tcMar>
              <w:left w:w="103" w:type="dxa"/>
            </w:tcMar>
            <w:vAlign w:val="center"/>
          </w:tcPr>
          <w:p w14:paraId="5C6D518B" w14:textId="77777777" w:rsidR="00F01D31" w:rsidRDefault="00F01D31" w:rsidP="008F5C0C">
            <w:pPr>
              <w:spacing w:before="60"/>
              <w:jc w:val="left"/>
              <w:rPr>
                <w:spacing w:val="-10"/>
                <w:sz w:val="18"/>
                <w:szCs w:val="18"/>
              </w:rPr>
            </w:pPr>
            <w:r>
              <w:rPr>
                <w:spacing w:val="-10"/>
                <w:sz w:val="18"/>
                <w:szCs w:val="18"/>
              </w:rPr>
              <w:t>Процењена старост насеља:</w:t>
            </w:r>
          </w:p>
        </w:tc>
        <w:tc>
          <w:tcPr>
            <w:tcW w:w="967" w:type="dxa"/>
            <w:shd w:val="clear" w:color="auto" w:fill="DBE5F1" w:themeFill="accent1" w:themeFillTint="33"/>
            <w:tcMar>
              <w:left w:w="103" w:type="dxa"/>
            </w:tcMar>
            <w:vAlign w:val="center"/>
          </w:tcPr>
          <w:p w14:paraId="68DE3196" w14:textId="77777777" w:rsidR="00F01D31" w:rsidRDefault="00F01D31" w:rsidP="008F5C0C">
            <w:pPr>
              <w:spacing w:before="60"/>
              <w:jc w:val="left"/>
              <w:rPr>
                <w:spacing w:val="-10"/>
                <w:sz w:val="18"/>
                <w:szCs w:val="18"/>
              </w:rPr>
            </w:pPr>
            <w:r w:rsidRPr="003F22C7">
              <w:rPr>
                <w:spacing w:val="-10"/>
                <w:sz w:val="18"/>
                <w:szCs w:val="18"/>
              </w:rPr>
              <w:t>&gt; 45</w:t>
            </w:r>
            <w:r>
              <w:rPr>
                <w:spacing w:val="-10"/>
                <w:sz w:val="18"/>
                <w:szCs w:val="18"/>
              </w:rPr>
              <w:t xml:space="preserve"> година</w:t>
            </w:r>
          </w:p>
        </w:tc>
      </w:tr>
      <w:tr w:rsidR="00F01D31" w14:paraId="65C0693A" w14:textId="77777777" w:rsidTr="009F5549">
        <w:tc>
          <w:tcPr>
            <w:tcW w:w="1429" w:type="dxa"/>
            <w:shd w:val="clear" w:color="auto" w:fill="auto"/>
            <w:tcMar>
              <w:left w:w="103" w:type="dxa"/>
            </w:tcMar>
            <w:vAlign w:val="center"/>
          </w:tcPr>
          <w:p w14:paraId="29415AED" w14:textId="77777777" w:rsidR="00F01D31" w:rsidRDefault="00F01D31" w:rsidP="008F5C0C">
            <w:pPr>
              <w:spacing w:before="60"/>
              <w:jc w:val="left"/>
              <w:rPr>
                <w:spacing w:val="-10"/>
                <w:sz w:val="18"/>
                <w:szCs w:val="18"/>
              </w:rPr>
            </w:pPr>
            <w:r>
              <w:rPr>
                <w:spacing w:val="-10"/>
                <w:sz w:val="18"/>
                <w:szCs w:val="18"/>
              </w:rPr>
              <w:t>Грађевински материјал:</w:t>
            </w:r>
          </w:p>
        </w:tc>
        <w:tc>
          <w:tcPr>
            <w:tcW w:w="2437" w:type="dxa"/>
            <w:gridSpan w:val="3"/>
            <w:shd w:val="clear" w:color="auto" w:fill="DBE5F1" w:themeFill="accent1" w:themeFillTint="33"/>
            <w:tcMar>
              <w:left w:w="103" w:type="dxa"/>
            </w:tcMar>
            <w:vAlign w:val="center"/>
          </w:tcPr>
          <w:p w14:paraId="4B4A0080" w14:textId="77777777" w:rsidR="00F01D31" w:rsidRPr="003F22C7" w:rsidRDefault="00F01D31" w:rsidP="008F5C0C">
            <w:pPr>
              <w:spacing w:before="60"/>
              <w:jc w:val="left"/>
              <w:rPr>
                <w:spacing w:val="-10"/>
                <w:sz w:val="18"/>
                <w:szCs w:val="18"/>
              </w:rPr>
            </w:pPr>
            <w:r>
              <w:rPr>
                <w:spacing w:val="-10"/>
                <w:sz w:val="18"/>
                <w:szCs w:val="18"/>
              </w:rPr>
              <w:t>Који обезбеђују трајност и сигурност</w:t>
            </w:r>
          </w:p>
        </w:tc>
        <w:tc>
          <w:tcPr>
            <w:tcW w:w="1612" w:type="dxa"/>
            <w:gridSpan w:val="3"/>
            <w:shd w:val="clear" w:color="auto" w:fill="auto"/>
            <w:tcMar>
              <w:left w:w="103" w:type="dxa"/>
            </w:tcMar>
          </w:tcPr>
          <w:p w14:paraId="7102167F" w14:textId="77777777" w:rsidR="00F01D31" w:rsidRDefault="00F01D31" w:rsidP="008F5C0C">
            <w:pPr>
              <w:spacing w:before="60"/>
              <w:jc w:val="left"/>
              <w:rPr>
                <w:spacing w:val="-10"/>
                <w:sz w:val="18"/>
                <w:szCs w:val="18"/>
              </w:rPr>
            </w:pPr>
            <w:r>
              <w:rPr>
                <w:spacing w:val="-10"/>
                <w:sz w:val="18"/>
                <w:szCs w:val="18"/>
              </w:rPr>
              <w:t>Постоји одношење отпада:</w:t>
            </w:r>
          </w:p>
        </w:tc>
        <w:tc>
          <w:tcPr>
            <w:tcW w:w="811" w:type="dxa"/>
            <w:gridSpan w:val="2"/>
            <w:shd w:val="clear" w:color="auto" w:fill="DBE5F1" w:themeFill="accent1" w:themeFillTint="33"/>
            <w:tcMar>
              <w:left w:w="103" w:type="dxa"/>
            </w:tcMar>
            <w:vAlign w:val="center"/>
          </w:tcPr>
          <w:p w14:paraId="78260AD5" w14:textId="77777777" w:rsidR="00F01D31" w:rsidRPr="003F22C7" w:rsidRDefault="00F01D31" w:rsidP="008F5C0C">
            <w:pPr>
              <w:spacing w:before="60"/>
              <w:jc w:val="left"/>
              <w:rPr>
                <w:spacing w:val="-10"/>
                <w:sz w:val="18"/>
                <w:szCs w:val="18"/>
              </w:rPr>
            </w:pPr>
            <w:r>
              <w:rPr>
                <w:spacing w:val="-10"/>
                <w:sz w:val="18"/>
                <w:szCs w:val="18"/>
              </w:rPr>
              <w:t xml:space="preserve">Да </w:t>
            </w:r>
          </w:p>
        </w:tc>
        <w:tc>
          <w:tcPr>
            <w:tcW w:w="2262" w:type="dxa"/>
            <w:gridSpan w:val="2"/>
            <w:shd w:val="clear" w:color="auto" w:fill="auto"/>
            <w:tcMar>
              <w:left w:w="103" w:type="dxa"/>
            </w:tcMar>
            <w:vAlign w:val="center"/>
          </w:tcPr>
          <w:p w14:paraId="667A8197" w14:textId="77777777" w:rsidR="00F01D31" w:rsidRDefault="00F01D31" w:rsidP="008F5C0C">
            <w:pPr>
              <w:spacing w:before="60"/>
              <w:jc w:val="left"/>
              <w:rPr>
                <w:spacing w:val="-10"/>
                <w:sz w:val="18"/>
                <w:szCs w:val="18"/>
              </w:rPr>
            </w:pPr>
            <w:r>
              <w:rPr>
                <w:spacing w:val="-10"/>
                <w:sz w:val="18"/>
                <w:szCs w:val="18"/>
              </w:rPr>
              <w:t>Број кућа:</w:t>
            </w:r>
          </w:p>
        </w:tc>
        <w:tc>
          <w:tcPr>
            <w:tcW w:w="967" w:type="dxa"/>
            <w:shd w:val="clear" w:color="auto" w:fill="DBE5F1" w:themeFill="accent1" w:themeFillTint="33"/>
            <w:tcMar>
              <w:left w:w="103" w:type="dxa"/>
            </w:tcMar>
            <w:vAlign w:val="center"/>
          </w:tcPr>
          <w:p w14:paraId="04CA7392" w14:textId="77777777" w:rsidR="00F01D31" w:rsidRDefault="00F01D31" w:rsidP="008F5C0C">
            <w:pPr>
              <w:spacing w:before="60"/>
              <w:jc w:val="left"/>
              <w:rPr>
                <w:spacing w:val="-10"/>
                <w:sz w:val="18"/>
                <w:szCs w:val="18"/>
              </w:rPr>
            </w:pPr>
            <w:r w:rsidRPr="003F22C7">
              <w:rPr>
                <w:spacing w:val="-10"/>
                <w:sz w:val="18"/>
                <w:szCs w:val="18"/>
              </w:rPr>
              <w:t>&gt; 200</w:t>
            </w:r>
            <w:r>
              <w:rPr>
                <w:spacing w:val="-10"/>
                <w:sz w:val="18"/>
                <w:szCs w:val="18"/>
              </w:rPr>
              <w:t xml:space="preserve"> јединица</w:t>
            </w:r>
          </w:p>
        </w:tc>
      </w:tr>
      <w:tr w:rsidR="00F01D31" w14:paraId="4C7A51F5" w14:textId="77777777" w:rsidTr="009F5549">
        <w:tc>
          <w:tcPr>
            <w:tcW w:w="1429" w:type="dxa"/>
            <w:shd w:val="clear" w:color="auto" w:fill="auto"/>
            <w:tcMar>
              <w:left w:w="103" w:type="dxa"/>
            </w:tcMar>
            <w:vAlign w:val="center"/>
          </w:tcPr>
          <w:p w14:paraId="2191B0F6" w14:textId="77777777" w:rsidR="00F01D31" w:rsidRDefault="00F01D31" w:rsidP="008F5C0C">
            <w:pPr>
              <w:spacing w:before="60"/>
              <w:jc w:val="left"/>
              <w:rPr>
                <w:spacing w:val="-10"/>
                <w:sz w:val="18"/>
                <w:szCs w:val="18"/>
              </w:rPr>
            </w:pPr>
            <w:r>
              <w:rPr>
                <w:spacing w:val="-10"/>
                <w:sz w:val="18"/>
                <w:szCs w:val="18"/>
              </w:rPr>
              <w:t>Тип грејања:</w:t>
            </w:r>
          </w:p>
        </w:tc>
        <w:tc>
          <w:tcPr>
            <w:tcW w:w="4860" w:type="dxa"/>
            <w:gridSpan w:val="8"/>
            <w:shd w:val="clear" w:color="auto" w:fill="DBE5F1" w:themeFill="accent1" w:themeFillTint="33"/>
            <w:tcMar>
              <w:left w:w="103" w:type="dxa"/>
            </w:tcMar>
            <w:vAlign w:val="center"/>
          </w:tcPr>
          <w:p w14:paraId="6D3E8D81" w14:textId="77777777" w:rsidR="00F01D31" w:rsidRPr="003F22C7" w:rsidRDefault="00F01D31" w:rsidP="008F5C0C">
            <w:pPr>
              <w:spacing w:before="60"/>
              <w:jc w:val="left"/>
              <w:rPr>
                <w:spacing w:val="-10"/>
                <w:sz w:val="18"/>
                <w:szCs w:val="18"/>
              </w:rPr>
            </w:pPr>
            <w:r>
              <w:rPr>
                <w:spacing w:val="-10"/>
                <w:sz w:val="18"/>
                <w:szCs w:val="18"/>
              </w:rPr>
              <w:t>Чврсто гориво (дрво, угаљ)</w:t>
            </w:r>
          </w:p>
        </w:tc>
        <w:tc>
          <w:tcPr>
            <w:tcW w:w="2262" w:type="dxa"/>
            <w:gridSpan w:val="2"/>
            <w:shd w:val="clear" w:color="auto" w:fill="auto"/>
            <w:tcMar>
              <w:left w:w="103" w:type="dxa"/>
            </w:tcMar>
          </w:tcPr>
          <w:p w14:paraId="13C77A4A" w14:textId="77777777" w:rsidR="00F01D31" w:rsidRDefault="00F01D31" w:rsidP="008F5C0C">
            <w:pPr>
              <w:spacing w:before="60"/>
              <w:jc w:val="left"/>
              <w:rPr>
                <w:spacing w:val="-10"/>
                <w:sz w:val="18"/>
                <w:szCs w:val="18"/>
              </w:rPr>
            </w:pPr>
            <w:r>
              <w:rPr>
                <w:spacing w:val="-10"/>
                <w:sz w:val="18"/>
                <w:szCs w:val="18"/>
              </w:rPr>
              <w:t>Број становника:</w:t>
            </w:r>
          </w:p>
        </w:tc>
        <w:tc>
          <w:tcPr>
            <w:tcW w:w="967" w:type="dxa"/>
            <w:shd w:val="clear" w:color="auto" w:fill="DBE5F1" w:themeFill="accent1" w:themeFillTint="33"/>
            <w:tcMar>
              <w:left w:w="103" w:type="dxa"/>
            </w:tcMar>
            <w:vAlign w:val="center"/>
          </w:tcPr>
          <w:p w14:paraId="66AB1610" w14:textId="77777777" w:rsidR="00F01D31" w:rsidRDefault="00F01D31" w:rsidP="008F5C0C">
            <w:pPr>
              <w:spacing w:before="60"/>
              <w:jc w:val="left"/>
              <w:rPr>
                <w:spacing w:val="-10"/>
                <w:sz w:val="18"/>
                <w:szCs w:val="18"/>
              </w:rPr>
            </w:pPr>
            <w:r w:rsidRPr="003F22C7">
              <w:rPr>
                <w:spacing w:val="-10"/>
                <w:sz w:val="18"/>
                <w:szCs w:val="18"/>
              </w:rPr>
              <w:t>&gt; 1000</w:t>
            </w:r>
          </w:p>
        </w:tc>
      </w:tr>
      <w:tr w:rsidR="00F01D31" w14:paraId="3DA586EB" w14:textId="77777777" w:rsidTr="009F5549">
        <w:tc>
          <w:tcPr>
            <w:tcW w:w="2278" w:type="dxa"/>
            <w:gridSpan w:val="2"/>
            <w:shd w:val="clear" w:color="auto" w:fill="auto"/>
            <w:tcMar>
              <w:left w:w="103" w:type="dxa"/>
            </w:tcMar>
          </w:tcPr>
          <w:p w14:paraId="0BA6FE4C" w14:textId="77777777" w:rsidR="00F01D31" w:rsidRDefault="00F01D31" w:rsidP="008F5C0C">
            <w:pPr>
              <w:spacing w:before="60"/>
              <w:rPr>
                <w:spacing w:val="-10"/>
                <w:sz w:val="18"/>
                <w:szCs w:val="18"/>
              </w:rPr>
            </w:pPr>
            <w:r>
              <w:rPr>
                <w:spacing w:val="-10"/>
                <w:sz w:val="18"/>
                <w:szCs w:val="18"/>
              </w:rPr>
              <w:t>Постоји водоводна мрежа:</w:t>
            </w:r>
          </w:p>
        </w:tc>
        <w:tc>
          <w:tcPr>
            <w:tcW w:w="540" w:type="dxa"/>
            <w:shd w:val="clear" w:color="auto" w:fill="DBE5F1" w:themeFill="accent1" w:themeFillTint="33"/>
            <w:tcMar>
              <w:left w:w="103" w:type="dxa"/>
            </w:tcMar>
            <w:vAlign w:val="center"/>
          </w:tcPr>
          <w:p w14:paraId="2076585E" w14:textId="77777777" w:rsidR="00F01D31" w:rsidRPr="003F22C7" w:rsidRDefault="00F01D31" w:rsidP="008F5C0C">
            <w:pPr>
              <w:spacing w:before="60"/>
              <w:jc w:val="left"/>
              <w:rPr>
                <w:spacing w:val="-10"/>
                <w:sz w:val="18"/>
                <w:szCs w:val="18"/>
              </w:rPr>
            </w:pPr>
            <w:r>
              <w:rPr>
                <w:spacing w:val="-10"/>
                <w:sz w:val="18"/>
                <w:szCs w:val="18"/>
              </w:rPr>
              <w:t xml:space="preserve">Да </w:t>
            </w:r>
          </w:p>
        </w:tc>
        <w:tc>
          <w:tcPr>
            <w:tcW w:w="1758" w:type="dxa"/>
            <w:gridSpan w:val="2"/>
            <w:shd w:val="clear" w:color="auto" w:fill="auto"/>
            <w:tcMar>
              <w:left w:w="103" w:type="dxa"/>
            </w:tcMar>
          </w:tcPr>
          <w:p w14:paraId="7728CECF" w14:textId="77777777" w:rsidR="00F01D31" w:rsidRDefault="00F01D31" w:rsidP="008F5C0C">
            <w:pPr>
              <w:spacing w:before="60"/>
              <w:jc w:val="left"/>
              <w:rPr>
                <w:spacing w:val="-10"/>
                <w:sz w:val="18"/>
                <w:szCs w:val="18"/>
              </w:rPr>
            </w:pPr>
            <w:r>
              <w:rPr>
                <w:spacing w:val="-10"/>
                <w:sz w:val="18"/>
                <w:szCs w:val="18"/>
              </w:rPr>
              <w:t>Статус водов.мреже:</w:t>
            </w:r>
          </w:p>
        </w:tc>
        <w:tc>
          <w:tcPr>
            <w:tcW w:w="1713" w:type="dxa"/>
            <w:gridSpan w:val="4"/>
            <w:shd w:val="clear" w:color="auto" w:fill="DBE5F1" w:themeFill="accent1" w:themeFillTint="33"/>
            <w:tcMar>
              <w:left w:w="103" w:type="dxa"/>
            </w:tcMar>
            <w:vAlign w:val="center"/>
          </w:tcPr>
          <w:p w14:paraId="7392D208" w14:textId="77777777" w:rsidR="00F01D31" w:rsidRPr="003F22C7" w:rsidRDefault="00F01D31" w:rsidP="008F5C0C">
            <w:pPr>
              <w:spacing w:before="60"/>
              <w:jc w:val="left"/>
              <w:rPr>
                <w:spacing w:val="-10"/>
                <w:sz w:val="18"/>
                <w:szCs w:val="18"/>
              </w:rPr>
            </w:pPr>
            <w:r>
              <w:rPr>
                <w:spacing w:val="-10"/>
                <w:sz w:val="18"/>
                <w:szCs w:val="18"/>
              </w:rPr>
              <w:t>У функцији</w:t>
            </w:r>
          </w:p>
        </w:tc>
        <w:tc>
          <w:tcPr>
            <w:tcW w:w="2262" w:type="dxa"/>
            <w:gridSpan w:val="2"/>
            <w:shd w:val="clear" w:color="auto" w:fill="auto"/>
            <w:tcMar>
              <w:left w:w="103" w:type="dxa"/>
            </w:tcMar>
          </w:tcPr>
          <w:p w14:paraId="62908067" w14:textId="77777777" w:rsidR="00F01D31" w:rsidRDefault="00F01D31" w:rsidP="008F5C0C">
            <w:pPr>
              <w:spacing w:before="60"/>
              <w:jc w:val="left"/>
              <w:rPr>
                <w:spacing w:val="-10"/>
                <w:sz w:val="18"/>
                <w:szCs w:val="18"/>
              </w:rPr>
            </w:pPr>
            <w:r>
              <w:rPr>
                <w:spacing w:val="-10"/>
                <w:sz w:val="18"/>
                <w:szCs w:val="18"/>
              </w:rPr>
              <w:t>Покривеност вод.мрежом:</w:t>
            </w:r>
          </w:p>
        </w:tc>
        <w:tc>
          <w:tcPr>
            <w:tcW w:w="967" w:type="dxa"/>
            <w:shd w:val="clear" w:color="auto" w:fill="DBE5F1" w:themeFill="accent1" w:themeFillTint="33"/>
            <w:tcMar>
              <w:left w:w="103" w:type="dxa"/>
            </w:tcMar>
            <w:vAlign w:val="center"/>
          </w:tcPr>
          <w:p w14:paraId="5C9AE73A" w14:textId="77777777" w:rsidR="00F01D31" w:rsidRDefault="00F01D31" w:rsidP="008F5C0C">
            <w:pPr>
              <w:spacing w:before="60"/>
              <w:jc w:val="left"/>
              <w:rPr>
                <w:spacing w:val="-10"/>
                <w:sz w:val="18"/>
                <w:szCs w:val="18"/>
              </w:rPr>
            </w:pPr>
            <w:r w:rsidRPr="003F22C7">
              <w:rPr>
                <w:spacing w:val="-10"/>
                <w:sz w:val="18"/>
                <w:szCs w:val="18"/>
              </w:rPr>
              <w:t>&gt; 70%</w:t>
            </w:r>
          </w:p>
        </w:tc>
      </w:tr>
      <w:tr w:rsidR="00F01D31" w14:paraId="4C4EF602" w14:textId="77777777" w:rsidTr="009F5549">
        <w:tc>
          <w:tcPr>
            <w:tcW w:w="2278" w:type="dxa"/>
            <w:gridSpan w:val="2"/>
            <w:shd w:val="clear" w:color="auto" w:fill="auto"/>
            <w:tcMar>
              <w:left w:w="103" w:type="dxa"/>
            </w:tcMar>
          </w:tcPr>
          <w:p w14:paraId="1235BFF6" w14:textId="77777777" w:rsidR="00F01D31" w:rsidRDefault="00F01D31" w:rsidP="008F5C0C">
            <w:pPr>
              <w:spacing w:before="60"/>
              <w:rPr>
                <w:spacing w:val="-10"/>
                <w:sz w:val="18"/>
                <w:szCs w:val="18"/>
              </w:rPr>
            </w:pPr>
            <w:r>
              <w:rPr>
                <w:spacing w:val="-10"/>
                <w:sz w:val="18"/>
                <w:szCs w:val="18"/>
              </w:rPr>
              <w:t>Постоји канализациона мрежа:</w:t>
            </w:r>
          </w:p>
        </w:tc>
        <w:tc>
          <w:tcPr>
            <w:tcW w:w="540" w:type="dxa"/>
            <w:shd w:val="clear" w:color="auto" w:fill="DBE5F1" w:themeFill="accent1" w:themeFillTint="33"/>
            <w:tcMar>
              <w:left w:w="103" w:type="dxa"/>
            </w:tcMar>
            <w:vAlign w:val="center"/>
          </w:tcPr>
          <w:p w14:paraId="33120AFF" w14:textId="77777777" w:rsidR="00F01D31" w:rsidRPr="003F22C7" w:rsidRDefault="00F01D31" w:rsidP="008F5C0C">
            <w:pPr>
              <w:spacing w:before="60"/>
              <w:jc w:val="left"/>
              <w:rPr>
                <w:spacing w:val="-10"/>
                <w:sz w:val="18"/>
                <w:szCs w:val="18"/>
              </w:rPr>
            </w:pPr>
            <w:r>
              <w:rPr>
                <w:spacing w:val="-10"/>
                <w:sz w:val="18"/>
                <w:szCs w:val="18"/>
              </w:rPr>
              <w:t xml:space="preserve">Да </w:t>
            </w:r>
          </w:p>
        </w:tc>
        <w:tc>
          <w:tcPr>
            <w:tcW w:w="1758" w:type="dxa"/>
            <w:gridSpan w:val="2"/>
            <w:shd w:val="clear" w:color="auto" w:fill="auto"/>
            <w:tcMar>
              <w:left w:w="103" w:type="dxa"/>
            </w:tcMar>
          </w:tcPr>
          <w:p w14:paraId="563CAF2E" w14:textId="77777777" w:rsidR="00F01D31" w:rsidRDefault="00F01D31" w:rsidP="008F5C0C">
            <w:pPr>
              <w:spacing w:before="60"/>
              <w:jc w:val="left"/>
              <w:rPr>
                <w:spacing w:val="-10"/>
                <w:sz w:val="18"/>
                <w:szCs w:val="18"/>
              </w:rPr>
            </w:pPr>
            <w:r>
              <w:rPr>
                <w:spacing w:val="-10"/>
                <w:sz w:val="18"/>
                <w:szCs w:val="18"/>
              </w:rPr>
              <w:t>Статус канал.мреже:</w:t>
            </w:r>
          </w:p>
        </w:tc>
        <w:tc>
          <w:tcPr>
            <w:tcW w:w="1713" w:type="dxa"/>
            <w:gridSpan w:val="4"/>
            <w:shd w:val="clear" w:color="auto" w:fill="DBE5F1" w:themeFill="accent1" w:themeFillTint="33"/>
            <w:tcMar>
              <w:left w:w="103" w:type="dxa"/>
            </w:tcMar>
            <w:vAlign w:val="center"/>
          </w:tcPr>
          <w:p w14:paraId="711949AE" w14:textId="77777777" w:rsidR="00F01D31" w:rsidRPr="003F22C7" w:rsidRDefault="00F01D31" w:rsidP="008F5C0C">
            <w:pPr>
              <w:spacing w:before="60"/>
              <w:jc w:val="left"/>
              <w:rPr>
                <w:spacing w:val="-10"/>
                <w:sz w:val="18"/>
                <w:szCs w:val="18"/>
              </w:rPr>
            </w:pPr>
            <w:r>
              <w:rPr>
                <w:spacing w:val="-10"/>
                <w:sz w:val="18"/>
                <w:szCs w:val="18"/>
              </w:rPr>
              <w:t>У функцији</w:t>
            </w:r>
          </w:p>
        </w:tc>
        <w:tc>
          <w:tcPr>
            <w:tcW w:w="2262" w:type="dxa"/>
            <w:gridSpan w:val="2"/>
            <w:shd w:val="clear" w:color="auto" w:fill="auto"/>
            <w:tcMar>
              <w:left w:w="103" w:type="dxa"/>
            </w:tcMar>
          </w:tcPr>
          <w:p w14:paraId="722C8D79" w14:textId="77777777" w:rsidR="00F01D31" w:rsidRDefault="00F01D31" w:rsidP="008F5C0C">
            <w:pPr>
              <w:spacing w:before="60"/>
              <w:jc w:val="left"/>
              <w:rPr>
                <w:spacing w:val="-10"/>
                <w:sz w:val="18"/>
                <w:szCs w:val="18"/>
              </w:rPr>
            </w:pPr>
            <w:r>
              <w:rPr>
                <w:spacing w:val="-10"/>
                <w:sz w:val="18"/>
                <w:szCs w:val="18"/>
              </w:rPr>
              <w:t>Покривеност кан.мрежом:</w:t>
            </w:r>
          </w:p>
        </w:tc>
        <w:tc>
          <w:tcPr>
            <w:tcW w:w="967" w:type="dxa"/>
            <w:shd w:val="clear" w:color="auto" w:fill="DBE5F1" w:themeFill="accent1" w:themeFillTint="33"/>
            <w:tcMar>
              <w:left w:w="103" w:type="dxa"/>
            </w:tcMar>
            <w:vAlign w:val="center"/>
          </w:tcPr>
          <w:p w14:paraId="323C3F23" w14:textId="77777777" w:rsidR="00F01D31" w:rsidRDefault="00F01D31" w:rsidP="008F5C0C">
            <w:pPr>
              <w:spacing w:before="60"/>
              <w:jc w:val="left"/>
              <w:rPr>
                <w:spacing w:val="-10"/>
                <w:sz w:val="18"/>
                <w:szCs w:val="18"/>
              </w:rPr>
            </w:pPr>
            <w:r w:rsidRPr="003F22C7">
              <w:rPr>
                <w:spacing w:val="-10"/>
                <w:sz w:val="18"/>
                <w:szCs w:val="18"/>
              </w:rPr>
              <w:t>&gt; 70%</w:t>
            </w:r>
          </w:p>
        </w:tc>
      </w:tr>
      <w:tr w:rsidR="00F01D31" w14:paraId="1239E65F" w14:textId="77777777" w:rsidTr="009F5549">
        <w:tc>
          <w:tcPr>
            <w:tcW w:w="2278" w:type="dxa"/>
            <w:gridSpan w:val="2"/>
            <w:shd w:val="clear" w:color="auto" w:fill="auto"/>
            <w:tcMar>
              <w:left w:w="103" w:type="dxa"/>
            </w:tcMar>
          </w:tcPr>
          <w:p w14:paraId="0C4091D5" w14:textId="77777777" w:rsidR="00F01D31" w:rsidRDefault="00F01D31" w:rsidP="008F5C0C">
            <w:pPr>
              <w:spacing w:before="60"/>
              <w:rPr>
                <w:spacing w:val="-10"/>
                <w:sz w:val="18"/>
                <w:szCs w:val="18"/>
              </w:rPr>
            </w:pPr>
            <w:r>
              <w:rPr>
                <w:spacing w:val="-10"/>
                <w:sz w:val="18"/>
                <w:szCs w:val="18"/>
              </w:rPr>
              <w:t>Тип септичке јаме:</w:t>
            </w:r>
          </w:p>
        </w:tc>
        <w:tc>
          <w:tcPr>
            <w:tcW w:w="7240" w:type="dxa"/>
            <w:gridSpan w:val="10"/>
            <w:shd w:val="clear" w:color="auto" w:fill="DBE5F1" w:themeFill="accent1" w:themeFillTint="33"/>
            <w:tcMar>
              <w:left w:w="103" w:type="dxa"/>
            </w:tcMar>
            <w:vAlign w:val="center"/>
          </w:tcPr>
          <w:p w14:paraId="24274975" w14:textId="77777777" w:rsidR="00F01D31" w:rsidRDefault="00F01D31" w:rsidP="008F5C0C">
            <w:pPr>
              <w:spacing w:before="60"/>
              <w:jc w:val="left"/>
              <w:rPr>
                <w:spacing w:val="-10"/>
                <w:sz w:val="18"/>
                <w:szCs w:val="18"/>
              </w:rPr>
            </w:pPr>
          </w:p>
        </w:tc>
      </w:tr>
      <w:tr w:rsidR="00F01D31" w14:paraId="2B4887A0" w14:textId="77777777" w:rsidTr="009F5549">
        <w:tc>
          <w:tcPr>
            <w:tcW w:w="2278" w:type="dxa"/>
            <w:gridSpan w:val="2"/>
            <w:shd w:val="clear" w:color="auto" w:fill="auto"/>
            <w:tcMar>
              <w:left w:w="103" w:type="dxa"/>
            </w:tcMar>
          </w:tcPr>
          <w:p w14:paraId="52478E52" w14:textId="77777777" w:rsidR="00F01D31" w:rsidRDefault="00F01D31" w:rsidP="008F5C0C">
            <w:pPr>
              <w:spacing w:before="60"/>
              <w:jc w:val="left"/>
              <w:rPr>
                <w:spacing w:val="-10"/>
                <w:sz w:val="18"/>
                <w:szCs w:val="18"/>
              </w:rPr>
            </w:pPr>
            <w:r>
              <w:rPr>
                <w:spacing w:val="-10"/>
                <w:sz w:val="18"/>
                <w:szCs w:val="18"/>
              </w:rPr>
              <w:t>Постоји електрична мрежа:</w:t>
            </w:r>
          </w:p>
        </w:tc>
        <w:tc>
          <w:tcPr>
            <w:tcW w:w="540" w:type="dxa"/>
            <w:shd w:val="clear" w:color="auto" w:fill="DBE5F1" w:themeFill="accent1" w:themeFillTint="33"/>
            <w:tcMar>
              <w:left w:w="103" w:type="dxa"/>
            </w:tcMar>
            <w:vAlign w:val="center"/>
          </w:tcPr>
          <w:p w14:paraId="1E2BC864" w14:textId="77777777" w:rsidR="00F01D31" w:rsidRPr="0082461B" w:rsidRDefault="00F01D31" w:rsidP="008F5C0C">
            <w:pPr>
              <w:spacing w:before="60"/>
              <w:jc w:val="left"/>
              <w:rPr>
                <w:spacing w:val="-10"/>
                <w:sz w:val="18"/>
                <w:szCs w:val="18"/>
              </w:rPr>
            </w:pPr>
            <w:r>
              <w:rPr>
                <w:spacing w:val="-10"/>
                <w:sz w:val="18"/>
                <w:szCs w:val="18"/>
              </w:rPr>
              <w:t xml:space="preserve">Да </w:t>
            </w:r>
          </w:p>
        </w:tc>
        <w:tc>
          <w:tcPr>
            <w:tcW w:w="1758" w:type="dxa"/>
            <w:gridSpan w:val="2"/>
            <w:shd w:val="clear" w:color="auto" w:fill="auto"/>
            <w:tcMar>
              <w:left w:w="103" w:type="dxa"/>
            </w:tcMar>
          </w:tcPr>
          <w:p w14:paraId="10B36DB0" w14:textId="77777777" w:rsidR="00F01D31" w:rsidRDefault="00F01D31" w:rsidP="008F5C0C">
            <w:pPr>
              <w:spacing w:before="60"/>
              <w:jc w:val="left"/>
              <w:rPr>
                <w:spacing w:val="-10"/>
                <w:sz w:val="18"/>
                <w:szCs w:val="18"/>
              </w:rPr>
            </w:pPr>
            <w:r>
              <w:rPr>
                <w:spacing w:val="-10"/>
                <w:sz w:val="18"/>
                <w:szCs w:val="18"/>
              </w:rPr>
              <w:t>Статус елек.мреже:</w:t>
            </w:r>
          </w:p>
        </w:tc>
        <w:tc>
          <w:tcPr>
            <w:tcW w:w="1585" w:type="dxa"/>
            <w:gridSpan w:val="3"/>
            <w:shd w:val="clear" w:color="auto" w:fill="DBE5F1" w:themeFill="accent1" w:themeFillTint="33"/>
            <w:tcMar>
              <w:left w:w="103" w:type="dxa"/>
            </w:tcMar>
            <w:vAlign w:val="center"/>
          </w:tcPr>
          <w:p w14:paraId="4E83A5BE" w14:textId="77777777" w:rsidR="00F01D31" w:rsidRPr="0082461B" w:rsidRDefault="00F01D31" w:rsidP="008F5C0C">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2B7A5BB1" w14:textId="77777777" w:rsidR="00F01D31" w:rsidRDefault="00F01D31" w:rsidP="008F5C0C">
            <w:pPr>
              <w:spacing w:before="60"/>
              <w:rPr>
                <w:spacing w:val="-10"/>
                <w:sz w:val="18"/>
                <w:szCs w:val="18"/>
              </w:rPr>
            </w:pPr>
            <w:r>
              <w:rPr>
                <w:spacing w:val="-10"/>
                <w:sz w:val="18"/>
                <w:szCs w:val="18"/>
              </w:rPr>
              <w:t>Покривеност ел.мрежом:</w:t>
            </w:r>
          </w:p>
        </w:tc>
        <w:tc>
          <w:tcPr>
            <w:tcW w:w="967" w:type="dxa"/>
            <w:shd w:val="clear" w:color="auto" w:fill="DBE5F1" w:themeFill="accent1" w:themeFillTint="33"/>
            <w:tcMar>
              <w:left w:w="103" w:type="dxa"/>
            </w:tcMar>
            <w:vAlign w:val="center"/>
          </w:tcPr>
          <w:p w14:paraId="101C5DD6" w14:textId="77777777" w:rsidR="00F01D31" w:rsidRDefault="00F01D31" w:rsidP="008F5C0C">
            <w:pPr>
              <w:spacing w:before="60"/>
              <w:jc w:val="left"/>
              <w:rPr>
                <w:spacing w:val="-10"/>
                <w:sz w:val="18"/>
                <w:szCs w:val="18"/>
              </w:rPr>
            </w:pPr>
            <w:r w:rsidRPr="003F22C7">
              <w:rPr>
                <w:spacing w:val="-10"/>
                <w:sz w:val="18"/>
                <w:szCs w:val="18"/>
              </w:rPr>
              <w:t>&gt; 70%</w:t>
            </w:r>
          </w:p>
        </w:tc>
      </w:tr>
      <w:tr w:rsidR="00F01D31" w14:paraId="1163AEC5" w14:textId="77777777" w:rsidTr="009F5549">
        <w:tc>
          <w:tcPr>
            <w:tcW w:w="2278" w:type="dxa"/>
            <w:gridSpan w:val="2"/>
            <w:shd w:val="clear" w:color="auto" w:fill="auto"/>
            <w:tcMar>
              <w:left w:w="103" w:type="dxa"/>
            </w:tcMar>
          </w:tcPr>
          <w:p w14:paraId="1887D766" w14:textId="77777777" w:rsidR="00F01D31" w:rsidRDefault="00F01D31" w:rsidP="008F5C0C">
            <w:pPr>
              <w:spacing w:before="60"/>
              <w:jc w:val="left"/>
              <w:rPr>
                <w:spacing w:val="-10"/>
                <w:sz w:val="18"/>
                <w:szCs w:val="18"/>
              </w:rPr>
            </w:pPr>
            <w:r>
              <w:rPr>
                <w:spacing w:val="-10"/>
                <w:sz w:val="18"/>
                <w:szCs w:val="18"/>
              </w:rPr>
              <w:t>Постоји улична расвета:</w:t>
            </w:r>
          </w:p>
        </w:tc>
        <w:tc>
          <w:tcPr>
            <w:tcW w:w="540" w:type="dxa"/>
            <w:shd w:val="clear" w:color="auto" w:fill="DBE5F1" w:themeFill="accent1" w:themeFillTint="33"/>
            <w:tcMar>
              <w:left w:w="103" w:type="dxa"/>
            </w:tcMar>
            <w:vAlign w:val="center"/>
          </w:tcPr>
          <w:p w14:paraId="2E5F2877" w14:textId="77777777" w:rsidR="00F01D31" w:rsidRPr="0082461B" w:rsidRDefault="00F01D31" w:rsidP="008F5C0C">
            <w:pPr>
              <w:spacing w:before="60"/>
              <w:jc w:val="left"/>
              <w:rPr>
                <w:spacing w:val="-10"/>
                <w:sz w:val="18"/>
                <w:szCs w:val="18"/>
              </w:rPr>
            </w:pPr>
            <w:r>
              <w:rPr>
                <w:spacing w:val="-10"/>
                <w:sz w:val="18"/>
                <w:szCs w:val="18"/>
              </w:rPr>
              <w:t xml:space="preserve">Да </w:t>
            </w:r>
          </w:p>
        </w:tc>
        <w:tc>
          <w:tcPr>
            <w:tcW w:w="1758" w:type="dxa"/>
            <w:gridSpan w:val="2"/>
            <w:shd w:val="clear" w:color="auto" w:fill="auto"/>
            <w:tcMar>
              <w:left w:w="103" w:type="dxa"/>
            </w:tcMar>
          </w:tcPr>
          <w:p w14:paraId="13A030DA" w14:textId="77777777" w:rsidR="00F01D31" w:rsidRDefault="00F01D31" w:rsidP="008F5C0C">
            <w:pPr>
              <w:spacing w:before="60"/>
              <w:jc w:val="left"/>
              <w:rPr>
                <w:spacing w:val="-10"/>
                <w:sz w:val="18"/>
                <w:szCs w:val="18"/>
              </w:rPr>
            </w:pPr>
            <w:r>
              <w:rPr>
                <w:spacing w:val="-10"/>
                <w:sz w:val="18"/>
                <w:szCs w:val="18"/>
              </w:rPr>
              <w:t>Статус уличне расвете:</w:t>
            </w:r>
          </w:p>
        </w:tc>
        <w:tc>
          <w:tcPr>
            <w:tcW w:w="1585" w:type="dxa"/>
            <w:gridSpan w:val="3"/>
            <w:shd w:val="clear" w:color="auto" w:fill="DBE5F1" w:themeFill="accent1" w:themeFillTint="33"/>
            <w:tcMar>
              <w:left w:w="103" w:type="dxa"/>
            </w:tcMar>
            <w:vAlign w:val="center"/>
          </w:tcPr>
          <w:p w14:paraId="037EE9F3" w14:textId="77777777" w:rsidR="00F01D31" w:rsidRPr="0082461B" w:rsidRDefault="00F01D31" w:rsidP="008F5C0C">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36E1BF15" w14:textId="77777777" w:rsidR="00F01D31" w:rsidRDefault="00F01D31" w:rsidP="008F5C0C">
            <w:pPr>
              <w:spacing w:before="60"/>
              <w:rPr>
                <w:spacing w:val="-10"/>
                <w:sz w:val="18"/>
                <w:szCs w:val="18"/>
              </w:rPr>
            </w:pPr>
            <w:r>
              <w:rPr>
                <w:spacing w:val="-10"/>
                <w:sz w:val="18"/>
                <w:szCs w:val="18"/>
              </w:rPr>
              <w:t>Покривеност улич.расветом:</w:t>
            </w:r>
          </w:p>
        </w:tc>
        <w:tc>
          <w:tcPr>
            <w:tcW w:w="967" w:type="dxa"/>
            <w:shd w:val="clear" w:color="auto" w:fill="DBE5F1" w:themeFill="accent1" w:themeFillTint="33"/>
            <w:tcMar>
              <w:left w:w="103" w:type="dxa"/>
            </w:tcMar>
            <w:vAlign w:val="center"/>
          </w:tcPr>
          <w:p w14:paraId="0D6C5E20" w14:textId="77777777" w:rsidR="00F01D31" w:rsidRDefault="00F01D31" w:rsidP="008F5C0C">
            <w:pPr>
              <w:spacing w:before="60"/>
              <w:jc w:val="left"/>
              <w:rPr>
                <w:spacing w:val="-10"/>
                <w:sz w:val="18"/>
                <w:szCs w:val="18"/>
              </w:rPr>
            </w:pPr>
            <w:r>
              <w:rPr>
                <w:spacing w:val="-10"/>
                <w:sz w:val="18"/>
                <w:szCs w:val="18"/>
              </w:rPr>
              <w:t>30-</w:t>
            </w:r>
            <w:r w:rsidRPr="003F22C7">
              <w:rPr>
                <w:spacing w:val="-10"/>
                <w:sz w:val="18"/>
                <w:szCs w:val="18"/>
              </w:rPr>
              <w:t xml:space="preserve"> 70%</w:t>
            </w:r>
          </w:p>
        </w:tc>
      </w:tr>
      <w:tr w:rsidR="00F01D31" w14:paraId="79BA3F7A" w14:textId="77777777" w:rsidTr="009F5549">
        <w:tc>
          <w:tcPr>
            <w:tcW w:w="2278" w:type="dxa"/>
            <w:gridSpan w:val="2"/>
            <w:shd w:val="clear" w:color="auto" w:fill="auto"/>
            <w:tcMar>
              <w:left w:w="103" w:type="dxa"/>
            </w:tcMar>
          </w:tcPr>
          <w:p w14:paraId="3834776F" w14:textId="77777777" w:rsidR="00F01D31" w:rsidRDefault="00F01D31" w:rsidP="008F5C0C">
            <w:pPr>
              <w:spacing w:before="60"/>
              <w:jc w:val="left"/>
              <w:rPr>
                <w:spacing w:val="-10"/>
                <w:sz w:val="18"/>
                <w:szCs w:val="18"/>
              </w:rPr>
            </w:pPr>
            <w:r>
              <w:rPr>
                <w:spacing w:val="-10"/>
                <w:sz w:val="18"/>
                <w:szCs w:val="18"/>
              </w:rPr>
              <w:t>Постоје приступне саобраћајнице:</w:t>
            </w:r>
          </w:p>
        </w:tc>
        <w:tc>
          <w:tcPr>
            <w:tcW w:w="540" w:type="dxa"/>
            <w:shd w:val="clear" w:color="auto" w:fill="DBE5F1" w:themeFill="accent1" w:themeFillTint="33"/>
            <w:tcMar>
              <w:left w:w="103" w:type="dxa"/>
            </w:tcMar>
            <w:vAlign w:val="center"/>
          </w:tcPr>
          <w:p w14:paraId="4FD6BC2F" w14:textId="77777777" w:rsidR="00F01D31" w:rsidRPr="0082461B" w:rsidRDefault="00F01D31" w:rsidP="008F5C0C">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7BFE2F43" w14:textId="77777777" w:rsidR="00F01D31" w:rsidRDefault="00F01D31" w:rsidP="008F5C0C">
            <w:pPr>
              <w:spacing w:before="60"/>
              <w:jc w:val="left"/>
              <w:rPr>
                <w:spacing w:val="-10"/>
                <w:sz w:val="18"/>
                <w:szCs w:val="18"/>
              </w:rPr>
            </w:pPr>
            <w:r>
              <w:rPr>
                <w:spacing w:val="-10"/>
                <w:sz w:val="18"/>
                <w:szCs w:val="18"/>
              </w:rPr>
              <w:t>Постоје унутрашње саобраћајнице:</w:t>
            </w:r>
          </w:p>
        </w:tc>
        <w:tc>
          <w:tcPr>
            <w:tcW w:w="451" w:type="dxa"/>
            <w:shd w:val="clear" w:color="auto" w:fill="DBE5F1" w:themeFill="accent1" w:themeFillTint="33"/>
            <w:tcMar>
              <w:left w:w="103" w:type="dxa"/>
            </w:tcMar>
            <w:vAlign w:val="center"/>
          </w:tcPr>
          <w:p w14:paraId="61681586" w14:textId="77777777" w:rsidR="00F01D31" w:rsidRPr="0082461B" w:rsidRDefault="00F01D31" w:rsidP="008F5C0C">
            <w:pPr>
              <w:spacing w:before="60"/>
              <w:jc w:val="left"/>
              <w:rPr>
                <w:spacing w:val="-10"/>
                <w:sz w:val="18"/>
                <w:szCs w:val="18"/>
              </w:rPr>
            </w:pPr>
            <w:r>
              <w:rPr>
                <w:spacing w:val="-10"/>
                <w:sz w:val="18"/>
                <w:szCs w:val="18"/>
              </w:rPr>
              <w:t xml:space="preserve">Да </w:t>
            </w:r>
          </w:p>
        </w:tc>
        <w:tc>
          <w:tcPr>
            <w:tcW w:w="1134" w:type="dxa"/>
            <w:gridSpan w:val="2"/>
            <w:shd w:val="clear" w:color="auto" w:fill="auto"/>
            <w:tcMar>
              <w:left w:w="103" w:type="dxa"/>
            </w:tcMar>
          </w:tcPr>
          <w:p w14:paraId="710E9D01" w14:textId="77777777" w:rsidR="00F01D31" w:rsidRDefault="00F01D31" w:rsidP="008F5C0C">
            <w:pPr>
              <w:spacing w:before="60"/>
              <w:rPr>
                <w:spacing w:val="-10"/>
                <w:sz w:val="18"/>
                <w:szCs w:val="18"/>
              </w:rPr>
            </w:pPr>
            <w:r>
              <w:rPr>
                <w:spacing w:val="-10"/>
                <w:sz w:val="18"/>
                <w:szCs w:val="18"/>
              </w:rPr>
              <w:t>Тип коловоза:</w:t>
            </w:r>
          </w:p>
        </w:tc>
        <w:tc>
          <w:tcPr>
            <w:tcW w:w="1131" w:type="dxa"/>
            <w:gridSpan w:val="2"/>
            <w:shd w:val="clear" w:color="auto" w:fill="DBE5F1" w:themeFill="accent1" w:themeFillTint="33"/>
            <w:tcMar>
              <w:left w:w="103" w:type="dxa"/>
            </w:tcMar>
            <w:vAlign w:val="center"/>
          </w:tcPr>
          <w:p w14:paraId="58AA1BB5" w14:textId="77777777" w:rsidR="00F01D31" w:rsidRPr="0082461B" w:rsidRDefault="00F01D31" w:rsidP="008F5C0C">
            <w:pPr>
              <w:spacing w:before="60"/>
              <w:jc w:val="left"/>
              <w:rPr>
                <w:spacing w:val="-10"/>
                <w:sz w:val="18"/>
                <w:szCs w:val="18"/>
              </w:rPr>
            </w:pPr>
            <w:r>
              <w:rPr>
                <w:spacing w:val="-10"/>
                <w:sz w:val="18"/>
                <w:szCs w:val="18"/>
              </w:rPr>
              <w:t xml:space="preserve">Асфалт </w:t>
            </w:r>
          </w:p>
        </w:tc>
        <w:tc>
          <w:tcPr>
            <w:tcW w:w="1259" w:type="dxa"/>
            <w:shd w:val="clear" w:color="auto" w:fill="auto"/>
            <w:tcMar>
              <w:left w:w="103" w:type="dxa"/>
            </w:tcMar>
          </w:tcPr>
          <w:p w14:paraId="10F5E1C6" w14:textId="77777777" w:rsidR="00F01D31" w:rsidRDefault="00F01D31" w:rsidP="008F5C0C">
            <w:pPr>
              <w:spacing w:before="60"/>
              <w:rPr>
                <w:spacing w:val="-10"/>
                <w:sz w:val="18"/>
                <w:szCs w:val="18"/>
              </w:rPr>
            </w:pPr>
            <w:r>
              <w:rPr>
                <w:spacing w:val="-10"/>
                <w:sz w:val="18"/>
                <w:szCs w:val="18"/>
              </w:rPr>
              <w:t>Покривеност унутр.саобр.</w:t>
            </w:r>
          </w:p>
        </w:tc>
        <w:tc>
          <w:tcPr>
            <w:tcW w:w="967" w:type="dxa"/>
            <w:shd w:val="clear" w:color="auto" w:fill="DBE5F1" w:themeFill="accent1" w:themeFillTint="33"/>
            <w:tcMar>
              <w:left w:w="103" w:type="dxa"/>
            </w:tcMar>
            <w:vAlign w:val="center"/>
          </w:tcPr>
          <w:p w14:paraId="43E31570" w14:textId="77777777" w:rsidR="00F01D31" w:rsidRDefault="00F01D31" w:rsidP="008F5C0C">
            <w:pPr>
              <w:spacing w:before="60"/>
              <w:jc w:val="left"/>
              <w:rPr>
                <w:spacing w:val="-10"/>
                <w:sz w:val="18"/>
                <w:szCs w:val="18"/>
              </w:rPr>
            </w:pPr>
            <w:r w:rsidRPr="003F22C7">
              <w:rPr>
                <w:spacing w:val="-10"/>
                <w:sz w:val="18"/>
                <w:szCs w:val="18"/>
              </w:rPr>
              <w:t>&gt; 70%</w:t>
            </w:r>
          </w:p>
        </w:tc>
      </w:tr>
      <w:tr w:rsidR="00F01D31" w14:paraId="2DD9E9EE" w14:textId="77777777" w:rsidTr="009F5549">
        <w:tc>
          <w:tcPr>
            <w:tcW w:w="2278" w:type="dxa"/>
            <w:gridSpan w:val="2"/>
            <w:shd w:val="clear" w:color="auto" w:fill="auto"/>
            <w:tcMar>
              <w:left w:w="103" w:type="dxa"/>
            </w:tcMar>
          </w:tcPr>
          <w:p w14:paraId="79222AB2" w14:textId="77777777" w:rsidR="00F01D31" w:rsidRDefault="00F01D31" w:rsidP="008F5C0C">
            <w:pPr>
              <w:spacing w:before="60"/>
              <w:jc w:val="left"/>
              <w:rPr>
                <w:spacing w:val="-10"/>
                <w:sz w:val="18"/>
                <w:szCs w:val="18"/>
              </w:rPr>
            </w:pPr>
            <w:r>
              <w:rPr>
                <w:spacing w:val="-10"/>
                <w:sz w:val="18"/>
                <w:szCs w:val="18"/>
              </w:rPr>
              <w:t>Покривеност планском документацијом:</w:t>
            </w:r>
          </w:p>
        </w:tc>
        <w:tc>
          <w:tcPr>
            <w:tcW w:w="2749" w:type="dxa"/>
            <w:gridSpan w:val="4"/>
            <w:shd w:val="clear" w:color="auto" w:fill="DBE5F1" w:themeFill="accent1" w:themeFillTint="33"/>
            <w:tcMar>
              <w:left w:w="103" w:type="dxa"/>
            </w:tcMar>
            <w:vAlign w:val="center"/>
          </w:tcPr>
          <w:p w14:paraId="2ECCE6C7" w14:textId="77777777" w:rsidR="00F01D31" w:rsidRPr="0082461B" w:rsidRDefault="00F01D31" w:rsidP="008F5C0C">
            <w:pPr>
              <w:spacing w:before="60"/>
              <w:jc w:val="left"/>
              <w:rPr>
                <w:spacing w:val="-10"/>
                <w:sz w:val="18"/>
                <w:szCs w:val="18"/>
              </w:rPr>
            </w:pPr>
            <w:r>
              <w:rPr>
                <w:spacing w:val="-10"/>
                <w:sz w:val="18"/>
                <w:szCs w:val="18"/>
              </w:rPr>
              <w:t>Цела територија насеља</w:t>
            </w:r>
          </w:p>
        </w:tc>
        <w:tc>
          <w:tcPr>
            <w:tcW w:w="2265" w:type="dxa"/>
            <w:gridSpan w:val="4"/>
            <w:shd w:val="clear" w:color="auto" w:fill="auto"/>
            <w:tcMar>
              <w:left w:w="103" w:type="dxa"/>
            </w:tcMar>
            <w:vAlign w:val="center"/>
          </w:tcPr>
          <w:p w14:paraId="05BE1A5E" w14:textId="77777777" w:rsidR="00F01D31" w:rsidRDefault="00F01D31" w:rsidP="008F5C0C">
            <w:pPr>
              <w:spacing w:before="60"/>
              <w:jc w:val="left"/>
              <w:rPr>
                <w:spacing w:val="-10"/>
                <w:sz w:val="18"/>
                <w:szCs w:val="18"/>
              </w:rPr>
            </w:pPr>
            <w:r>
              <w:rPr>
                <w:spacing w:val="-10"/>
                <w:sz w:val="18"/>
                <w:szCs w:val="18"/>
              </w:rPr>
              <w:t>Тип планске документације:</w:t>
            </w:r>
          </w:p>
        </w:tc>
        <w:tc>
          <w:tcPr>
            <w:tcW w:w="2226" w:type="dxa"/>
            <w:gridSpan w:val="2"/>
            <w:shd w:val="clear" w:color="auto" w:fill="DBE5F1" w:themeFill="accent1" w:themeFillTint="33"/>
            <w:tcMar>
              <w:left w:w="103" w:type="dxa"/>
            </w:tcMar>
          </w:tcPr>
          <w:p w14:paraId="690632DB" w14:textId="77777777" w:rsidR="00F01D31" w:rsidRPr="0082461B" w:rsidRDefault="00F01D31" w:rsidP="008F5C0C">
            <w:pPr>
              <w:spacing w:before="60"/>
              <w:jc w:val="left"/>
              <w:rPr>
                <w:spacing w:val="-10"/>
                <w:sz w:val="18"/>
                <w:szCs w:val="18"/>
              </w:rPr>
            </w:pPr>
            <w:r>
              <w:rPr>
                <w:spacing w:val="-10"/>
                <w:sz w:val="18"/>
                <w:szCs w:val="18"/>
              </w:rPr>
              <w:t>Генерални урбанистички план</w:t>
            </w:r>
          </w:p>
        </w:tc>
      </w:tr>
      <w:tr w:rsidR="00F01D31" w14:paraId="378508CD" w14:textId="77777777" w:rsidTr="009F5549">
        <w:tc>
          <w:tcPr>
            <w:tcW w:w="2278" w:type="dxa"/>
            <w:gridSpan w:val="2"/>
            <w:shd w:val="clear" w:color="auto" w:fill="auto"/>
            <w:tcMar>
              <w:left w:w="103" w:type="dxa"/>
            </w:tcMar>
          </w:tcPr>
          <w:p w14:paraId="1BF0184B" w14:textId="77777777" w:rsidR="00F01D31" w:rsidRDefault="00F01D31" w:rsidP="008F5C0C">
            <w:pPr>
              <w:spacing w:before="60"/>
              <w:jc w:val="left"/>
              <w:rPr>
                <w:spacing w:val="-10"/>
                <w:sz w:val="18"/>
                <w:szCs w:val="18"/>
              </w:rPr>
            </w:pPr>
            <w:r>
              <w:rPr>
                <w:spacing w:val="-10"/>
                <w:sz w:val="18"/>
                <w:szCs w:val="18"/>
              </w:rPr>
              <w:t>План 2:</w:t>
            </w:r>
          </w:p>
        </w:tc>
        <w:tc>
          <w:tcPr>
            <w:tcW w:w="2749" w:type="dxa"/>
            <w:gridSpan w:val="4"/>
            <w:shd w:val="clear" w:color="auto" w:fill="DBE5F1" w:themeFill="accent1" w:themeFillTint="33"/>
            <w:tcMar>
              <w:left w:w="103" w:type="dxa"/>
            </w:tcMar>
            <w:vAlign w:val="center"/>
          </w:tcPr>
          <w:p w14:paraId="64E0BE00" w14:textId="77777777" w:rsidR="00F01D31" w:rsidRDefault="00F01D31" w:rsidP="008F5C0C">
            <w:pPr>
              <w:spacing w:before="60"/>
              <w:jc w:val="left"/>
              <w:rPr>
                <w:spacing w:val="-10"/>
                <w:sz w:val="18"/>
                <w:szCs w:val="18"/>
              </w:rPr>
            </w:pPr>
          </w:p>
        </w:tc>
        <w:tc>
          <w:tcPr>
            <w:tcW w:w="2265" w:type="dxa"/>
            <w:gridSpan w:val="4"/>
            <w:shd w:val="clear" w:color="auto" w:fill="auto"/>
            <w:tcMar>
              <w:left w:w="103" w:type="dxa"/>
            </w:tcMar>
            <w:vAlign w:val="center"/>
          </w:tcPr>
          <w:p w14:paraId="1CE5EE27" w14:textId="77777777" w:rsidR="00F01D31" w:rsidRDefault="00F01D31" w:rsidP="008F5C0C">
            <w:pPr>
              <w:spacing w:before="60"/>
              <w:jc w:val="left"/>
              <w:rPr>
                <w:spacing w:val="-10"/>
                <w:sz w:val="18"/>
                <w:szCs w:val="18"/>
              </w:rPr>
            </w:pPr>
            <w:r>
              <w:rPr>
                <w:spacing w:val="-10"/>
                <w:sz w:val="18"/>
                <w:szCs w:val="18"/>
              </w:rPr>
              <w:t>План 3:</w:t>
            </w:r>
          </w:p>
        </w:tc>
        <w:tc>
          <w:tcPr>
            <w:tcW w:w="2226" w:type="dxa"/>
            <w:gridSpan w:val="2"/>
            <w:shd w:val="clear" w:color="auto" w:fill="DBE5F1" w:themeFill="accent1" w:themeFillTint="33"/>
            <w:tcMar>
              <w:left w:w="103" w:type="dxa"/>
            </w:tcMar>
          </w:tcPr>
          <w:p w14:paraId="3BEE1414" w14:textId="77777777" w:rsidR="00F01D31" w:rsidRDefault="00F01D31" w:rsidP="008F5C0C">
            <w:pPr>
              <w:spacing w:before="60"/>
              <w:jc w:val="left"/>
              <w:rPr>
                <w:spacing w:val="-10"/>
                <w:sz w:val="18"/>
                <w:szCs w:val="18"/>
              </w:rPr>
            </w:pPr>
          </w:p>
        </w:tc>
      </w:tr>
      <w:tr w:rsidR="00F01D31" w14:paraId="0410E75C" w14:textId="77777777" w:rsidTr="009F5549">
        <w:tc>
          <w:tcPr>
            <w:tcW w:w="2278" w:type="dxa"/>
            <w:gridSpan w:val="2"/>
            <w:shd w:val="clear" w:color="auto" w:fill="auto"/>
            <w:tcMar>
              <w:left w:w="103" w:type="dxa"/>
            </w:tcMar>
          </w:tcPr>
          <w:p w14:paraId="05AF6988" w14:textId="77777777" w:rsidR="00F01D31" w:rsidRDefault="00F01D31" w:rsidP="008F5C0C">
            <w:pPr>
              <w:spacing w:before="60"/>
              <w:jc w:val="left"/>
              <w:rPr>
                <w:spacing w:val="-10"/>
                <w:sz w:val="18"/>
                <w:szCs w:val="18"/>
              </w:rPr>
            </w:pPr>
            <w:r>
              <w:rPr>
                <w:spacing w:val="-10"/>
                <w:sz w:val="18"/>
                <w:szCs w:val="18"/>
              </w:rPr>
              <w:t>Спровођење планова:</w:t>
            </w:r>
          </w:p>
        </w:tc>
        <w:tc>
          <w:tcPr>
            <w:tcW w:w="2749" w:type="dxa"/>
            <w:gridSpan w:val="4"/>
            <w:shd w:val="clear" w:color="auto" w:fill="DBE5F1" w:themeFill="accent1" w:themeFillTint="33"/>
            <w:tcMar>
              <w:left w:w="103" w:type="dxa"/>
            </w:tcMar>
            <w:vAlign w:val="center"/>
          </w:tcPr>
          <w:p w14:paraId="35703DB4" w14:textId="77777777" w:rsidR="00F01D31" w:rsidRPr="0082461B" w:rsidRDefault="00F01D31" w:rsidP="008F5C0C">
            <w:pPr>
              <w:spacing w:before="60"/>
              <w:jc w:val="left"/>
              <w:rPr>
                <w:spacing w:val="-10"/>
                <w:sz w:val="18"/>
                <w:szCs w:val="18"/>
              </w:rPr>
            </w:pPr>
            <w:r>
              <w:rPr>
                <w:spacing w:val="-10"/>
                <w:sz w:val="18"/>
                <w:szCs w:val="18"/>
              </w:rPr>
              <w:t>Директно</w:t>
            </w:r>
          </w:p>
        </w:tc>
        <w:tc>
          <w:tcPr>
            <w:tcW w:w="2265" w:type="dxa"/>
            <w:gridSpan w:val="4"/>
            <w:shd w:val="clear" w:color="auto" w:fill="auto"/>
            <w:tcMar>
              <w:left w:w="103" w:type="dxa"/>
            </w:tcMar>
            <w:vAlign w:val="center"/>
          </w:tcPr>
          <w:p w14:paraId="2DFBFE2E" w14:textId="77777777" w:rsidR="00F01D31" w:rsidRDefault="00F01D31" w:rsidP="008F5C0C">
            <w:pPr>
              <w:spacing w:before="60"/>
              <w:jc w:val="left"/>
              <w:rPr>
                <w:spacing w:val="-10"/>
                <w:sz w:val="18"/>
                <w:szCs w:val="18"/>
              </w:rPr>
            </w:pPr>
            <w:r>
              <w:rPr>
                <w:spacing w:val="-10"/>
                <w:sz w:val="18"/>
                <w:szCs w:val="18"/>
              </w:rPr>
              <w:t>Започета разрада плана:</w:t>
            </w:r>
          </w:p>
        </w:tc>
        <w:tc>
          <w:tcPr>
            <w:tcW w:w="2226" w:type="dxa"/>
            <w:gridSpan w:val="2"/>
            <w:shd w:val="clear" w:color="auto" w:fill="DBE5F1" w:themeFill="accent1" w:themeFillTint="33"/>
            <w:tcMar>
              <w:left w:w="103" w:type="dxa"/>
            </w:tcMar>
          </w:tcPr>
          <w:p w14:paraId="3752F1BE" w14:textId="77777777" w:rsidR="00F01D31" w:rsidRDefault="00F01D31" w:rsidP="008F5C0C">
            <w:pPr>
              <w:spacing w:before="60"/>
              <w:jc w:val="left"/>
              <w:rPr>
                <w:spacing w:val="-10"/>
                <w:sz w:val="18"/>
                <w:szCs w:val="18"/>
              </w:rPr>
            </w:pPr>
          </w:p>
        </w:tc>
      </w:tr>
      <w:tr w:rsidR="00F01D31" w14:paraId="0A0D0997" w14:textId="77777777" w:rsidTr="009F5549">
        <w:tc>
          <w:tcPr>
            <w:tcW w:w="2278" w:type="dxa"/>
            <w:gridSpan w:val="2"/>
            <w:shd w:val="clear" w:color="auto" w:fill="auto"/>
            <w:tcMar>
              <w:left w:w="103" w:type="dxa"/>
            </w:tcMar>
          </w:tcPr>
          <w:p w14:paraId="17886607" w14:textId="77777777" w:rsidR="00F01D31" w:rsidRDefault="00F01D31" w:rsidP="008F5C0C">
            <w:pPr>
              <w:spacing w:before="60"/>
              <w:jc w:val="left"/>
              <w:rPr>
                <w:spacing w:val="-10"/>
                <w:sz w:val="18"/>
                <w:szCs w:val="18"/>
              </w:rPr>
            </w:pPr>
            <w:r>
              <w:rPr>
                <w:spacing w:val="-10"/>
                <w:sz w:val="18"/>
                <w:szCs w:val="18"/>
              </w:rPr>
              <w:t>Степен легализације објеката</w:t>
            </w:r>
          </w:p>
        </w:tc>
        <w:tc>
          <w:tcPr>
            <w:tcW w:w="2749" w:type="dxa"/>
            <w:gridSpan w:val="4"/>
            <w:shd w:val="clear" w:color="auto" w:fill="DBE5F1" w:themeFill="accent1" w:themeFillTint="33"/>
            <w:tcMar>
              <w:left w:w="103" w:type="dxa"/>
            </w:tcMar>
            <w:vAlign w:val="center"/>
          </w:tcPr>
          <w:p w14:paraId="66BED775" w14:textId="77777777" w:rsidR="00F01D31" w:rsidRPr="0082461B" w:rsidRDefault="00F01D31" w:rsidP="008F5C0C">
            <w:pPr>
              <w:spacing w:before="60"/>
              <w:jc w:val="left"/>
              <w:rPr>
                <w:spacing w:val="-10"/>
                <w:sz w:val="18"/>
                <w:szCs w:val="18"/>
              </w:rPr>
            </w:pPr>
            <w:r>
              <w:rPr>
                <w:spacing w:val="-10"/>
                <w:sz w:val="18"/>
                <w:szCs w:val="18"/>
              </w:rPr>
              <w:t>Објекти делимично легализовани (око 50% легализовано)</w:t>
            </w:r>
          </w:p>
        </w:tc>
        <w:tc>
          <w:tcPr>
            <w:tcW w:w="1134" w:type="dxa"/>
            <w:gridSpan w:val="2"/>
            <w:shd w:val="clear" w:color="auto" w:fill="auto"/>
            <w:tcMar>
              <w:left w:w="103" w:type="dxa"/>
            </w:tcMar>
            <w:vAlign w:val="center"/>
          </w:tcPr>
          <w:p w14:paraId="425C9732" w14:textId="77777777" w:rsidR="00F01D31" w:rsidRDefault="00F01D31" w:rsidP="008F5C0C">
            <w:pPr>
              <w:spacing w:before="60"/>
              <w:jc w:val="left"/>
              <w:rPr>
                <w:spacing w:val="-10"/>
                <w:sz w:val="18"/>
                <w:szCs w:val="18"/>
              </w:rPr>
            </w:pPr>
            <w:r>
              <w:rPr>
                <w:spacing w:val="-10"/>
                <w:sz w:val="18"/>
                <w:szCs w:val="18"/>
              </w:rPr>
              <w:t>Предато за легализацију:</w:t>
            </w:r>
          </w:p>
        </w:tc>
        <w:tc>
          <w:tcPr>
            <w:tcW w:w="1131" w:type="dxa"/>
            <w:gridSpan w:val="2"/>
            <w:shd w:val="clear" w:color="auto" w:fill="DBE5F1" w:themeFill="accent1" w:themeFillTint="33"/>
            <w:tcMar>
              <w:left w:w="103" w:type="dxa"/>
            </w:tcMar>
            <w:vAlign w:val="center"/>
          </w:tcPr>
          <w:p w14:paraId="75211E05" w14:textId="77777777" w:rsidR="00F01D31" w:rsidRDefault="00F01D31" w:rsidP="008F5C0C">
            <w:pPr>
              <w:spacing w:before="60"/>
              <w:jc w:val="left"/>
              <w:rPr>
                <w:spacing w:val="-10"/>
                <w:sz w:val="18"/>
                <w:szCs w:val="18"/>
              </w:rPr>
            </w:pPr>
            <w:r w:rsidRPr="0082461B">
              <w:rPr>
                <w:spacing w:val="-10"/>
                <w:sz w:val="18"/>
                <w:szCs w:val="18"/>
              </w:rPr>
              <w:t>&lt; 30%</w:t>
            </w:r>
            <w:r w:rsidRPr="00C304BC">
              <w:rPr>
                <w:rFonts w:ascii="Trebuchet MS" w:hAnsi="Trebuchet MS"/>
                <w:color w:val="222222"/>
                <w:sz w:val="23"/>
                <w:szCs w:val="23"/>
                <w:shd w:val="clear" w:color="auto" w:fill="DBE5F1" w:themeFill="accent1" w:themeFillTint="33"/>
              </w:rPr>
              <w:t> </w:t>
            </w:r>
          </w:p>
        </w:tc>
        <w:tc>
          <w:tcPr>
            <w:tcW w:w="1259" w:type="dxa"/>
            <w:shd w:val="clear" w:color="auto" w:fill="auto"/>
            <w:tcMar>
              <w:left w:w="103" w:type="dxa"/>
            </w:tcMar>
          </w:tcPr>
          <w:p w14:paraId="1289A340" w14:textId="77777777" w:rsidR="00F01D31" w:rsidRDefault="00F01D31" w:rsidP="008F5C0C">
            <w:pPr>
              <w:spacing w:before="60"/>
              <w:rPr>
                <w:spacing w:val="-10"/>
                <w:sz w:val="18"/>
                <w:szCs w:val="18"/>
              </w:rPr>
            </w:pPr>
            <w:r>
              <w:rPr>
                <w:spacing w:val="-10"/>
                <w:sz w:val="18"/>
                <w:szCs w:val="18"/>
              </w:rPr>
              <w:t>Облик власништва:</w:t>
            </w:r>
          </w:p>
        </w:tc>
        <w:tc>
          <w:tcPr>
            <w:tcW w:w="967" w:type="dxa"/>
            <w:shd w:val="clear" w:color="auto" w:fill="DBE5F1" w:themeFill="accent1" w:themeFillTint="33"/>
            <w:tcMar>
              <w:left w:w="103" w:type="dxa"/>
            </w:tcMar>
            <w:vAlign w:val="center"/>
          </w:tcPr>
          <w:p w14:paraId="4548846C" w14:textId="77777777" w:rsidR="00F01D31" w:rsidRPr="0082461B" w:rsidRDefault="00F01D31" w:rsidP="008F5C0C">
            <w:pPr>
              <w:spacing w:before="60"/>
              <w:jc w:val="left"/>
              <w:rPr>
                <w:spacing w:val="-10"/>
                <w:sz w:val="18"/>
                <w:szCs w:val="18"/>
              </w:rPr>
            </w:pPr>
            <w:r>
              <w:rPr>
                <w:spacing w:val="-10"/>
                <w:sz w:val="18"/>
                <w:szCs w:val="18"/>
              </w:rPr>
              <w:t>Мешовито</w:t>
            </w:r>
          </w:p>
        </w:tc>
      </w:tr>
      <w:tr w:rsidR="00F01D31" w14:paraId="4F9656D5" w14:textId="77777777" w:rsidTr="009F5549">
        <w:tc>
          <w:tcPr>
            <w:tcW w:w="1429" w:type="dxa"/>
            <w:shd w:val="clear" w:color="auto" w:fill="FDE9D9" w:themeFill="accent6" w:themeFillTint="33"/>
            <w:tcMar>
              <w:left w:w="103" w:type="dxa"/>
            </w:tcMar>
            <w:vAlign w:val="center"/>
          </w:tcPr>
          <w:p w14:paraId="31359DFA" w14:textId="77777777" w:rsidR="00F01D31" w:rsidRDefault="00F01D31" w:rsidP="008F5C0C">
            <w:pPr>
              <w:spacing w:before="60"/>
              <w:jc w:val="left"/>
              <w:rPr>
                <w:spacing w:val="-10"/>
                <w:sz w:val="18"/>
                <w:szCs w:val="18"/>
              </w:rPr>
            </w:pPr>
            <w:r>
              <w:rPr>
                <w:spacing w:val="-10"/>
                <w:sz w:val="18"/>
                <w:szCs w:val="18"/>
              </w:rPr>
              <w:t>Назив насеља:</w:t>
            </w:r>
          </w:p>
        </w:tc>
        <w:tc>
          <w:tcPr>
            <w:tcW w:w="8089" w:type="dxa"/>
            <w:gridSpan w:val="11"/>
            <w:shd w:val="clear" w:color="auto" w:fill="FABF8F" w:themeFill="accent6" w:themeFillTint="99"/>
            <w:tcMar>
              <w:left w:w="103" w:type="dxa"/>
            </w:tcMar>
          </w:tcPr>
          <w:p w14:paraId="70FA5B88" w14:textId="77777777" w:rsidR="00F01D31" w:rsidRDefault="00F01D31" w:rsidP="008F5C0C">
            <w:pPr>
              <w:spacing w:before="60"/>
              <w:jc w:val="left"/>
              <w:rPr>
                <w:spacing w:val="-10"/>
                <w:sz w:val="18"/>
                <w:szCs w:val="18"/>
              </w:rPr>
            </w:pPr>
            <w:r>
              <w:rPr>
                <w:spacing w:val="-10"/>
                <w:sz w:val="18"/>
                <w:szCs w:val="18"/>
              </w:rPr>
              <w:t>Прчевац</w:t>
            </w:r>
          </w:p>
        </w:tc>
      </w:tr>
      <w:tr w:rsidR="00F01D31" w14:paraId="360BF0D0" w14:textId="77777777" w:rsidTr="009F5549">
        <w:tc>
          <w:tcPr>
            <w:tcW w:w="1429" w:type="dxa"/>
            <w:shd w:val="clear" w:color="auto" w:fill="auto"/>
            <w:tcMar>
              <w:left w:w="103" w:type="dxa"/>
            </w:tcMar>
            <w:vAlign w:val="center"/>
          </w:tcPr>
          <w:p w14:paraId="558E0EE8" w14:textId="77777777" w:rsidR="00F01D31" w:rsidRDefault="00F01D31" w:rsidP="008F5C0C">
            <w:pPr>
              <w:spacing w:before="60"/>
              <w:jc w:val="left"/>
              <w:rPr>
                <w:spacing w:val="-10"/>
                <w:sz w:val="18"/>
                <w:szCs w:val="18"/>
              </w:rPr>
            </w:pPr>
            <w:r>
              <w:rPr>
                <w:spacing w:val="-10"/>
                <w:sz w:val="18"/>
                <w:szCs w:val="18"/>
              </w:rPr>
              <w:lastRenderedPageBreak/>
              <w:t>Опис положаја:</w:t>
            </w:r>
          </w:p>
        </w:tc>
        <w:tc>
          <w:tcPr>
            <w:tcW w:w="2437" w:type="dxa"/>
            <w:gridSpan w:val="3"/>
            <w:shd w:val="clear" w:color="auto" w:fill="DBE5F1" w:themeFill="accent1" w:themeFillTint="33"/>
            <w:tcMar>
              <w:left w:w="103" w:type="dxa"/>
            </w:tcMar>
            <w:vAlign w:val="center"/>
          </w:tcPr>
          <w:p w14:paraId="45DEB8D7" w14:textId="77777777" w:rsidR="00F01D31" w:rsidRDefault="00F01D31" w:rsidP="008F5C0C">
            <w:pPr>
              <w:spacing w:before="60"/>
              <w:jc w:val="left"/>
              <w:rPr>
                <w:spacing w:val="-10"/>
                <w:sz w:val="18"/>
                <w:szCs w:val="18"/>
              </w:rPr>
            </w:pPr>
            <w:r>
              <w:rPr>
                <w:spacing w:val="-10"/>
                <w:sz w:val="18"/>
                <w:szCs w:val="18"/>
              </w:rPr>
              <w:t>Интегрисан у формално насеље</w:t>
            </w:r>
          </w:p>
        </w:tc>
        <w:tc>
          <w:tcPr>
            <w:tcW w:w="1612" w:type="dxa"/>
            <w:gridSpan w:val="3"/>
            <w:shd w:val="clear" w:color="auto" w:fill="auto"/>
            <w:tcMar>
              <w:left w:w="103" w:type="dxa"/>
            </w:tcMar>
          </w:tcPr>
          <w:p w14:paraId="0C65F2CA" w14:textId="77777777" w:rsidR="00F01D31" w:rsidRDefault="00F01D31" w:rsidP="008F5C0C">
            <w:pPr>
              <w:spacing w:before="60"/>
              <w:jc w:val="left"/>
              <w:rPr>
                <w:spacing w:val="-10"/>
                <w:sz w:val="18"/>
                <w:szCs w:val="18"/>
              </w:rPr>
            </w:pPr>
            <w:r>
              <w:rPr>
                <w:spacing w:val="-10"/>
                <w:sz w:val="18"/>
                <w:szCs w:val="18"/>
              </w:rPr>
              <w:t>Површина:</w:t>
            </w:r>
          </w:p>
        </w:tc>
        <w:tc>
          <w:tcPr>
            <w:tcW w:w="811" w:type="dxa"/>
            <w:gridSpan w:val="2"/>
            <w:shd w:val="clear" w:color="auto" w:fill="DBE5F1" w:themeFill="accent1" w:themeFillTint="33"/>
            <w:tcMar>
              <w:left w:w="103" w:type="dxa"/>
            </w:tcMar>
            <w:vAlign w:val="center"/>
          </w:tcPr>
          <w:p w14:paraId="3E1FEB53" w14:textId="77777777" w:rsidR="00F01D31" w:rsidRDefault="00F01D31" w:rsidP="008F5C0C">
            <w:pPr>
              <w:spacing w:before="60"/>
              <w:jc w:val="left"/>
              <w:rPr>
                <w:spacing w:val="-10"/>
                <w:sz w:val="18"/>
                <w:szCs w:val="18"/>
              </w:rPr>
            </w:pPr>
          </w:p>
        </w:tc>
        <w:tc>
          <w:tcPr>
            <w:tcW w:w="2262" w:type="dxa"/>
            <w:gridSpan w:val="2"/>
            <w:shd w:val="clear" w:color="auto" w:fill="auto"/>
            <w:tcMar>
              <w:left w:w="103" w:type="dxa"/>
            </w:tcMar>
            <w:vAlign w:val="center"/>
          </w:tcPr>
          <w:p w14:paraId="6993B4FA" w14:textId="77777777" w:rsidR="00F01D31" w:rsidRDefault="00F01D31" w:rsidP="008F5C0C">
            <w:pPr>
              <w:spacing w:before="60"/>
              <w:jc w:val="left"/>
              <w:rPr>
                <w:spacing w:val="-10"/>
                <w:sz w:val="18"/>
                <w:szCs w:val="18"/>
              </w:rPr>
            </w:pPr>
            <w:r>
              <w:rPr>
                <w:spacing w:val="-10"/>
                <w:sz w:val="18"/>
                <w:szCs w:val="18"/>
              </w:rPr>
              <w:t>Процењена старост насеља:</w:t>
            </w:r>
          </w:p>
        </w:tc>
        <w:tc>
          <w:tcPr>
            <w:tcW w:w="967" w:type="dxa"/>
            <w:shd w:val="clear" w:color="auto" w:fill="DBE5F1" w:themeFill="accent1" w:themeFillTint="33"/>
            <w:tcMar>
              <w:left w:w="103" w:type="dxa"/>
            </w:tcMar>
            <w:vAlign w:val="center"/>
          </w:tcPr>
          <w:p w14:paraId="6292D540" w14:textId="77777777" w:rsidR="00F01D31" w:rsidRDefault="00F01D31" w:rsidP="008F5C0C">
            <w:pPr>
              <w:spacing w:before="60"/>
              <w:jc w:val="left"/>
              <w:rPr>
                <w:spacing w:val="-10"/>
                <w:sz w:val="18"/>
                <w:szCs w:val="18"/>
              </w:rPr>
            </w:pPr>
            <w:r w:rsidRPr="003F22C7">
              <w:rPr>
                <w:spacing w:val="-10"/>
                <w:sz w:val="18"/>
                <w:szCs w:val="18"/>
              </w:rPr>
              <w:t>&gt; 45</w:t>
            </w:r>
            <w:r>
              <w:rPr>
                <w:spacing w:val="-10"/>
                <w:sz w:val="18"/>
                <w:szCs w:val="18"/>
              </w:rPr>
              <w:t xml:space="preserve"> година</w:t>
            </w:r>
          </w:p>
        </w:tc>
      </w:tr>
      <w:tr w:rsidR="00F01D31" w14:paraId="54DCA303" w14:textId="77777777" w:rsidTr="009F5549">
        <w:tc>
          <w:tcPr>
            <w:tcW w:w="1429" w:type="dxa"/>
            <w:shd w:val="clear" w:color="auto" w:fill="auto"/>
            <w:tcMar>
              <w:left w:w="103" w:type="dxa"/>
            </w:tcMar>
            <w:vAlign w:val="center"/>
          </w:tcPr>
          <w:p w14:paraId="03221902" w14:textId="77777777" w:rsidR="00F01D31" w:rsidRDefault="00F01D31" w:rsidP="008F5C0C">
            <w:pPr>
              <w:spacing w:before="60"/>
              <w:jc w:val="left"/>
              <w:rPr>
                <w:spacing w:val="-10"/>
                <w:sz w:val="18"/>
                <w:szCs w:val="18"/>
              </w:rPr>
            </w:pPr>
            <w:r>
              <w:rPr>
                <w:spacing w:val="-10"/>
                <w:sz w:val="18"/>
                <w:szCs w:val="18"/>
              </w:rPr>
              <w:t>Грађевински материјал:</w:t>
            </w:r>
          </w:p>
        </w:tc>
        <w:tc>
          <w:tcPr>
            <w:tcW w:w="2437" w:type="dxa"/>
            <w:gridSpan w:val="3"/>
            <w:shd w:val="clear" w:color="auto" w:fill="DBE5F1" w:themeFill="accent1" w:themeFillTint="33"/>
            <w:tcMar>
              <w:left w:w="103" w:type="dxa"/>
            </w:tcMar>
            <w:vAlign w:val="center"/>
          </w:tcPr>
          <w:p w14:paraId="4E26131B" w14:textId="77777777" w:rsidR="00F01D31" w:rsidRDefault="00F01D31" w:rsidP="008F5C0C">
            <w:pPr>
              <w:spacing w:before="60"/>
              <w:jc w:val="left"/>
              <w:rPr>
                <w:spacing w:val="-10"/>
                <w:sz w:val="18"/>
                <w:szCs w:val="18"/>
              </w:rPr>
            </w:pPr>
            <w:r>
              <w:rPr>
                <w:spacing w:val="-10"/>
                <w:sz w:val="18"/>
                <w:szCs w:val="18"/>
              </w:rPr>
              <w:t>Који обезбеђују трајност и сигурност</w:t>
            </w:r>
          </w:p>
        </w:tc>
        <w:tc>
          <w:tcPr>
            <w:tcW w:w="1612" w:type="dxa"/>
            <w:gridSpan w:val="3"/>
            <w:shd w:val="clear" w:color="auto" w:fill="auto"/>
            <w:tcMar>
              <w:left w:w="103" w:type="dxa"/>
            </w:tcMar>
          </w:tcPr>
          <w:p w14:paraId="25B7C130" w14:textId="77777777" w:rsidR="00F01D31" w:rsidRDefault="00F01D31" w:rsidP="008F5C0C">
            <w:pPr>
              <w:spacing w:before="60"/>
              <w:jc w:val="left"/>
              <w:rPr>
                <w:spacing w:val="-10"/>
                <w:sz w:val="18"/>
                <w:szCs w:val="18"/>
              </w:rPr>
            </w:pPr>
            <w:r>
              <w:rPr>
                <w:spacing w:val="-10"/>
                <w:sz w:val="18"/>
                <w:szCs w:val="18"/>
              </w:rPr>
              <w:t>Постоји одношење отпада:</w:t>
            </w:r>
          </w:p>
        </w:tc>
        <w:tc>
          <w:tcPr>
            <w:tcW w:w="811" w:type="dxa"/>
            <w:gridSpan w:val="2"/>
            <w:shd w:val="clear" w:color="auto" w:fill="DBE5F1" w:themeFill="accent1" w:themeFillTint="33"/>
            <w:tcMar>
              <w:left w:w="103" w:type="dxa"/>
            </w:tcMar>
            <w:vAlign w:val="center"/>
          </w:tcPr>
          <w:p w14:paraId="157B18C5" w14:textId="77777777" w:rsidR="00F01D31" w:rsidRDefault="00F01D31" w:rsidP="008F5C0C">
            <w:pPr>
              <w:spacing w:before="60"/>
              <w:jc w:val="left"/>
              <w:rPr>
                <w:spacing w:val="-10"/>
                <w:sz w:val="18"/>
                <w:szCs w:val="18"/>
              </w:rPr>
            </w:pPr>
            <w:r>
              <w:rPr>
                <w:spacing w:val="-10"/>
                <w:sz w:val="18"/>
                <w:szCs w:val="18"/>
              </w:rPr>
              <w:t>Да</w:t>
            </w:r>
          </w:p>
        </w:tc>
        <w:tc>
          <w:tcPr>
            <w:tcW w:w="2262" w:type="dxa"/>
            <w:gridSpan w:val="2"/>
            <w:shd w:val="clear" w:color="auto" w:fill="auto"/>
            <w:tcMar>
              <w:left w:w="103" w:type="dxa"/>
            </w:tcMar>
            <w:vAlign w:val="center"/>
          </w:tcPr>
          <w:p w14:paraId="2E71F83D" w14:textId="77777777" w:rsidR="00F01D31" w:rsidRDefault="00F01D31" w:rsidP="008F5C0C">
            <w:pPr>
              <w:spacing w:before="60"/>
              <w:jc w:val="left"/>
              <w:rPr>
                <w:spacing w:val="-10"/>
                <w:sz w:val="18"/>
                <w:szCs w:val="18"/>
              </w:rPr>
            </w:pPr>
            <w:r>
              <w:rPr>
                <w:spacing w:val="-10"/>
                <w:sz w:val="18"/>
                <w:szCs w:val="18"/>
              </w:rPr>
              <w:t>Број кућа:</w:t>
            </w:r>
          </w:p>
        </w:tc>
        <w:tc>
          <w:tcPr>
            <w:tcW w:w="967" w:type="dxa"/>
            <w:shd w:val="clear" w:color="auto" w:fill="DBE5F1" w:themeFill="accent1" w:themeFillTint="33"/>
            <w:tcMar>
              <w:left w:w="103" w:type="dxa"/>
            </w:tcMar>
            <w:vAlign w:val="center"/>
          </w:tcPr>
          <w:p w14:paraId="654CF840" w14:textId="77777777" w:rsidR="00F01D31" w:rsidRDefault="00F01D31" w:rsidP="008F5C0C">
            <w:pPr>
              <w:spacing w:before="60"/>
              <w:jc w:val="left"/>
              <w:rPr>
                <w:spacing w:val="-10"/>
                <w:sz w:val="18"/>
                <w:szCs w:val="18"/>
              </w:rPr>
            </w:pPr>
            <w:r>
              <w:rPr>
                <w:spacing w:val="-10"/>
                <w:sz w:val="18"/>
                <w:szCs w:val="18"/>
              </w:rPr>
              <w:t>Стамбене зграде</w:t>
            </w:r>
          </w:p>
        </w:tc>
      </w:tr>
      <w:tr w:rsidR="00F01D31" w14:paraId="410C30ED" w14:textId="77777777" w:rsidTr="009F5549">
        <w:tc>
          <w:tcPr>
            <w:tcW w:w="1429" w:type="dxa"/>
            <w:shd w:val="clear" w:color="auto" w:fill="auto"/>
            <w:tcMar>
              <w:left w:w="103" w:type="dxa"/>
            </w:tcMar>
            <w:vAlign w:val="center"/>
          </w:tcPr>
          <w:p w14:paraId="2F669C48" w14:textId="77777777" w:rsidR="00F01D31" w:rsidRDefault="00F01D31" w:rsidP="008F5C0C">
            <w:pPr>
              <w:spacing w:before="60"/>
              <w:jc w:val="left"/>
              <w:rPr>
                <w:spacing w:val="-10"/>
                <w:sz w:val="18"/>
                <w:szCs w:val="18"/>
              </w:rPr>
            </w:pPr>
            <w:r>
              <w:rPr>
                <w:spacing w:val="-10"/>
                <w:sz w:val="18"/>
                <w:szCs w:val="18"/>
              </w:rPr>
              <w:t>Тип грејања:</w:t>
            </w:r>
          </w:p>
        </w:tc>
        <w:tc>
          <w:tcPr>
            <w:tcW w:w="4860" w:type="dxa"/>
            <w:gridSpan w:val="8"/>
            <w:shd w:val="clear" w:color="auto" w:fill="DBE5F1" w:themeFill="accent1" w:themeFillTint="33"/>
            <w:tcMar>
              <w:left w:w="103" w:type="dxa"/>
            </w:tcMar>
            <w:vAlign w:val="center"/>
          </w:tcPr>
          <w:p w14:paraId="0E86491B" w14:textId="77777777" w:rsidR="00F01D31" w:rsidRDefault="00F01D31" w:rsidP="008F5C0C">
            <w:pPr>
              <w:spacing w:before="60"/>
              <w:jc w:val="left"/>
              <w:rPr>
                <w:spacing w:val="-10"/>
                <w:sz w:val="18"/>
                <w:szCs w:val="18"/>
              </w:rPr>
            </w:pPr>
            <w:r>
              <w:rPr>
                <w:spacing w:val="-10"/>
                <w:sz w:val="18"/>
                <w:szCs w:val="18"/>
              </w:rPr>
              <w:t>Чврсто гориво (дрво, угаљ)</w:t>
            </w:r>
          </w:p>
        </w:tc>
        <w:tc>
          <w:tcPr>
            <w:tcW w:w="2262" w:type="dxa"/>
            <w:gridSpan w:val="2"/>
            <w:shd w:val="clear" w:color="auto" w:fill="auto"/>
            <w:tcMar>
              <w:left w:w="103" w:type="dxa"/>
            </w:tcMar>
          </w:tcPr>
          <w:p w14:paraId="50AF4735" w14:textId="77777777" w:rsidR="00F01D31" w:rsidRDefault="00F01D31" w:rsidP="008F5C0C">
            <w:pPr>
              <w:spacing w:before="60"/>
              <w:jc w:val="left"/>
              <w:rPr>
                <w:spacing w:val="-10"/>
                <w:sz w:val="18"/>
                <w:szCs w:val="18"/>
              </w:rPr>
            </w:pPr>
            <w:r>
              <w:rPr>
                <w:spacing w:val="-10"/>
                <w:sz w:val="18"/>
                <w:szCs w:val="18"/>
              </w:rPr>
              <w:t>Број становника:</w:t>
            </w:r>
          </w:p>
        </w:tc>
        <w:tc>
          <w:tcPr>
            <w:tcW w:w="967" w:type="dxa"/>
            <w:shd w:val="clear" w:color="auto" w:fill="DBE5F1" w:themeFill="accent1" w:themeFillTint="33"/>
            <w:tcMar>
              <w:left w:w="103" w:type="dxa"/>
            </w:tcMar>
            <w:vAlign w:val="center"/>
          </w:tcPr>
          <w:p w14:paraId="6F4B9125" w14:textId="77777777" w:rsidR="00F01D31" w:rsidRDefault="00F01D31" w:rsidP="008F5C0C">
            <w:pPr>
              <w:spacing w:before="60"/>
              <w:jc w:val="left"/>
              <w:rPr>
                <w:spacing w:val="-10"/>
                <w:sz w:val="18"/>
                <w:szCs w:val="18"/>
              </w:rPr>
            </w:pPr>
            <w:r w:rsidRPr="003F22C7">
              <w:rPr>
                <w:spacing w:val="-10"/>
                <w:sz w:val="18"/>
                <w:szCs w:val="18"/>
              </w:rPr>
              <w:t xml:space="preserve">&gt; </w:t>
            </w:r>
            <w:r>
              <w:rPr>
                <w:spacing w:val="-10"/>
                <w:sz w:val="18"/>
                <w:szCs w:val="18"/>
              </w:rPr>
              <w:t>200</w:t>
            </w:r>
          </w:p>
        </w:tc>
      </w:tr>
      <w:tr w:rsidR="00F01D31" w14:paraId="019D2ADE" w14:textId="77777777" w:rsidTr="009F5549">
        <w:tc>
          <w:tcPr>
            <w:tcW w:w="2278" w:type="dxa"/>
            <w:gridSpan w:val="2"/>
            <w:shd w:val="clear" w:color="auto" w:fill="auto"/>
            <w:tcMar>
              <w:left w:w="103" w:type="dxa"/>
            </w:tcMar>
          </w:tcPr>
          <w:p w14:paraId="0BBDD0F0" w14:textId="77777777" w:rsidR="00F01D31" w:rsidRDefault="00F01D31" w:rsidP="008F5C0C">
            <w:pPr>
              <w:spacing w:before="60"/>
              <w:rPr>
                <w:spacing w:val="-10"/>
                <w:sz w:val="18"/>
                <w:szCs w:val="18"/>
              </w:rPr>
            </w:pPr>
            <w:r>
              <w:rPr>
                <w:spacing w:val="-10"/>
                <w:sz w:val="18"/>
                <w:szCs w:val="18"/>
              </w:rPr>
              <w:t>Постоји водоводна мрежа:</w:t>
            </w:r>
          </w:p>
        </w:tc>
        <w:tc>
          <w:tcPr>
            <w:tcW w:w="540" w:type="dxa"/>
            <w:shd w:val="clear" w:color="auto" w:fill="DBE5F1" w:themeFill="accent1" w:themeFillTint="33"/>
            <w:tcMar>
              <w:left w:w="103" w:type="dxa"/>
            </w:tcMar>
            <w:vAlign w:val="center"/>
          </w:tcPr>
          <w:p w14:paraId="0C053CB1" w14:textId="77777777" w:rsidR="00F01D31" w:rsidRDefault="00F01D31" w:rsidP="008F5C0C">
            <w:pPr>
              <w:spacing w:before="60"/>
              <w:jc w:val="left"/>
              <w:rPr>
                <w:spacing w:val="-10"/>
                <w:sz w:val="18"/>
                <w:szCs w:val="18"/>
              </w:rPr>
            </w:pPr>
            <w:r>
              <w:rPr>
                <w:spacing w:val="-10"/>
                <w:sz w:val="18"/>
                <w:szCs w:val="18"/>
              </w:rPr>
              <w:t xml:space="preserve">Да </w:t>
            </w:r>
          </w:p>
        </w:tc>
        <w:tc>
          <w:tcPr>
            <w:tcW w:w="1758" w:type="dxa"/>
            <w:gridSpan w:val="2"/>
            <w:shd w:val="clear" w:color="auto" w:fill="auto"/>
            <w:tcMar>
              <w:left w:w="103" w:type="dxa"/>
            </w:tcMar>
          </w:tcPr>
          <w:p w14:paraId="3FF5F9F0" w14:textId="77777777" w:rsidR="00F01D31" w:rsidRDefault="00F01D31" w:rsidP="008F5C0C">
            <w:pPr>
              <w:spacing w:before="60"/>
              <w:jc w:val="left"/>
              <w:rPr>
                <w:spacing w:val="-10"/>
                <w:sz w:val="18"/>
                <w:szCs w:val="18"/>
              </w:rPr>
            </w:pPr>
            <w:r>
              <w:rPr>
                <w:spacing w:val="-10"/>
                <w:sz w:val="18"/>
                <w:szCs w:val="18"/>
              </w:rPr>
              <w:t>Статус водов.мреже:</w:t>
            </w:r>
          </w:p>
        </w:tc>
        <w:tc>
          <w:tcPr>
            <w:tcW w:w="1713" w:type="dxa"/>
            <w:gridSpan w:val="4"/>
            <w:shd w:val="clear" w:color="auto" w:fill="DBE5F1" w:themeFill="accent1" w:themeFillTint="33"/>
            <w:tcMar>
              <w:left w:w="103" w:type="dxa"/>
            </w:tcMar>
            <w:vAlign w:val="center"/>
          </w:tcPr>
          <w:p w14:paraId="5A824966" w14:textId="77777777" w:rsidR="00F01D31" w:rsidRDefault="00F01D31" w:rsidP="008F5C0C">
            <w:pPr>
              <w:spacing w:before="60"/>
              <w:jc w:val="left"/>
              <w:rPr>
                <w:spacing w:val="-10"/>
                <w:sz w:val="18"/>
                <w:szCs w:val="18"/>
              </w:rPr>
            </w:pPr>
            <w:r>
              <w:rPr>
                <w:spacing w:val="-10"/>
                <w:sz w:val="18"/>
                <w:szCs w:val="18"/>
              </w:rPr>
              <w:t>У функцији</w:t>
            </w:r>
          </w:p>
        </w:tc>
        <w:tc>
          <w:tcPr>
            <w:tcW w:w="2262" w:type="dxa"/>
            <w:gridSpan w:val="2"/>
            <w:shd w:val="clear" w:color="auto" w:fill="auto"/>
            <w:tcMar>
              <w:left w:w="103" w:type="dxa"/>
            </w:tcMar>
          </w:tcPr>
          <w:p w14:paraId="5346A665" w14:textId="77777777" w:rsidR="00F01D31" w:rsidRDefault="00F01D31" w:rsidP="008F5C0C">
            <w:pPr>
              <w:spacing w:before="60"/>
              <w:jc w:val="left"/>
              <w:rPr>
                <w:spacing w:val="-10"/>
                <w:sz w:val="18"/>
                <w:szCs w:val="18"/>
              </w:rPr>
            </w:pPr>
            <w:r>
              <w:rPr>
                <w:spacing w:val="-10"/>
                <w:sz w:val="18"/>
                <w:szCs w:val="18"/>
              </w:rPr>
              <w:t>Покривеност вод.мрежом:</w:t>
            </w:r>
          </w:p>
        </w:tc>
        <w:tc>
          <w:tcPr>
            <w:tcW w:w="967" w:type="dxa"/>
            <w:shd w:val="clear" w:color="auto" w:fill="DBE5F1" w:themeFill="accent1" w:themeFillTint="33"/>
            <w:tcMar>
              <w:left w:w="103" w:type="dxa"/>
            </w:tcMar>
            <w:vAlign w:val="center"/>
          </w:tcPr>
          <w:p w14:paraId="586A5073" w14:textId="77777777" w:rsidR="00F01D31" w:rsidRDefault="00F01D31" w:rsidP="008F5C0C">
            <w:pPr>
              <w:spacing w:before="60"/>
              <w:jc w:val="left"/>
              <w:rPr>
                <w:spacing w:val="-10"/>
                <w:sz w:val="18"/>
                <w:szCs w:val="18"/>
              </w:rPr>
            </w:pPr>
            <w:r>
              <w:rPr>
                <w:spacing w:val="-10"/>
                <w:sz w:val="18"/>
                <w:szCs w:val="18"/>
              </w:rPr>
              <w:t>100</w:t>
            </w:r>
          </w:p>
        </w:tc>
      </w:tr>
      <w:tr w:rsidR="00F01D31" w14:paraId="5E0EA69E" w14:textId="77777777" w:rsidTr="009F5549">
        <w:tc>
          <w:tcPr>
            <w:tcW w:w="2278" w:type="dxa"/>
            <w:gridSpan w:val="2"/>
            <w:shd w:val="clear" w:color="auto" w:fill="auto"/>
            <w:tcMar>
              <w:left w:w="103" w:type="dxa"/>
            </w:tcMar>
          </w:tcPr>
          <w:p w14:paraId="05822705" w14:textId="77777777" w:rsidR="00F01D31" w:rsidRDefault="00F01D31" w:rsidP="008F5C0C">
            <w:pPr>
              <w:spacing w:before="60"/>
              <w:rPr>
                <w:spacing w:val="-10"/>
                <w:sz w:val="18"/>
                <w:szCs w:val="18"/>
              </w:rPr>
            </w:pPr>
            <w:r>
              <w:rPr>
                <w:spacing w:val="-10"/>
                <w:sz w:val="18"/>
                <w:szCs w:val="18"/>
              </w:rPr>
              <w:t>Постоји канализациона мрежа:</w:t>
            </w:r>
          </w:p>
        </w:tc>
        <w:tc>
          <w:tcPr>
            <w:tcW w:w="540" w:type="dxa"/>
            <w:shd w:val="clear" w:color="auto" w:fill="DBE5F1" w:themeFill="accent1" w:themeFillTint="33"/>
            <w:tcMar>
              <w:left w:w="103" w:type="dxa"/>
            </w:tcMar>
            <w:vAlign w:val="center"/>
          </w:tcPr>
          <w:p w14:paraId="6D1FB046" w14:textId="77777777" w:rsidR="00F01D31" w:rsidRDefault="00F01D31" w:rsidP="008F5C0C">
            <w:pPr>
              <w:spacing w:before="60"/>
              <w:jc w:val="left"/>
              <w:rPr>
                <w:spacing w:val="-10"/>
                <w:sz w:val="18"/>
                <w:szCs w:val="18"/>
              </w:rPr>
            </w:pPr>
            <w:r>
              <w:rPr>
                <w:spacing w:val="-10"/>
                <w:sz w:val="18"/>
                <w:szCs w:val="18"/>
              </w:rPr>
              <w:t xml:space="preserve">Да </w:t>
            </w:r>
          </w:p>
        </w:tc>
        <w:tc>
          <w:tcPr>
            <w:tcW w:w="1758" w:type="dxa"/>
            <w:gridSpan w:val="2"/>
            <w:shd w:val="clear" w:color="auto" w:fill="auto"/>
            <w:tcMar>
              <w:left w:w="103" w:type="dxa"/>
            </w:tcMar>
          </w:tcPr>
          <w:p w14:paraId="73BA6160" w14:textId="77777777" w:rsidR="00F01D31" w:rsidRDefault="00F01D31" w:rsidP="008F5C0C">
            <w:pPr>
              <w:spacing w:before="60"/>
              <w:jc w:val="left"/>
              <w:rPr>
                <w:spacing w:val="-10"/>
                <w:sz w:val="18"/>
                <w:szCs w:val="18"/>
              </w:rPr>
            </w:pPr>
            <w:r>
              <w:rPr>
                <w:spacing w:val="-10"/>
                <w:sz w:val="18"/>
                <w:szCs w:val="18"/>
              </w:rPr>
              <w:t>Статус канал.мреже:</w:t>
            </w:r>
          </w:p>
        </w:tc>
        <w:tc>
          <w:tcPr>
            <w:tcW w:w="1713" w:type="dxa"/>
            <w:gridSpan w:val="4"/>
            <w:shd w:val="clear" w:color="auto" w:fill="DBE5F1" w:themeFill="accent1" w:themeFillTint="33"/>
            <w:tcMar>
              <w:left w:w="103" w:type="dxa"/>
            </w:tcMar>
            <w:vAlign w:val="center"/>
          </w:tcPr>
          <w:p w14:paraId="503688B3" w14:textId="77777777" w:rsidR="00F01D31" w:rsidRDefault="00F01D31" w:rsidP="008F5C0C">
            <w:pPr>
              <w:spacing w:before="60"/>
              <w:jc w:val="left"/>
              <w:rPr>
                <w:spacing w:val="-10"/>
                <w:sz w:val="18"/>
                <w:szCs w:val="18"/>
              </w:rPr>
            </w:pPr>
            <w:r>
              <w:rPr>
                <w:spacing w:val="-10"/>
                <w:sz w:val="18"/>
                <w:szCs w:val="18"/>
              </w:rPr>
              <w:t>У функцији</w:t>
            </w:r>
          </w:p>
        </w:tc>
        <w:tc>
          <w:tcPr>
            <w:tcW w:w="2262" w:type="dxa"/>
            <w:gridSpan w:val="2"/>
            <w:shd w:val="clear" w:color="auto" w:fill="auto"/>
            <w:tcMar>
              <w:left w:w="103" w:type="dxa"/>
            </w:tcMar>
          </w:tcPr>
          <w:p w14:paraId="5727195C" w14:textId="77777777" w:rsidR="00F01D31" w:rsidRDefault="00F01D31" w:rsidP="008F5C0C">
            <w:pPr>
              <w:spacing w:before="60"/>
              <w:jc w:val="left"/>
              <w:rPr>
                <w:spacing w:val="-10"/>
                <w:sz w:val="18"/>
                <w:szCs w:val="18"/>
              </w:rPr>
            </w:pPr>
            <w:r>
              <w:rPr>
                <w:spacing w:val="-10"/>
                <w:sz w:val="18"/>
                <w:szCs w:val="18"/>
              </w:rPr>
              <w:t>Покривеност кан.мрежом:</w:t>
            </w:r>
          </w:p>
        </w:tc>
        <w:tc>
          <w:tcPr>
            <w:tcW w:w="967" w:type="dxa"/>
            <w:shd w:val="clear" w:color="auto" w:fill="DBE5F1" w:themeFill="accent1" w:themeFillTint="33"/>
            <w:tcMar>
              <w:left w:w="103" w:type="dxa"/>
            </w:tcMar>
            <w:vAlign w:val="center"/>
          </w:tcPr>
          <w:p w14:paraId="1204D290" w14:textId="77777777" w:rsidR="00F01D31" w:rsidRDefault="00F01D31" w:rsidP="008F5C0C">
            <w:pPr>
              <w:spacing w:before="60"/>
              <w:jc w:val="left"/>
              <w:rPr>
                <w:spacing w:val="-10"/>
                <w:sz w:val="18"/>
                <w:szCs w:val="18"/>
              </w:rPr>
            </w:pPr>
            <w:r>
              <w:rPr>
                <w:spacing w:val="-10"/>
                <w:sz w:val="18"/>
                <w:szCs w:val="18"/>
              </w:rPr>
              <w:t>100</w:t>
            </w:r>
          </w:p>
        </w:tc>
      </w:tr>
      <w:tr w:rsidR="00F01D31" w14:paraId="44B8FCFD" w14:textId="77777777" w:rsidTr="009F5549">
        <w:tc>
          <w:tcPr>
            <w:tcW w:w="2278" w:type="dxa"/>
            <w:gridSpan w:val="2"/>
            <w:shd w:val="clear" w:color="auto" w:fill="auto"/>
            <w:tcMar>
              <w:left w:w="103" w:type="dxa"/>
            </w:tcMar>
          </w:tcPr>
          <w:p w14:paraId="731AE019" w14:textId="77777777" w:rsidR="00F01D31" w:rsidRDefault="00F01D31" w:rsidP="008F5C0C">
            <w:pPr>
              <w:spacing w:before="60"/>
              <w:rPr>
                <w:spacing w:val="-10"/>
                <w:sz w:val="18"/>
                <w:szCs w:val="18"/>
              </w:rPr>
            </w:pPr>
            <w:r>
              <w:rPr>
                <w:spacing w:val="-10"/>
                <w:sz w:val="18"/>
                <w:szCs w:val="18"/>
              </w:rPr>
              <w:t>Тип септичке јаме:</w:t>
            </w:r>
          </w:p>
        </w:tc>
        <w:tc>
          <w:tcPr>
            <w:tcW w:w="7240" w:type="dxa"/>
            <w:gridSpan w:val="10"/>
            <w:shd w:val="clear" w:color="auto" w:fill="DBE5F1" w:themeFill="accent1" w:themeFillTint="33"/>
            <w:tcMar>
              <w:left w:w="103" w:type="dxa"/>
            </w:tcMar>
            <w:vAlign w:val="center"/>
          </w:tcPr>
          <w:p w14:paraId="69142414" w14:textId="77777777" w:rsidR="00F01D31" w:rsidRDefault="00F01D31" w:rsidP="008F5C0C">
            <w:pPr>
              <w:spacing w:before="60"/>
              <w:jc w:val="left"/>
              <w:rPr>
                <w:spacing w:val="-10"/>
                <w:sz w:val="18"/>
                <w:szCs w:val="18"/>
              </w:rPr>
            </w:pPr>
          </w:p>
        </w:tc>
      </w:tr>
      <w:tr w:rsidR="00F01D31" w14:paraId="17C22952" w14:textId="77777777" w:rsidTr="009F5549">
        <w:tc>
          <w:tcPr>
            <w:tcW w:w="2278" w:type="dxa"/>
            <w:gridSpan w:val="2"/>
            <w:shd w:val="clear" w:color="auto" w:fill="auto"/>
            <w:tcMar>
              <w:left w:w="103" w:type="dxa"/>
            </w:tcMar>
          </w:tcPr>
          <w:p w14:paraId="07CE5B11" w14:textId="77777777" w:rsidR="00F01D31" w:rsidRDefault="00F01D31" w:rsidP="008F5C0C">
            <w:pPr>
              <w:spacing w:before="60"/>
              <w:jc w:val="left"/>
              <w:rPr>
                <w:spacing w:val="-10"/>
                <w:sz w:val="18"/>
                <w:szCs w:val="18"/>
              </w:rPr>
            </w:pPr>
            <w:r>
              <w:rPr>
                <w:spacing w:val="-10"/>
                <w:sz w:val="18"/>
                <w:szCs w:val="18"/>
              </w:rPr>
              <w:t>Постоји електрична мрежа:</w:t>
            </w:r>
          </w:p>
        </w:tc>
        <w:tc>
          <w:tcPr>
            <w:tcW w:w="540" w:type="dxa"/>
            <w:shd w:val="clear" w:color="auto" w:fill="DBE5F1" w:themeFill="accent1" w:themeFillTint="33"/>
            <w:tcMar>
              <w:left w:w="103" w:type="dxa"/>
            </w:tcMar>
            <w:vAlign w:val="center"/>
          </w:tcPr>
          <w:p w14:paraId="128856E6" w14:textId="77777777" w:rsidR="00F01D31" w:rsidRDefault="00F01D31" w:rsidP="008F5C0C">
            <w:pPr>
              <w:spacing w:before="60"/>
              <w:jc w:val="left"/>
              <w:rPr>
                <w:spacing w:val="-10"/>
                <w:sz w:val="18"/>
                <w:szCs w:val="18"/>
              </w:rPr>
            </w:pPr>
            <w:r>
              <w:rPr>
                <w:spacing w:val="-10"/>
                <w:sz w:val="18"/>
                <w:szCs w:val="18"/>
              </w:rPr>
              <w:t xml:space="preserve">Да </w:t>
            </w:r>
          </w:p>
        </w:tc>
        <w:tc>
          <w:tcPr>
            <w:tcW w:w="1758" w:type="dxa"/>
            <w:gridSpan w:val="2"/>
            <w:shd w:val="clear" w:color="auto" w:fill="auto"/>
            <w:tcMar>
              <w:left w:w="103" w:type="dxa"/>
            </w:tcMar>
          </w:tcPr>
          <w:p w14:paraId="137A601E" w14:textId="77777777" w:rsidR="00F01D31" w:rsidRDefault="00F01D31" w:rsidP="008F5C0C">
            <w:pPr>
              <w:spacing w:before="60"/>
              <w:jc w:val="left"/>
              <w:rPr>
                <w:spacing w:val="-10"/>
                <w:sz w:val="18"/>
                <w:szCs w:val="18"/>
              </w:rPr>
            </w:pPr>
            <w:r>
              <w:rPr>
                <w:spacing w:val="-10"/>
                <w:sz w:val="18"/>
                <w:szCs w:val="18"/>
              </w:rPr>
              <w:t>Статус елек.мреже:</w:t>
            </w:r>
          </w:p>
        </w:tc>
        <w:tc>
          <w:tcPr>
            <w:tcW w:w="1585" w:type="dxa"/>
            <w:gridSpan w:val="3"/>
            <w:shd w:val="clear" w:color="auto" w:fill="DBE5F1" w:themeFill="accent1" w:themeFillTint="33"/>
            <w:tcMar>
              <w:left w:w="103" w:type="dxa"/>
            </w:tcMar>
            <w:vAlign w:val="center"/>
          </w:tcPr>
          <w:p w14:paraId="58C618F7" w14:textId="77777777" w:rsidR="00F01D31" w:rsidRDefault="00F01D31" w:rsidP="008F5C0C">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42B8B32B" w14:textId="77777777" w:rsidR="00F01D31" w:rsidRDefault="00F01D31" w:rsidP="008F5C0C">
            <w:pPr>
              <w:spacing w:before="60"/>
              <w:rPr>
                <w:spacing w:val="-10"/>
                <w:sz w:val="18"/>
                <w:szCs w:val="18"/>
              </w:rPr>
            </w:pPr>
            <w:r>
              <w:rPr>
                <w:spacing w:val="-10"/>
                <w:sz w:val="18"/>
                <w:szCs w:val="18"/>
              </w:rPr>
              <w:t>Покривеност ел.мрежом:</w:t>
            </w:r>
          </w:p>
        </w:tc>
        <w:tc>
          <w:tcPr>
            <w:tcW w:w="967" w:type="dxa"/>
            <w:shd w:val="clear" w:color="auto" w:fill="DBE5F1" w:themeFill="accent1" w:themeFillTint="33"/>
            <w:tcMar>
              <w:left w:w="103" w:type="dxa"/>
            </w:tcMar>
            <w:vAlign w:val="center"/>
          </w:tcPr>
          <w:p w14:paraId="42BE40A1" w14:textId="77777777" w:rsidR="00F01D31" w:rsidRDefault="00F01D31" w:rsidP="008F5C0C">
            <w:pPr>
              <w:spacing w:before="60"/>
              <w:jc w:val="left"/>
              <w:rPr>
                <w:spacing w:val="-10"/>
                <w:sz w:val="18"/>
                <w:szCs w:val="18"/>
              </w:rPr>
            </w:pPr>
            <w:r>
              <w:rPr>
                <w:spacing w:val="-10"/>
                <w:sz w:val="18"/>
                <w:szCs w:val="18"/>
              </w:rPr>
              <w:t>100</w:t>
            </w:r>
          </w:p>
        </w:tc>
      </w:tr>
      <w:tr w:rsidR="00F01D31" w14:paraId="4BF88CC0" w14:textId="77777777" w:rsidTr="009F5549">
        <w:tc>
          <w:tcPr>
            <w:tcW w:w="2278" w:type="dxa"/>
            <w:gridSpan w:val="2"/>
            <w:shd w:val="clear" w:color="auto" w:fill="auto"/>
            <w:tcMar>
              <w:left w:w="103" w:type="dxa"/>
            </w:tcMar>
          </w:tcPr>
          <w:p w14:paraId="0EB7F78C" w14:textId="77777777" w:rsidR="00F01D31" w:rsidRDefault="00F01D31" w:rsidP="008F5C0C">
            <w:pPr>
              <w:spacing w:before="60"/>
              <w:jc w:val="left"/>
              <w:rPr>
                <w:spacing w:val="-10"/>
                <w:sz w:val="18"/>
                <w:szCs w:val="18"/>
              </w:rPr>
            </w:pPr>
            <w:r>
              <w:rPr>
                <w:spacing w:val="-10"/>
                <w:sz w:val="18"/>
                <w:szCs w:val="18"/>
              </w:rPr>
              <w:t>Постоји улична расвета:</w:t>
            </w:r>
          </w:p>
        </w:tc>
        <w:tc>
          <w:tcPr>
            <w:tcW w:w="540" w:type="dxa"/>
            <w:shd w:val="clear" w:color="auto" w:fill="DBE5F1" w:themeFill="accent1" w:themeFillTint="33"/>
            <w:tcMar>
              <w:left w:w="103" w:type="dxa"/>
            </w:tcMar>
            <w:vAlign w:val="center"/>
          </w:tcPr>
          <w:p w14:paraId="42A077A6" w14:textId="77777777" w:rsidR="00F01D31" w:rsidRDefault="00F01D31" w:rsidP="008F5C0C">
            <w:pPr>
              <w:spacing w:before="60"/>
              <w:jc w:val="left"/>
              <w:rPr>
                <w:spacing w:val="-10"/>
                <w:sz w:val="18"/>
                <w:szCs w:val="18"/>
              </w:rPr>
            </w:pPr>
            <w:r>
              <w:rPr>
                <w:spacing w:val="-10"/>
                <w:sz w:val="18"/>
                <w:szCs w:val="18"/>
              </w:rPr>
              <w:t xml:space="preserve">Да </w:t>
            </w:r>
          </w:p>
        </w:tc>
        <w:tc>
          <w:tcPr>
            <w:tcW w:w="1758" w:type="dxa"/>
            <w:gridSpan w:val="2"/>
            <w:shd w:val="clear" w:color="auto" w:fill="auto"/>
            <w:tcMar>
              <w:left w:w="103" w:type="dxa"/>
            </w:tcMar>
          </w:tcPr>
          <w:p w14:paraId="211AE137" w14:textId="77777777" w:rsidR="00F01D31" w:rsidRDefault="00F01D31" w:rsidP="008F5C0C">
            <w:pPr>
              <w:spacing w:before="60"/>
              <w:jc w:val="left"/>
              <w:rPr>
                <w:spacing w:val="-10"/>
                <w:sz w:val="18"/>
                <w:szCs w:val="18"/>
              </w:rPr>
            </w:pPr>
            <w:r>
              <w:rPr>
                <w:spacing w:val="-10"/>
                <w:sz w:val="18"/>
                <w:szCs w:val="18"/>
              </w:rPr>
              <w:t>Статус уличне расвете:</w:t>
            </w:r>
          </w:p>
        </w:tc>
        <w:tc>
          <w:tcPr>
            <w:tcW w:w="1585" w:type="dxa"/>
            <w:gridSpan w:val="3"/>
            <w:shd w:val="clear" w:color="auto" w:fill="DBE5F1" w:themeFill="accent1" w:themeFillTint="33"/>
            <w:tcMar>
              <w:left w:w="103" w:type="dxa"/>
            </w:tcMar>
            <w:vAlign w:val="center"/>
          </w:tcPr>
          <w:p w14:paraId="1F3EC084" w14:textId="77777777" w:rsidR="00F01D31" w:rsidRDefault="00F01D31" w:rsidP="008F5C0C">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456C5102" w14:textId="77777777" w:rsidR="00F01D31" w:rsidRDefault="00F01D31" w:rsidP="008F5C0C">
            <w:pPr>
              <w:spacing w:before="60"/>
              <w:rPr>
                <w:spacing w:val="-10"/>
                <w:sz w:val="18"/>
                <w:szCs w:val="18"/>
              </w:rPr>
            </w:pPr>
            <w:r>
              <w:rPr>
                <w:spacing w:val="-10"/>
                <w:sz w:val="18"/>
                <w:szCs w:val="18"/>
              </w:rPr>
              <w:t>Покривеност улич.расветом:</w:t>
            </w:r>
          </w:p>
        </w:tc>
        <w:tc>
          <w:tcPr>
            <w:tcW w:w="967" w:type="dxa"/>
            <w:shd w:val="clear" w:color="auto" w:fill="DBE5F1" w:themeFill="accent1" w:themeFillTint="33"/>
            <w:tcMar>
              <w:left w:w="103" w:type="dxa"/>
            </w:tcMar>
            <w:vAlign w:val="center"/>
          </w:tcPr>
          <w:p w14:paraId="676C9763" w14:textId="77777777" w:rsidR="00F01D31" w:rsidRDefault="00F01D31" w:rsidP="008F5C0C">
            <w:pPr>
              <w:spacing w:before="60"/>
              <w:jc w:val="left"/>
              <w:rPr>
                <w:spacing w:val="-10"/>
                <w:sz w:val="18"/>
                <w:szCs w:val="18"/>
              </w:rPr>
            </w:pPr>
            <w:r>
              <w:rPr>
                <w:spacing w:val="-10"/>
                <w:sz w:val="18"/>
                <w:szCs w:val="18"/>
              </w:rPr>
              <w:t>100</w:t>
            </w:r>
          </w:p>
        </w:tc>
      </w:tr>
      <w:tr w:rsidR="00F01D31" w14:paraId="6C912F9F" w14:textId="77777777" w:rsidTr="009F5549">
        <w:tc>
          <w:tcPr>
            <w:tcW w:w="2278" w:type="dxa"/>
            <w:gridSpan w:val="2"/>
            <w:shd w:val="clear" w:color="auto" w:fill="auto"/>
            <w:tcMar>
              <w:left w:w="103" w:type="dxa"/>
            </w:tcMar>
          </w:tcPr>
          <w:p w14:paraId="193C8F26" w14:textId="77777777" w:rsidR="00F01D31" w:rsidRDefault="00F01D31" w:rsidP="008F5C0C">
            <w:pPr>
              <w:spacing w:before="60"/>
              <w:jc w:val="left"/>
              <w:rPr>
                <w:spacing w:val="-10"/>
                <w:sz w:val="18"/>
                <w:szCs w:val="18"/>
              </w:rPr>
            </w:pPr>
            <w:r>
              <w:rPr>
                <w:spacing w:val="-10"/>
                <w:sz w:val="18"/>
                <w:szCs w:val="18"/>
              </w:rPr>
              <w:t>Постоје приступне саобраћајнице:</w:t>
            </w:r>
          </w:p>
        </w:tc>
        <w:tc>
          <w:tcPr>
            <w:tcW w:w="540" w:type="dxa"/>
            <w:shd w:val="clear" w:color="auto" w:fill="DBE5F1" w:themeFill="accent1" w:themeFillTint="33"/>
            <w:tcMar>
              <w:left w:w="103" w:type="dxa"/>
            </w:tcMar>
            <w:vAlign w:val="center"/>
          </w:tcPr>
          <w:p w14:paraId="434C5FC6" w14:textId="77777777" w:rsidR="00F01D31" w:rsidRDefault="00F01D31" w:rsidP="008F5C0C">
            <w:pPr>
              <w:spacing w:before="60"/>
              <w:jc w:val="left"/>
              <w:rPr>
                <w:spacing w:val="-10"/>
                <w:sz w:val="18"/>
                <w:szCs w:val="18"/>
              </w:rPr>
            </w:pPr>
            <w:r>
              <w:rPr>
                <w:spacing w:val="-10"/>
                <w:sz w:val="18"/>
                <w:szCs w:val="18"/>
              </w:rPr>
              <w:t xml:space="preserve">Да </w:t>
            </w:r>
          </w:p>
        </w:tc>
        <w:tc>
          <w:tcPr>
            <w:tcW w:w="1758" w:type="dxa"/>
            <w:gridSpan w:val="2"/>
            <w:shd w:val="clear" w:color="auto" w:fill="auto"/>
            <w:tcMar>
              <w:left w:w="103" w:type="dxa"/>
            </w:tcMar>
          </w:tcPr>
          <w:p w14:paraId="640306E5" w14:textId="77777777" w:rsidR="00F01D31" w:rsidRDefault="00F01D31" w:rsidP="008F5C0C">
            <w:pPr>
              <w:spacing w:before="60"/>
              <w:jc w:val="left"/>
              <w:rPr>
                <w:spacing w:val="-10"/>
                <w:sz w:val="18"/>
                <w:szCs w:val="18"/>
              </w:rPr>
            </w:pPr>
            <w:r>
              <w:rPr>
                <w:spacing w:val="-10"/>
                <w:sz w:val="18"/>
                <w:szCs w:val="18"/>
              </w:rPr>
              <w:t>Постоје унутрашње саобраћајнице:</w:t>
            </w:r>
          </w:p>
        </w:tc>
        <w:tc>
          <w:tcPr>
            <w:tcW w:w="451" w:type="dxa"/>
            <w:shd w:val="clear" w:color="auto" w:fill="DBE5F1" w:themeFill="accent1" w:themeFillTint="33"/>
            <w:tcMar>
              <w:left w:w="103" w:type="dxa"/>
            </w:tcMar>
            <w:vAlign w:val="center"/>
          </w:tcPr>
          <w:p w14:paraId="632C6278" w14:textId="77777777" w:rsidR="00F01D31" w:rsidRDefault="00F01D31" w:rsidP="008F5C0C">
            <w:pPr>
              <w:spacing w:before="60"/>
              <w:jc w:val="left"/>
              <w:rPr>
                <w:spacing w:val="-10"/>
                <w:sz w:val="18"/>
                <w:szCs w:val="18"/>
              </w:rPr>
            </w:pPr>
          </w:p>
        </w:tc>
        <w:tc>
          <w:tcPr>
            <w:tcW w:w="1134" w:type="dxa"/>
            <w:gridSpan w:val="2"/>
            <w:shd w:val="clear" w:color="auto" w:fill="auto"/>
            <w:tcMar>
              <w:left w:w="103" w:type="dxa"/>
            </w:tcMar>
          </w:tcPr>
          <w:p w14:paraId="38CA8949" w14:textId="77777777" w:rsidR="00F01D31" w:rsidRDefault="00F01D31" w:rsidP="008F5C0C">
            <w:pPr>
              <w:spacing w:before="60"/>
              <w:rPr>
                <w:spacing w:val="-10"/>
                <w:sz w:val="18"/>
                <w:szCs w:val="18"/>
              </w:rPr>
            </w:pPr>
            <w:r>
              <w:rPr>
                <w:spacing w:val="-10"/>
                <w:sz w:val="18"/>
                <w:szCs w:val="18"/>
              </w:rPr>
              <w:t>Тип коловоза:</w:t>
            </w:r>
          </w:p>
        </w:tc>
        <w:tc>
          <w:tcPr>
            <w:tcW w:w="1131" w:type="dxa"/>
            <w:gridSpan w:val="2"/>
            <w:shd w:val="clear" w:color="auto" w:fill="DBE5F1" w:themeFill="accent1" w:themeFillTint="33"/>
            <w:tcMar>
              <w:left w:w="103" w:type="dxa"/>
            </w:tcMar>
            <w:vAlign w:val="center"/>
          </w:tcPr>
          <w:p w14:paraId="4D017A61" w14:textId="77777777" w:rsidR="00F01D31" w:rsidRDefault="00F01D31" w:rsidP="008F5C0C">
            <w:pPr>
              <w:spacing w:before="60"/>
              <w:jc w:val="left"/>
              <w:rPr>
                <w:spacing w:val="-10"/>
                <w:sz w:val="18"/>
                <w:szCs w:val="18"/>
              </w:rPr>
            </w:pPr>
          </w:p>
        </w:tc>
        <w:tc>
          <w:tcPr>
            <w:tcW w:w="1259" w:type="dxa"/>
            <w:shd w:val="clear" w:color="auto" w:fill="auto"/>
            <w:tcMar>
              <w:left w:w="103" w:type="dxa"/>
            </w:tcMar>
          </w:tcPr>
          <w:p w14:paraId="4CC0B24E" w14:textId="77777777" w:rsidR="00F01D31" w:rsidRDefault="00F01D31" w:rsidP="008F5C0C">
            <w:pPr>
              <w:spacing w:before="60"/>
              <w:rPr>
                <w:spacing w:val="-10"/>
                <w:sz w:val="18"/>
                <w:szCs w:val="18"/>
              </w:rPr>
            </w:pPr>
            <w:r>
              <w:rPr>
                <w:spacing w:val="-10"/>
                <w:sz w:val="18"/>
                <w:szCs w:val="18"/>
              </w:rPr>
              <w:t>Покривеност унутр.саобр.</w:t>
            </w:r>
          </w:p>
        </w:tc>
        <w:tc>
          <w:tcPr>
            <w:tcW w:w="967" w:type="dxa"/>
            <w:shd w:val="clear" w:color="auto" w:fill="DBE5F1" w:themeFill="accent1" w:themeFillTint="33"/>
            <w:tcMar>
              <w:left w:w="103" w:type="dxa"/>
            </w:tcMar>
            <w:vAlign w:val="center"/>
          </w:tcPr>
          <w:p w14:paraId="178536BA" w14:textId="77777777" w:rsidR="00F01D31" w:rsidRDefault="00F01D31" w:rsidP="008F5C0C">
            <w:pPr>
              <w:spacing w:before="60"/>
              <w:jc w:val="left"/>
              <w:rPr>
                <w:spacing w:val="-10"/>
                <w:sz w:val="18"/>
                <w:szCs w:val="18"/>
              </w:rPr>
            </w:pPr>
            <w:r>
              <w:rPr>
                <w:spacing w:val="-10"/>
                <w:sz w:val="18"/>
                <w:szCs w:val="18"/>
              </w:rPr>
              <w:t>100</w:t>
            </w:r>
          </w:p>
        </w:tc>
      </w:tr>
      <w:tr w:rsidR="00F01D31" w14:paraId="05A88619" w14:textId="77777777" w:rsidTr="009F5549">
        <w:tc>
          <w:tcPr>
            <w:tcW w:w="2278" w:type="dxa"/>
            <w:gridSpan w:val="2"/>
            <w:shd w:val="clear" w:color="auto" w:fill="auto"/>
            <w:tcMar>
              <w:left w:w="103" w:type="dxa"/>
            </w:tcMar>
          </w:tcPr>
          <w:p w14:paraId="18DCCD7E" w14:textId="77777777" w:rsidR="00F01D31" w:rsidRDefault="00F01D31" w:rsidP="008F5C0C">
            <w:pPr>
              <w:spacing w:before="60"/>
              <w:jc w:val="left"/>
              <w:rPr>
                <w:spacing w:val="-10"/>
                <w:sz w:val="18"/>
                <w:szCs w:val="18"/>
              </w:rPr>
            </w:pPr>
            <w:r>
              <w:rPr>
                <w:spacing w:val="-10"/>
                <w:sz w:val="18"/>
                <w:szCs w:val="18"/>
              </w:rPr>
              <w:t>Покривеност планском документацијом:</w:t>
            </w:r>
          </w:p>
        </w:tc>
        <w:tc>
          <w:tcPr>
            <w:tcW w:w="2749" w:type="dxa"/>
            <w:gridSpan w:val="4"/>
            <w:shd w:val="clear" w:color="auto" w:fill="DBE5F1" w:themeFill="accent1" w:themeFillTint="33"/>
            <w:tcMar>
              <w:left w:w="103" w:type="dxa"/>
            </w:tcMar>
            <w:vAlign w:val="center"/>
          </w:tcPr>
          <w:p w14:paraId="69C40F72" w14:textId="77777777" w:rsidR="00F01D31" w:rsidRDefault="00F01D31" w:rsidP="008F5C0C">
            <w:pPr>
              <w:spacing w:before="60"/>
              <w:jc w:val="left"/>
              <w:rPr>
                <w:spacing w:val="-10"/>
                <w:sz w:val="18"/>
                <w:szCs w:val="18"/>
              </w:rPr>
            </w:pPr>
            <w:r>
              <w:rPr>
                <w:spacing w:val="-10"/>
                <w:sz w:val="18"/>
                <w:szCs w:val="18"/>
              </w:rPr>
              <w:t>Цела територија насеља</w:t>
            </w:r>
          </w:p>
        </w:tc>
        <w:tc>
          <w:tcPr>
            <w:tcW w:w="2265" w:type="dxa"/>
            <w:gridSpan w:val="4"/>
            <w:shd w:val="clear" w:color="auto" w:fill="auto"/>
            <w:tcMar>
              <w:left w:w="103" w:type="dxa"/>
            </w:tcMar>
            <w:vAlign w:val="center"/>
          </w:tcPr>
          <w:p w14:paraId="21917CDB" w14:textId="77777777" w:rsidR="00F01D31" w:rsidRDefault="00F01D31" w:rsidP="008F5C0C">
            <w:pPr>
              <w:spacing w:before="60"/>
              <w:jc w:val="left"/>
              <w:rPr>
                <w:spacing w:val="-10"/>
                <w:sz w:val="18"/>
                <w:szCs w:val="18"/>
              </w:rPr>
            </w:pPr>
            <w:r>
              <w:rPr>
                <w:spacing w:val="-10"/>
                <w:sz w:val="18"/>
                <w:szCs w:val="18"/>
              </w:rPr>
              <w:t>Тип планске документације:</w:t>
            </w:r>
          </w:p>
        </w:tc>
        <w:tc>
          <w:tcPr>
            <w:tcW w:w="2226" w:type="dxa"/>
            <w:gridSpan w:val="2"/>
            <w:shd w:val="clear" w:color="auto" w:fill="DBE5F1" w:themeFill="accent1" w:themeFillTint="33"/>
            <w:tcMar>
              <w:left w:w="103" w:type="dxa"/>
            </w:tcMar>
          </w:tcPr>
          <w:p w14:paraId="656F9B5F" w14:textId="77777777" w:rsidR="00F01D31" w:rsidRDefault="00F01D31" w:rsidP="008F5C0C">
            <w:pPr>
              <w:spacing w:before="60"/>
              <w:jc w:val="left"/>
              <w:rPr>
                <w:spacing w:val="-10"/>
                <w:sz w:val="18"/>
                <w:szCs w:val="18"/>
              </w:rPr>
            </w:pPr>
            <w:r>
              <w:rPr>
                <w:spacing w:val="-10"/>
                <w:sz w:val="18"/>
                <w:szCs w:val="18"/>
              </w:rPr>
              <w:t>Генерални урбанистички план</w:t>
            </w:r>
          </w:p>
        </w:tc>
      </w:tr>
      <w:tr w:rsidR="00F01D31" w14:paraId="186C1771" w14:textId="77777777" w:rsidTr="009F5549">
        <w:tc>
          <w:tcPr>
            <w:tcW w:w="2278" w:type="dxa"/>
            <w:gridSpan w:val="2"/>
            <w:shd w:val="clear" w:color="auto" w:fill="auto"/>
            <w:tcMar>
              <w:left w:w="103" w:type="dxa"/>
            </w:tcMar>
          </w:tcPr>
          <w:p w14:paraId="2D2D26DA" w14:textId="77777777" w:rsidR="00F01D31" w:rsidRDefault="00F01D31" w:rsidP="008F5C0C">
            <w:pPr>
              <w:spacing w:before="60"/>
              <w:jc w:val="left"/>
              <w:rPr>
                <w:spacing w:val="-10"/>
                <w:sz w:val="18"/>
                <w:szCs w:val="18"/>
              </w:rPr>
            </w:pPr>
            <w:r>
              <w:rPr>
                <w:spacing w:val="-10"/>
                <w:sz w:val="18"/>
                <w:szCs w:val="18"/>
              </w:rPr>
              <w:t>План 2:</w:t>
            </w:r>
          </w:p>
        </w:tc>
        <w:tc>
          <w:tcPr>
            <w:tcW w:w="2749" w:type="dxa"/>
            <w:gridSpan w:val="4"/>
            <w:shd w:val="clear" w:color="auto" w:fill="DBE5F1" w:themeFill="accent1" w:themeFillTint="33"/>
            <w:tcMar>
              <w:left w:w="103" w:type="dxa"/>
            </w:tcMar>
            <w:vAlign w:val="center"/>
          </w:tcPr>
          <w:p w14:paraId="383854C2" w14:textId="77777777" w:rsidR="00F01D31" w:rsidRDefault="00F01D31" w:rsidP="008F5C0C">
            <w:pPr>
              <w:spacing w:before="60"/>
              <w:jc w:val="left"/>
              <w:rPr>
                <w:spacing w:val="-10"/>
                <w:sz w:val="18"/>
                <w:szCs w:val="18"/>
              </w:rPr>
            </w:pPr>
          </w:p>
        </w:tc>
        <w:tc>
          <w:tcPr>
            <w:tcW w:w="2265" w:type="dxa"/>
            <w:gridSpan w:val="4"/>
            <w:shd w:val="clear" w:color="auto" w:fill="auto"/>
            <w:tcMar>
              <w:left w:w="103" w:type="dxa"/>
            </w:tcMar>
            <w:vAlign w:val="center"/>
          </w:tcPr>
          <w:p w14:paraId="64186EF7" w14:textId="77777777" w:rsidR="00F01D31" w:rsidRDefault="00F01D31" w:rsidP="008F5C0C">
            <w:pPr>
              <w:spacing w:before="60"/>
              <w:jc w:val="left"/>
              <w:rPr>
                <w:spacing w:val="-10"/>
                <w:sz w:val="18"/>
                <w:szCs w:val="18"/>
              </w:rPr>
            </w:pPr>
            <w:r>
              <w:rPr>
                <w:spacing w:val="-10"/>
                <w:sz w:val="18"/>
                <w:szCs w:val="18"/>
              </w:rPr>
              <w:t>План 3:</w:t>
            </w:r>
          </w:p>
        </w:tc>
        <w:tc>
          <w:tcPr>
            <w:tcW w:w="2226" w:type="dxa"/>
            <w:gridSpan w:val="2"/>
            <w:shd w:val="clear" w:color="auto" w:fill="DBE5F1" w:themeFill="accent1" w:themeFillTint="33"/>
            <w:tcMar>
              <w:left w:w="103" w:type="dxa"/>
            </w:tcMar>
          </w:tcPr>
          <w:p w14:paraId="1865E76E" w14:textId="77777777" w:rsidR="00F01D31" w:rsidRDefault="00F01D31" w:rsidP="008F5C0C">
            <w:pPr>
              <w:spacing w:before="60"/>
              <w:jc w:val="left"/>
              <w:rPr>
                <w:spacing w:val="-10"/>
                <w:sz w:val="18"/>
                <w:szCs w:val="18"/>
              </w:rPr>
            </w:pPr>
          </w:p>
        </w:tc>
      </w:tr>
      <w:tr w:rsidR="00F01D31" w14:paraId="750045E5" w14:textId="77777777" w:rsidTr="009F5549">
        <w:tc>
          <w:tcPr>
            <w:tcW w:w="2278" w:type="dxa"/>
            <w:gridSpan w:val="2"/>
            <w:shd w:val="clear" w:color="auto" w:fill="auto"/>
            <w:tcMar>
              <w:left w:w="103" w:type="dxa"/>
            </w:tcMar>
          </w:tcPr>
          <w:p w14:paraId="05CC1189" w14:textId="77777777" w:rsidR="00F01D31" w:rsidRDefault="00F01D31" w:rsidP="008F5C0C">
            <w:pPr>
              <w:spacing w:before="60"/>
              <w:jc w:val="left"/>
              <w:rPr>
                <w:spacing w:val="-10"/>
                <w:sz w:val="18"/>
                <w:szCs w:val="18"/>
              </w:rPr>
            </w:pPr>
            <w:r>
              <w:rPr>
                <w:spacing w:val="-10"/>
                <w:sz w:val="18"/>
                <w:szCs w:val="18"/>
              </w:rPr>
              <w:t>Спровођење планова:</w:t>
            </w:r>
          </w:p>
        </w:tc>
        <w:tc>
          <w:tcPr>
            <w:tcW w:w="2749" w:type="dxa"/>
            <w:gridSpan w:val="4"/>
            <w:shd w:val="clear" w:color="auto" w:fill="DBE5F1" w:themeFill="accent1" w:themeFillTint="33"/>
            <w:tcMar>
              <w:left w:w="103" w:type="dxa"/>
            </w:tcMar>
            <w:vAlign w:val="center"/>
          </w:tcPr>
          <w:p w14:paraId="00C97330" w14:textId="77777777" w:rsidR="00F01D31" w:rsidRDefault="00F01D31" w:rsidP="008F5C0C">
            <w:pPr>
              <w:spacing w:before="60"/>
              <w:jc w:val="left"/>
              <w:rPr>
                <w:spacing w:val="-10"/>
                <w:sz w:val="18"/>
                <w:szCs w:val="18"/>
              </w:rPr>
            </w:pPr>
            <w:r>
              <w:rPr>
                <w:spacing w:val="-10"/>
                <w:sz w:val="18"/>
                <w:szCs w:val="18"/>
              </w:rPr>
              <w:t>Директно</w:t>
            </w:r>
          </w:p>
        </w:tc>
        <w:tc>
          <w:tcPr>
            <w:tcW w:w="2265" w:type="dxa"/>
            <w:gridSpan w:val="4"/>
            <w:shd w:val="clear" w:color="auto" w:fill="auto"/>
            <w:tcMar>
              <w:left w:w="103" w:type="dxa"/>
            </w:tcMar>
            <w:vAlign w:val="center"/>
          </w:tcPr>
          <w:p w14:paraId="4B54B7AD" w14:textId="77777777" w:rsidR="00F01D31" w:rsidRDefault="00F01D31" w:rsidP="008F5C0C">
            <w:pPr>
              <w:spacing w:before="60"/>
              <w:jc w:val="left"/>
              <w:rPr>
                <w:spacing w:val="-10"/>
                <w:sz w:val="18"/>
                <w:szCs w:val="18"/>
              </w:rPr>
            </w:pPr>
            <w:r>
              <w:rPr>
                <w:spacing w:val="-10"/>
                <w:sz w:val="18"/>
                <w:szCs w:val="18"/>
              </w:rPr>
              <w:t>Започета разрада плана:</w:t>
            </w:r>
          </w:p>
        </w:tc>
        <w:tc>
          <w:tcPr>
            <w:tcW w:w="2226" w:type="dxa"/>
            <w:gridSpan w:val="2"/>
            <w:shd w:val="clear" w:color="auto" w:fill="DBE5F1" w:themeFill="accent1" w:themeFillTint="33"/>
            <w:tcMar>
              <w:left w:w="103" w:type="dxa"/>
            </w:tcMar>
          </w:tcPr>
          <w:p w14:paraId="0C174D61" w14:textId="77777777" w:rsidR="00F01D31" w:rsidRDefault="00F01D31" w:rsidP="008F5C0C">
            <w:pPr>
              <w:spacing w:before="60"/>
              <w:jc w:val="left"/>
              <w:rPr>
                <w:spacing w:val="-10"/>
                <w:sz w:val="18"/>
                <w:szCs w:val="18"/>
              </w:rPr>
            </w:pPr>
          </w:p>
        </w:tc>
      </w:tr>
      <w:tr w:rsidR="00F01D31" w14:paraId="0254E584" w14:textId="77777777" w:rsidTr="009F5549">
        <w:tc>
          <w:tcPr>
            <w:tcW w:w="2278" w:type="dxa"/>
            <w:gridSpan w:val="2"/>
            <w:shd w:val="clear" w:color="auto" w:fill="auto"/>
            <w:tcMar>
              <w:left w:w="103" w:type="dxa"/>
            </w:tcMar>
          </w:tcPr>
          <w:p w14:paraId="26866338" w14:textId="77777777" w:rsidR="00F01D31" w:rsidRDefault="00F01D31" w:rsidP="008F5C0C">
            <w:pPr>
              <w:spacing w:before="60"/>
              <w:jc w:val="left"/>
              <w:rPr>
                <w:spacing w:val="-10"/>
                <w:sz w:val="18"/>
                <w:szCs w:val="18"/>
              </w:rPr>
            </w:pPr>
            <w:r>
              <w:rPr>
                <w:spacing w:val="-10"/>
                <w:sz w:val="18"/>
                <w:szCs w:val="18"/>
              </w:rPr>
              <w:t>Степен легализације објеката</w:t>
            </w:r>
          </w:p>
        </w:tc>
        <w:tc>
          <w:tcPr>
            <w:tcW w:w="2749" w:type="dxa"/>
            <w:gridSpan w:val="4"/>
            <w:shd w:val="clear" w:color="auto" w:fill="DBE5F1" w:themeFill="accent1" w:themeFillTint="33"/>
            <w:tcMar>
              <w:left w:w="103" w:type="dxa"/>
            </w:tcMar>
            <w:vAlign w:val="center"/>
          </w:tcPr>
          <w:p w14:paraId="0C992D18" w14:textId="77777777" w:rsidR="00F01D31" w:rsidRPr="006567FA" w:rsidRDefault="00F01D31" w:rsidP="008F5C0C">
            <w:pPr>
              <w:spacing w:before="60"/>
              <w:jc w:val="left"/>
              <w:rPr>
                <w:spacing w:val="-10"/>
                <w:sz w:val="18"/>
                <w:szCs w:val="18"/>
              </w:rPr>
            </w:pPr>
            <w:r>
              <w:rPr>
                <w:spacing w:val="-10"/>
                <w:sz w:val="18"/>
                <w:szCs w:val="18"/>
              </w:rPr>
              <w:t>100</w:t>
            </w:r>
          </w:p>
        </w:tc>
        <w:tc>
          <w:tcPr>
            <w:tcW w:w="1134" w:type="dxa"/>
            <w:gridSpan w:val="2"/>
            <w:shd w:val="clear" w:color="auto" w:fill="auto"/>
            <w:tcMar>
              <w:left w:w="103" w:type="dxa"/>
            </w:tcMar>
            <w:vAlign w:val="center"/>
          </w:tcPr>
          <w:p w14:paraId="6B63ABB6" w14:textId="77777777" w:rsidR="00F01D31" w:rsidRDefault="00F01D31" w:rsidP="008F5C0C">
            <w:pPr>
              <w:spacing w:before="60"/>
              <w:jc w:val="left"/>
              <w:rPr>
                <w:spacing w:val="-10"/>
                <w:sz w:val="18"/>
                <w:szCs w:val="18"/>
              </w:rPr>
            </w:pPr>
            <w:r>
              <w:rPr>
                <w:spacing w:val="-10"/>
                <w:sz w:val="18"/>
                <w:szCs w:val="18"/>
              </w:rPr>
              <w:t>Предато за легализацију:</w:t>
            </w:r>
          </w:p>
        </w:tc>
        <w:tc>
          <w:tcPr>
            <w:tcW w:w="1131" w:type="dxa"/>
            <w:gridSpan w:val="2"/>
            <w:shd w:val="clear" w:color="auto" w:fill="DBE5F1" w:themeFill="accent1" w:themeFillTint="33"/>
            <w:tcMar>
              <w:left w:w="103" w:type="dxa"/>
            </w:tcMar>
            <w:vAlign w:val="center"/>
          </w:tcPr>
          <w:p w14:paraId="69BF5595" w14:textId="77777777" w:rsidR="00F01D31" w:rsidRDefault="00F01D31" w:rsidP="008F5C0C">
            <w:pPr>
              <w:spacing w:before="60"/>
              <w:jc w:val="left"/>
              <w:rPr>
                <w:spacing w:val="-10"/>
                <w:sz w:val="18"/>
                <w:szCs w:val="18"/>
              </w:rPr>
            </w:pPr>
          </w:p>
        </w:tc>
        <w:tc>
          <w:tcPr>
            <w:tcW w:w="1259" w:type="dxa"/>
            <w:shd w:val="clear" w:color="auto" w:fill="auto"/>
            <w:tcMar>
              <w:left w:w="103" w:type="dxa"/>
            </w:tcMar>
          </w:tcPr>
          <w:p w14:paraId="6C4327B1" w14:textId="77777777" w:rsidR="00F01D31" w:rsidRDefault="00F01D31" w:rsidP="008F5C0C">
            <w:pPr>
              <w:spacing w:before="60"/>
              <w:rPr>
                <w:spacing w:val="-10"/>
                <w:sz w:val="18"/>
                <w:szCs w:val="18"/>
              </w:rPr>
            </w:pPr>
            <w:r>
              <w:rPr>
                <w:spacing w:val="-10"/>
                <w:sz w:val="18"/>
                <w:szCs w:val="18"/>
              </w:rPr>
              <w:t>Облик власништва:</w:t>
            </w:r>
          </w:p>
        </w:tc>
        <w:tc>
          <w:tcPr>
            <w:tcW w:w="967" w:type="dxa"/>
            <w:shd w:val="clear" w:color="auto" w:fill="DBE5F1" w:themeFill="accent1" w:themeFillTint="33"/>
            <w:tcMar>
              <w:left w:w="103" w:type="dxa"/>
            </w:tcMar>
            <w:vAlign w:val="center"/>
          </w:tcPr>
          <w:p w14:paraId="6756A716" w14:textId="77777777" w:rsidR="00F01D31" w:rsidRDefault="00F01D31" w:rsidP="008F5C0C">
            <w:pPr>
              <w:spacing w:before="60"/>
              <w:jc w:val="left"/>
              <w:rPr>
                <w:spacing w:val="-10"/>
                <w:sz w:val="18"/>
                <w:szCs w:val="18"/>
              </w:rPr>
            </w:pPr>
            <w:r>
              <w:rPr>
                <w:spacing w:val="-10"/>
                <w:sz w:val="18"/>
                <w:szCs w:val="18"/>
              </w:rPr>
              <w:t>мешовито</w:t>
            </w:r>
          </w:p>
        </w:tc>
      </w:tr>
      <w:tr w:rsidR="00F01D31" w14:paraId="4ED146BA" w14:textId="77777777" w:rsidTr="009F5549">
        <w:tc>
          <w:tcPr>
            <w:tcW w:w="1429" w:type="dxa"/>
            <w:shd w:val="clear" w:color="auto" w:fill="FDE9D9" w:themeFill="accent6" w:themeFillTint="33"/>
            <w:tcMar>
              <w:left w:w="103" w:type="dxa"/>
            </w:tcMar>
            <w:vAlign w:val="center"/>
          </w:tcPr>
          <w:p w14:paraId="0DF5A95C" w14:textId="77777777" w:rsidR="00F01D31" w:rsidRDefault="00F01D31" w:rsidP="008F5C0C">
            <w:pPr>
              <w:spacing w:before="60"/>
              <w:jc w:val="left"/>
              <w:rPr>
                <w:spacing w:val="-10"/>
                <w:sz w:val="18"/>
                <w:szCs w:val="18"/>
              </w:rPr>
            </w:pPr>
            <w:r>
              <w:rPr>
                <w:spacing w:val="-10"/>
                <w:sz w:val="18"/>
                <w:szCs w:val="18"/>
              </w:rPr>
              <w:t>Назив насеља:</w:t>
            </w:r>
          </w:p>
        </w:tc>
        <w:tc>
          <w:tcPr>
            <w:tcW w:w="8089" w:type="dxa"/>
            <w:gridSpan w:val="11"/>
            <w:shd w:val="clear" w:color="auto" w:fill="FABF8F" w:themeFill="accent6" w:themeFillTint="99"/>
            <w:tcMar>
              <w:left w:w="103" w:type="dxa"/>
            </w:tcMar>
          </w:tcPr>
          <w:p w14:paraId="246EEEF1" w14:textId="15B6501B" w:rsidR="00F01D31" w:rsidRDefault="001B3243" w:rsidP="008F5C0C">
            <w:pPr>
              <w:spacing w:before="60"/>
              <w:jc w:val="left"/>
              <w:rPr>
                <w:spacing w:val="-10"/>
                <w:sz w:val="18"/>
                <w:szCs w:val="18"/>
              </w:rPr>
            </w:pPr>
            <w:r>
              <w:rPr>
                <w:spacing w:val="-10"/>
                <w:sz w:val="18"/>
                <w:szCs w:val="18"/>
              </w:rPr>
              <w:t>Тигрово насеље</w:t>
            </w:r>
          </w:p>
        </w:tc>
      </w:tr>
      <w:tr w:rsidR="00F01D31" w14:paraId="5C47765C" w14:textId="77777777" w:rsidTr="009F5549">
        <w:tc>
          <w:tcPr>
            <w:tcW w:w="1429" w:type="dxa"/>
            <w:shd w:val="clear" w:color="auto" w:fill="auto"/>
            <w:tcMar>
              <w:left w:w="103" w:type="dxa"/>
            </w:tcMar>
            <w:vAlign w:val="center"/>
          </w:tcPr>
          <w:p w14:paraId="4D9329BB" w14:textId="77777777" w:rsidR="00F01D31" w:rsidRDefault="00F01D31" w:rsidP="008F5C0C">
            <w:pPr>
              <w:spacing w:before="60"/>
              <w:jc w:val="left"/>
              <w:rPr>
                <w:spacing w:val="-10"/>
                <w:sz w:val="18"/>
                <w:szCs w:val="18"/>
              </w:rPr>
            </w:pPr>
            <w:r>
              <w:rPr>
                <w:spacing w:val="-10"/>
                <w:sz w:val="18"/>
                <w:szCs w:val="18"/>
              </w:rPr>
              <w:t>Опис положаја:</w:t>
            </w:r>
          </w:p>
        </w:tc>
        <w:tc>
          <w:tcPr>
            <w:tcW w:w="2437" w:type="dxa"/>
            <w:gridSpan w:val="3"/>
            <w:shd w:val="clear" w:color="auto" w:fill="DBE5F1" w:themeFill="accent1" w:themeFillTint="33"/>
            <w:tcMar>
              <w:left w:w="103" w:type="dxa"/>
            </w:tcMar>
            <w:vAlign w:val="center"/>
          </w:tcPr>
          <w:p w14:paraId="21B4D4CF" w14:textId="0F90B5A0" w:rsidR="00F01D31" w:rsidRDefault="001B3243" w:rsidP="008F5C0C">
            <w:pPr>
              <w:spacing w:before="60"/>
              <w:jc w:val="left"/>
              <w:rPr>
                <w:spacing w:val="-10"/>
                <w:sz w:val="18"/>
                <w:szCs w:val="18"/>
              </w:rPr>
            </w:pPr>
            <w:r>
              <w:rPr>
                <w:spacing w:val="-10"/>
                <w:sz w:val="18"/>
                <w:szCs w:val="18"/>
              </w:rPr>
              <w:t>Део улице Нишавски одред</w:t>
            </w:r>
          </w:p>
        </w:tc>
        <w:tc>
          <w:tcPr>
            <w:tcW w:w="1612" w:type="dxa"/>
            <w:gridSpan w:val="3"/>
            <w:shd w:val="clear" w:color="auto" w:fill="auto"/>
            <w:tcMar>
              <w:left w:w="103" w:type="dxa"/>
            </w:tcMar>
          </w:tcPr>
          <w:p w14:paraId="3154D5ED" w14:textId="77777777" w:rsidR="00F01D31" w:rsidRDefault="00F01D31" w:rsidP="008F5C0C">
            <w:pPr>
              <w:spacing w:before="60"/>
              <w:jc w:val="left"/>
              <w:rPr>
                <w:spacing w:val="-10"/>
                <w:sz w:val="18"/>
                <w:szCs w:val="18"/>
              </w:rPr>
            </w:pPr>
            <w:r>
              <w:rPr>
                <w:spacing w:val="-10"/>
                <w:sz w:val="18"/>
                <w:szCs w:val="18"/>
              </w:rPr>
              <w:t>Површина:</w:t>
            </w:r>
          </w:p>
        </w:tc>
        <w:tc>
          <w:tcPr>
            <w:tcW w:w="811" w:type="dxa"/>
            <w:gridSpan w:val="2"/>
            <w:shd w:val="clear" w:color="auto" w:fill="DBE5F1" w:themeFill="accent1" w:themeFillTint="33"/>
            <w:tcMar>
              <w:left w:w="103" w:type="dxa"/>
            </w:tcMar>
            <w:vAlign w:val="center"/>
          </w:tcPr>
          <w:p w14:paraId="1E9FBEF0" w14:textId="77777777" w:rsidR="00F01D31" w:rsidRDefault="00F01D31" w:rsidP="008F5C0C">
            <w:pPr>
              <w:spacing w:before="60"/>
              <w:jc w:val="left"/>
              <w:rPr>
                <w:spacing w:val="-10"/>
                <w:sz w:val="18"/>
                <w:szCs w:val="18"/>
              </w:rPr>
            </w:pPr>
          </w:p>
        </w:tc>
        <w:tc>
          <w:tcPr>
            <w:tcW w:w="2262" w:type="dxa"/>
            <w:gridSpan w:val="2"/>
            <w:shd w:val="clear" w:color="auto" w:fill="auto"/>
            <w:tcMar>
              <w:left w:w="103" w:type="dxa"/>
            </w:tcMar>
            <w:vAlign w:val="center"/>
          </w:tcPr>
          <w:p w14:paraId="716CCEDB" w14:textId="77777777" w:rsidR="00F01D31" w:rsidRDefault="00F01D31" w:rsidP="008F5C0C">
            <w:pPr>
              <w:spacing w:before="60"/>
              <w:jc w:val="left"/>
              <w:rPr>
                <w:spacing w:val="-10"/>
                <w:sz w:val="18"/>
                <w:szCs w:val="18"/>
              </w:rPr>
            </w:pPr>
            <w:r>
              <w:rPr>
                <w:spacing w:val="-10"/>
                <w:sz w:val="18"/>
                <w:szCs w:val="18"/>
              </w:rPr>
              <w:t>Процењена старост насеља:</w:t>
            </w:r>
          </w:p>
        </w:tc>
        <w:tc>
          <w:tcPr>
            <w:tcW w:w="967" w:type="dxa"/>
            <w:shd w:val="clear" w:color="auto" w:fill="DBE5F1" w:themeFill="accent1" w:themeFillTint="33"/>
            <w:tcMar>
              <w:left w:w="103" w:type="dxa"/>
            </w:tcMar>
            <w:vAlign w:val="center"/>
          </w:tcPr>
          <w:p w14:paraId="7648A74F" w14:textId="77777777" w:rsidR="00F01D31" w:rsidRDefault="00F01D31" w:rsidP="008F5C0C">
            <w:pPr>
              <w:spacing w:before="60"/>
              <w:jc w:val="left"/>
              <w:rPr>
                <w:spacing w:val="-10"/>
                <w:sz w:val="18"/>
                <w:szCs w:val="18"/>
              </w:rPr>
            </w:pPr>
          </w:p>
        </w:tc>
      </w:tr>
      <w:tr w:rsidR="00F01D31" w14:paraId="430AD85A" w14:textId="77777777" w:rsidTr="009F5549">
        <w:tc>
          <w:tcPr>
            <w:tcW w:w="1429" w:type="dxa"/>
            <w:shd w:val="clear" w:color="auto" w:fill="auto"/>
            <w:tcMar>
              <w:left w:w="103" w:type="dxa"/>
            </w:tcMar>
            <w:vAlign w:val="center"/>
          </w:tcPr>
          <w:p w14:paraId="3C94A095" w14:textId="77777777" w:rsidR="00F01D31" w:rsidRDefault="00F01D31" w:rsidP="008F5C0C">
            <w:pPr>
              <w:spacing w:before="60"/>
              <w:jc w:val="left"/>
              <w:rPr>
                <w:spacing w:val="-10"/>
                <w:sz w:val="18"/>
                <w:szCs w:val="18"/>
              </w:rPr>
            </w:pPr>
            <w:r>
              <w:rPr>
                <w:spacing w:val="-10"/>
                <w:sz w:val="18"/>
                <w:szCs w:val="18"/>
              </w:rPr>
              <w:t>Грађевински материјал:</w:t>
            </w:r>
          </w:p>
        </w:tc>
        <w:tc>
          <w:tcPr>
            <w:tcW w:w="2437" w:type="dxa"/>
            <w:gridSpan w:val="3"/>
            <w:shd w:val="clear" w:color="auto" w:fill="DBE5F1" w:themeFill="accent1" w:themeFillTint="33"/>
            <w:tcMar>
              <w:left w:w="103" w:type="dxa"/>
            </w:tcMar>
            <w:vAlign w:val="center"/>
          </w:tcPr>
          <w:p w14:paraId="2CE142F4" w14:textId="4DD3F9DA" w:rsidR="00F01D31" w:rsidRDefault="001B3243" w:rsidP="008F5C0C">
            <w:pPr>
              <w:spacing w:before="60"/>
              <w:jc w:val="left"/>
              <w:rPr>
                <w:spacing w:val="-10"/>
                <w:sz w:val="18"/>
                <w:szCs w:val="18"/>
              </w:rPr>
            </w:pPr>
            <w:r>
              <w:rPr>
                <w:spacing w:val="-10"/>
                <w:sz w:val="18"/>
                <w:szCs w:val="18"/>
              </w:rPr>
              <w:t>Који обезбеђују трајност и сигурност</w:t>
            </w:r>
          </w:p>
        </w:tc>
        <w:tc>
          <w:tcPr>
            <w:tcW w:w="1612" w:type="dxa"/>
            <w:gridSpan w:val="3"/>
            <w:shd w:val="clear" w:color="auto" w:fill="auto"/>
            <w:tcMar>
              <w:left w:w="103" w:type="dxa"/>
            </w:tcMar>
          </w:tcPr>
          <w:p w14:paraId="58D267C6" w14:textId="77777777" w:rsidR="00F01D31" w:rsidRDefault="00F01D31" w:rsidP="008F5C0C">
            <w:pPr>
              <w:spacing w:before="60"/>
              <w:jc w:val="left"/>
              <w:rPr>
                <w:spacing w:val="-10"/>
                <w:sz w:val="18"/>
                <w:szCs w:val="18"/>
              </w:rPr>
            </w:pPr>
            <w:r>
              <w:rPr>
                <w:spacing w:val="-10"/>
                <w:sz w:val="18"/>
                <w:szCs w:val="18"/>
              </w:rPr>
              <w:t>Постоји одношење отпада:</w:t>
            </w:r>
          </w:p>
        </w:tc>
        <w:tc>
          <w:tcPr>
            <w:tcW w:w="811" w:type="dxa"/>
            <w:gridSpan w:val="2"/>
            <w:shd w:val="clear" w:color="auto" w:fill="DBE5F1" w:themeFill="accent1" w:themeFillTint="33"/>
            <w:tcMar>
              <w:left w:w="103" w:type="dxa"/>
            </w:tcMar>
            <w:vAlign w:val="center"/>
          </w:tcPr>
          <w:p w14:paraId="1AE40EAB" w14:textId="56164AC8" w:rsidR="00F01D31" w:rsidRPr="001B3243" w:rsidRDefault="001B3243" w:rsidP="008F5C0C">
            <w:pPr>
              <w:spacing w:before="60"/>
              <w:jc w:val="left"/>
              <w:rPr>
                <w:spacing w:val="-10"/>
                <w:sz w:val="18"/>
                <w:szCs w:val="18"/>
              </w:rPr>
            </w:pPr>
            <w:r>
              <w:rPr>
                <w:spacing w:val="-10"/>
                <w:sz w:val="18"/>
                <w:szCs w:val="18"/>
              </w:rPr>
              <w:t>Да</w:t>
            </w:r>
          </w:p>
        </w:tc>
        <w:tc>
          <w:tcPr>
            <w:tcW w:w="2262" w:type="dxa"/>
            <w:gridSpan w:val="2"/>
            <w:shd w:val="clear" w:color="auto" w:fill="auto"/>
            <w:tcMar>
              <w:left w:w="103" w:type="dxa"/>
            </w:tcMar>
            <w:vAlign w:val="center"/>
          </w:tcPr>
          <w:p w14:paraId="3A1373A3" w14:textId="77777777" w:rsidR="00F01D31" w:rsidRDefault="00F01D31" w:rsidP="008F5C0C">
            <w:pPr>
              <w:spacing w:before="60"/>
              <w:jc w:val="left"/>
              <w:rPr>
                <w:spacing w:val="-10"/>
                <w:sz w:val="18"/>
                <w:szCs w:val="18"/>
              </w:rPr>
            </w:pPr>
            <w:r>
              <w:rPr>
                <w:spacing w:val="-10"/>
                <w:sz w:val="18"/>
                <w:szCs w:val="18"/>
              </w:rPr>
              <w:t>Број кућа:</w:t>
            </w:r>
          </w:p>
        </w:tc>
        <w:tc>
          <w:tcPr>
            <w:tcW w:w="967" w:type="dxa"/>
            <w:shd w:val="clear" w:color="auto" w:fill="DBE5F1" w:themeFill="accent1" w:themeFillTint="33"/>
            <w:tcMar>
              <w:left w:w="103" w:type="dxa"/>
            </w:tcMar>
            <w:vAlign w:val="center"/>
          </w:tcPr>
          <w:p w14:paraId="174812ED" w14:textId="7F312DF3" w:rsidR="00F01D31" w:rsidRDefault="001B3243" w:rsidP="008F5C0C">
            <w:pPr>
              <w:spacing w:before="60"/>
              <w:jc w:val="left"/>
              <w:rPr>
                <w:spacing w:val="-10"/>
                <w:sz w:val="18"/>
                <w:szCs w:val="18"/>
              </w:rPr>
            </w:pPr>
            <w:r>
              <w:rPr>
                <w:spacing w:val="-10"/>
                <w:sz w:val="18"/>
                <w:szCs w:val="18"/>
              </w:rPr>
              <w:t>30</w:t>
            </w:r>
          </w:p>
        </w:tc>
      </w:tr>
      <w:tr w:rsidR="00F01D31" w14:paraId="32D291A7" w14:textId="77777777" w:rsidTr="009F5549">
        <w:tc>
          <w:tcPr>
            <w:tcW w:w="1429" w:type="dxa"/>
            <w:shd w:val="clear" w:color="auto" w:fill="auto"/>
            <w:tcMar>
              <w:left w:w="103" w:type="dxa"/>
            </w:tcMar>
            <w:vAlign w:val="center"/>
          </w:tcPr>
          <w:p w14:paraId="121ACEC3" w14:textId="77777777" w:rsidR="00F01D31" w:rsidRDefault="00F01D31" w:rsidP="008F5C0C">
            <w:pPr>
              <w:spacing w:before="60"/>
              <w:jc w:val="left"/>
              <w:rPr>
                <w:spacing w:val="-10"/>
                <w:sz w:val="18"/>
                <w:szCs w:val="18"/>
              </w:rPr>
            </w:pPr>
            <w:r>
              <w:rPr>
                <w:spacing w:val="-10"/>
                <w:sz w:val="18"/>
                <w:szCs w:val="18"/>
              </w:rPr>
              <w:t>Тип грејања:</w:t>
            </w:r>
          </w:p>
        </w:tc>
        <w:tc>
          <w:tcPr>
            <w:tcW w:w="4860" w:type="dxa"/>
            <w:gridSpan w:val="8"/>
            <w:shd w:val="clear" w:color="auto" w:fill="DBE5F1" w:themeFill="accent1" w:themeFillTint="33"/>
            <w:tcMar>
              <w:left w:w="103" w:type="dxa"/>
            </w:tcMar>
            <w:vAlign w:val="center"/>
          </w:tcPr>
          <w:p w14:paraId="297ACF0E" w14:textId="597F5281" w:rsidR="00F01D31" w:rsidRDefault="001B3243" w:rsidP="008F5C0C">
            <w:pPr>
              <w:spacing w:before="60"/>
              <w:jc w:val="left"/>
              <w:rPr>
                <w:spacing w:val="-10"/>
                <w:sz w:val="18"/>
                <w:szCs w:val="18"/>
              </w:rPr>
            </w:pPr>
            <w:r>
              <w:rPr>
                <w:spacing w:val="-10"/>
                <w:sz w:val="18"/>
                <w:szCs w:val="18"/>
              </w:rPr>
              <w:t>Чврсто гориво (дрво, угаљ)</w:t>
            </w:r>
          </w:p>
        </w:tc>
        <w:tc>
          <w:tcPr>
            <w:tcW w:w="2262" w:type="dxa"/>
            <w:gridSpan w:val="2"/>
            <w:shd w:val="clear" w:color="auto" w:fill="auto"/>
            <w:tcMar>
              <w:left w:w="103" w:type="dxa"/>
            </w:tcMar>
          </w:tcPr>
          <w:p w14:paraId="6766191C" w14:textId="77777777" w:rsidR="00F01D31" w:rsidRDefault="00F01D31" w:rsidP="008F5C0C">
            <w:pPr>
              <w:spacing w:before="60"/>
              <w:jc w:val="left"/>
              <w:rPr>
                <w:spacing w:val="-10"/>
                <w:sz w:val="18"/>
                <w:szCs w:val="18"/>
              </w:rPr>
            </w:pPr>
            <w:r>
              <w:rPr>
                <w:spacing w:val="-10"/>
                <w:sz w:val="18"/>
                <w:szCs w:val="18"/>
              </w:rPr>
              <w:t>Број становника:</w:t>
            </w:r>
          </w:p>
        </w:tc>
        <w:tc>
          <w:tcPr>
            <w:tcW w:w="967" w:type="dxa"/>
            <w:shd w:val="clear" w:color="auto" w:fill="DBE5F1" w:themeFill="accent1" w:themeFillTint="33"/>
            <w:tcMar>
              <w:left w:w="103" w:type="dxa"/>
            </w:tcMar>
            <w:vAlign w:val="center"/>
          </w:tcPr>
          <w:p w14:paraId="52DE3CE2" w14:textId="55C56D5F" w:rsidR="00F01D31" w:rsidRDefault="001B3243" w:rsidP="008F5C0C">
            <w:pPr>
              <w:spacing w:before="60"/>
              <w:jc w:val="left"/>
              <w:rPr>
                <w:spacing w:val="-10"/>
                <w:sz w:val="18"/>
                <w:szCs w:val="18"/>
              </w:rPr>
            </w:pPr>
            <w:r>
              <w:rPr>
                <w:spacing w:val="-10"/>
                <w:sz w:val="18"/>
                <w:szCs w:val="18"/>
              </w:rPr>
              <w:t>100</w:t>
            </w:r>
          </w:p>
        </w:tc>
      </w:tr>
      <w:tr w:rsidR="00F01D31" w14:paraId="35A0FC1B" w14:textId="77777777" w:rsidTr="009F5549">
        <w:tc>
          <w:tcPr>
            <w:tcW w:w="2278" w:type="dxa"/>
            <w:gridSpan w:val="2"/>
            <w:shd w:val="clear" w:color="auto" w:fill="auto"/>
            <w:tcMar>
              <w:left w:w="103" w:type="dxa"/>
            </w:tcMar>
          </w:tcPr>
          <w:p w14:paraId="532A8E8E" w14:textId="77777777" w:rsidR="00F01D31" w:rsidRDefault="00F01D31" w:rsidP="008F5C0C">
            <w:pPr>
              <w:spacing w:before="60"/>
              <w:rPr>
                <w:spacing w:val="-10"/>
                <w:sz w:val="18"/>
                <w:szCs w:val="18"/>
              </w:rPr>
            </w:pPr>
            <w:r>
              <w:rPr>
                <w:spacing w:val="-10"/>
                <w:sz w:val="18"/>
                <w:szCs w:val="18"/>
              </w:rPr>
              <w:t>Постоји водоводна мрежа:</w:t>
            </w:r>
          </w:p>
        </w:tc>
        <w:tc>
          <w:tcPr>
            <w:tcW w:w="540" w:type="dxa"/>
            <w:shd w:val="clear" w:color="auto" w:fill="DBE5F1" w:themeFill="accent1" w:themeFillTint="33"/>
            <w:tcMar>
              <w:left w:w="103" w:type="dxa"/>
            </w:tcMar>
            <w:vAlign w:val="center"/>
          </w:tcPr>
          <w:p w14:paraId="22ABC417" w14:textId="383B4E4D" w:rsidR="00F01D31" w:rsidRDefault="001B3243" w:rsidP="008F5C0C">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328E6C6A" w14:textId="77777777" w:rsidR="00F01D31" w:rsidRDefault="00F01D31" w:rsidP="008F5C0C">
            <w:pPr>
              <w:spacing w:before="60"/>
              <w:jc w:val="left"/>
              <w:rPr>
                <w:spacing w:val="-10"/>
                <w:sz w:val="18"/>
                <w:szCs w:val="18"/>
              </w:rPr>
            </w:pPr>
            <w:r>
              <w:rPr>
                <w:spacing w:val="-10"/>
                <w:sz w:val="18"/>
                <w:szCs w:val="18"/>
              </w:rPr>
              <w:t>Статус водов.мреже:</w:t>
            </w:r>
          </w:p>
        </w:tc>
        <w:tc>
          <w:tcPr>
            <w:tcW w:w="1713" w:type="dxa"/>
            <w:gridSpan w:val="4"/>
            <w:shd w:val="clear" w:color="auto" w:fill="DBE5F1" w:themeFill="accent1" w:themeFillTint="33"/>
            <w:tcMar>
              <w:left w:w="103" w:type="dxa"/>
            </w:tcMar>
            <w:vAlign w:val="center"/>
          </w:tcPr>
          <w:p w14:paraId="1CE1F1FB" w14:textId="53EFFF8F" w:rsidR="00F01D31" w:rsidRDefault="001B3243" w:rsidP="008F5C0C">
            <w:pPr>
              <w:spacing w:before="60"/>
              <w:jc w:val="left"/>
              <w:rPr>
                <w:spacing w:val="-10"/>
                <w:sz w:val="18"/>
                <w:szCs w:val="18"/>
              </w:rPr>
            </w:pPr>
            <w:r>
              <w:rPr>
                <w:spacing w:val="-10"/>
                <w:sz w:val="18"/>
                <w:szCs w:val="18"/>
              </w:rPr>
              <w:t>У функцији</w:t>
            </w:r>
          </w:p>
        </w:tc>
        <w:tc>
          <w:tcPr>
            <w:tcW w:w="2262" w:type="dxa"/>
            <w:gridSpan w:val="2"/>
            <w:shd w:val="clear" w:color="auto" w:fill="auto"/>
            <w:tcMar>
              <w:left w:w="103" w:type="dxa"/>
            </w:tcMar>
          </w:tcPr>
          <w:p w14:paraId="230CEB00" w14:textId="77777777" w:rsidR="00F01D31" w:rsidRDefault="00F01D31" w:rsidP="008F5C0C">
            <w:pPr>
              <w:spacing w:before="60"/>
              <w:jc w:val="left"/>
              <w:rPr>
                <w:spacing w:val="-10"/>
                <w:sz w:val="18"/>
                <w:szCs w:val="18"/>
              </w:rPr>
            </w:pPr>
            <w:r>
              <w:rPr>
                <w:spacing w:val="-10"/>
                <w:sz w:val="18"/>
                <w:szCs w:val="18"/>
              </w:rPr>
              <w:t>Покривеност вод.мрежом:</w:t>
            </w:r>
          </w:p>
        </w:tc>
        <w:tc>
          <w:tcPr>
            <w:tcW w:w="967" w:type="dxa"/>
            <w:shd w:val="clear" w:color="auto" w:fill="DBE5F1" w:themeFill="accent1" w:themeFillTint="33"/>
            <w:tcMar>
              <w:left w:w="103" w:type="dxa"/>
            </w:tcMar>
            <w:vAlign w:val="center"/>
          </w:tcPr>
          <w:p w14:paraId="41A0170C" w14:textId="1ED76040" w:rsidR="00F01D31" w:rsidRDefault="001B3243" w:rsidP="008F5C0C">
            <w:pPr>
              <w:spacing w:before="60"/>
              <w:jc w:val="left"/>
              <w:rPr>
                <w:spacing w:val="-10"/>
                <w:sz w:val="18"/>
                <w:szCs w:val="18"/>
              </w:rPr>
            </w:pPr>
            <w:r>
              <w:rPr>
                <w:spacing w:val="-10"/>
                <w:sz w:val="18"/>
                <w:szCs w:val="18"/>
              </w:rPr>
              <w:t>Да</w:t>
            </w:r>
          </w:p>
        </w:tc>
      </w:tr>
      <w:tr w:rsidR="00F01D31" w14:paraId="4A7DCC0F" w14:textId="77777777" w:rsidTr="009F5549">
        <w:tc>
          <w:tcPr>
            <w:tcW w:w="2278" w:type="dxa"/>
            <w:gridSpan w:val="2"/>
            <w:shd w:val="clear" w:color="auto" w:fill="auto"/>
            <w:tcMar>
              <w:left w:w="103" w:type="dxa"/>
            </w:tcMar>
          </w:tcPr>
          <w:p w14:paraId="7BF45BFD" w14:textId="77777777" w:rsidR="00F01D31" w:rsidRDefault="00F01D31" w:rsidP="008F5C0C">
            <w:pPr>
              <w:spacing w:before="60"/>
              <w:rPr>
                <w:spacing w:val="-10"/>
                <w:sz w:val="18"/>
                <w:szCs w:val="18"/>
              </w:rPr>
            </w:pPr>
            <w:r>
              <w:rPr>
                <w:spacing w:val="-10"/>
                <w:sz w:val="18"/>
                <w:szCs w:val="18"/>
              </w:rPr>
              <w:t>Постоји канализациона мрежа:</w:t>
            </w:r>
          </w:p>
        </w:tc>
        <w:tc>
          <w:tcPr>
            <w:tcW w:w="540" w:type="dxa"/>
            <w:shd w:val="clear" w:color="auto" w:fill="DBE5F1" w:themeFill="accent1" w:themeFillTint="33"/>
            <w:tcMar>
              <w:left w:w="103" w:type="dxa"/>
            </w:tcMar>
            <w:vAlign w:val="center"/>
          </w:tcPr>
          <w:p w14:paraId="687A0459" w14:textId="5637B9F6" w:rsidR="00F01D31" w:rsidRDefault="001B3243" w:rsidP="008F5C0C">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2C05CBE2" w14:textId="77777777" w:rsidR="00F01D31" w:rsidRDefault="00F01D31" w:rsidP="008F5C0C">
            <w:pPr>
              <w:spacing w:before="60"/>
              <w:jc w:val="left"/>
              <w:rPr>
                <w:spacing w:val="-10"/>
                <w:sz w:val="18"/>
                <w:szCs w:val="18"/>
              </w:rPr>
            </w:pPr>
            <w:r>
              <w:rPr>
                <w:spacing w:val="-10"/>
                <w:sz w:val="18"/>
                <w:szCs w:val="18"/>
              </w:rPr>
              <w:t>Статус канал.мреже:</w:t>
            </w:r>
          </w:p>
        </w:tc>
        <w:tc>
          <w:tcPr>
            <w:tcW w:w="1713" w:type="dxa"/>
            <w:gridSpan w:val="4"/>
            <w:shd w:val="clear" w:color="auto" w:fill="DBE5F1" w:themeFill="accent1" w:themeFillTint="33"/>
            <w:tcMar>
              <w:left w:w="103" w:type="dxa"/>
            </w:tcMar>
            <w:vAlign w:val="center"/>
          </w:tcPr>
          <w:p w14:paraId="756B791C" w14:textId="392BE612" w:rsidR="00F01D31" w:rsidRDefault="001B3243" w:rsidP="008F5C0C">
            <w:pPr>
              <w:spacing w:before="60"/>
              <w:jc w:val="left"/>
              <w:rPr>
                <w:spacing w:val="-10"/>
                <w:sz w:val="18"/>
                <w:szCs w:val="18"/>
              </w:rPr>
            </w:pPr>
            <w:r>
              <w:rPr>
                <w:spacing w:val="-10"/>
                <w:sz w:val="18"/>
                <w:szCs w:val="18"/>
              </w:rPr>
              <w:t>У функцији</w:t>
            </w:r>
          </w:p>
        </w:tc>
        <w:tc>
          <w:tcPr>
            <w:tcW w:w="2262" w:type="dxa"/>
            <w:gridSpan w:val="2"/>
            <w:shd w:val="clear" w:color="auto" w:fill="auto"/>
            <w:tcMar>
              <w:left w:w="103" w:type="dxa"/>
            </w:tcMar>
          </w:tcPr>
          <w:p w14:paraId="37122979" w14:textId="77777777" w:rsidR="00F01D31" w:rsidRDefault="00F01D31" w:rsidP="008F5C0C">
            <w:pPr>
              <w:spacing w:before="60"/>
              <w:jc w:val="left"/>
              <w:rPr>
                <w:spacing w:val="-10"/>
                <w:sz w:val="18"/>
                <w:szCs w:val="18"/>
              </w:rPr>
            </w:pPr>
            <w:r>
              <w:rPr>
                <w:spacing w:val="-10"/>
                <w:sz w:val="18"/>
                <w:szCs w:val="18"/>
              </w:rPr>
              <w:t>Покривеност кан.мрежом:</w:t>
            </w:r>
          </w:p>
        </w:tc>
        <w:tc>
          <w:tcPr>
            <w:tcW w:w="967" w:type="dxa"/>
            <w:shd w:val="clear" w:color="auto" w:fill="DBE5F1" w:themeFill="accent1" w:themeFillTint="33"/>
            <w:tcMar>
              <w:left w:w="103" w:type="dxa"/>
            </w:tcMar>
            <w:vAlign w:val="center"/>
          </w:tcPr>
          <w:p w14:paraId="4ECDDC00" w14:textId="47944074" w:rsidR="00F01D31" w:rsidRDefault="001B3243" w:rsidP="008F5C0C">
            <w:pPr>
              <w:spacing w:before="60"/>
              <w:jc w:val="left"/>
              <w:rPr>
                <w:spacing w:val="-10"/>
                <w:sz w:val="18"/>
                <w:szCs w:val="18"/>
              </w:rPr>
            </w:pPr>
            <w:r>
              <w:rPr>
                <w:spacing w:val="-10"/>
                <w:sz w:val="18"/>
                <w:szCs w:val="18"/>
              </w:rPr>
              <w:t>Да</w:t>
            </w:r>
          </w:p>
        </w:tc>
      </w:tr>
      <w:tr w:rsidR="00F01D31" w14:paraId="432511A1" w14:textId="77777777" w:rsidTr="009F5549">
        <w:tc>
          <w:tcPr>
            <w:tcW w:w="2278" w:type="dxa"/>
            <w:gridSpan w:val="2"/>
            <w:shd w:val="clear" w:color="auto" w:fill="auto"/>
            <w:tcMar>
              <w:left w:w="103" w:type="dxa"/>
            </w:tcMar>
          </w:tcPr>
          <w:p w14:paraId="570A300B" w14:textId="77777777" w:rsidR="00F01D31" w:rsidRDefault="00F01D31" w:rsidP="008F5C0C">
            <w:pPr>
              <w:spacing w:before="60"/>
              <w:rPr>
                <w:spacing w:val="-10"/>
                <w:sz w:val="18"/>
                <w:szCs w:val="18"/>
              </w:rPr>
            </w:pPr>
            <w:r>
              <w:rPr>
                <w:spacing w:val="-10"/>
                <w:sz w:val="18"/>
                <w:szCs w:val="18"/>
              </w:rPr>
              <w:t>Тип септичке јаме:</w:t>
            </w:r>
          </w:p>
        </w:tc>
        <w:tc>
          <w:tcPr>
            <w:tcW w:w="7240" w:type="dxa"/>
            <w:gridSpan w:val="10"/>
            <w:shd w:val="clear" w:color="auto" w:fill="DBE5F1" w:themeFill="accent1" w:themeFillTint="33"/>
            <w:tcMar>
              <w:left w:w="103" w:type="dxa"/>
            </w:tcMar>
            <w:vAlign w:val="center"/>
          </w:tcPr>
          <w:p w14:paraId="3CE1F29C" w14:textId="77777777" w:rsidR="00F01D31" w:rsidRDefault="00F01D31" w:rsidP="008F5C0C">
            <w:pPr>
              <w:spacing w:before="60"/>
              <w:jc w:val="left"/>
              <w:rPr>
                <w:spacing w:val="-10"/>
                <w:sz w:val="18"/>
                <w:szCs w:val="18"/>
              </w:rPr>
            </w:pPr>
          </w:p>
        </w:tc>
      </w:tr>
      <w:tr w:rsidR="00F01D31" w14:paraId="24944734" w14:textId="77777777" w:rsidTr="009F5549">
        <w:tc>
          <w:tcPr>
            <w:tcW w:w="2278" w:type="dxa"/>
            <w:gridSpan w:val="2"/>
            <w:shd w:val="clear" w:color="auto" w:fill="auto"/>
            <w:tcMar>
              <w:left w:w="103" w:type="dxa"/>
            </w:tcMar>
          </w:tcPr>
          <w:p w14:paraId="002227DB" w14:textId="77777777" w:rsidR="00F01D31" w:rsidRDefault="00F01D31" w:rsidP="008F5C0C">
            <w:pPr>
              <w:spacing w:before="60"/>
              <w:jc w:val="left"/>
              <w:rPr>
                <w:spacing w:val="-10"/>
                <w:sz w:val="18"/>
                <w:szCs w:val="18"/>
              </w:rPr>
            </w:pPr>
            <w:r>
              <w:rPr>
                <w:spacing w:val="-10"/>
                <w:sz w:val="18"/>
                <w:szCs w:val="18"/>
              </w:rPr>
              <w:t>Постоји електрична мрежа:</w:t>
            </w:r>
          </w:p>
        </w:tc>
        <w:tc>
          <w:tcPr>
            <w:tcW w:w="540" w:type="dxa"/>
            <w:shd w:val="clear" w:color="auto" w:fill="DBE5F1" w:themeFill="accent1" w:themeFillTint="33"/>
            <w:tcMar>
              <w:left w:w="103" w:type="dxa"/>
            </w:tcMar>
            <w:vAlign w:val="center"/>
          </w:tcPr>
          <w:p w14:paraId="395FB248" w14:textId="32E5F1FA" w:rsidR="00F01D31" w:rsidRDefault="001B3243" w:rsidP="008F5C0C">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27475711" w14:textId="77777777" w:rsidR="00F01D31" w:rsidRDefault="00F01D31" w:rsidP="008F5C0C">
            <w:pPr>
              <w:spacing w:before="60"/>
              <w:jc w:val="left"/>
              <w:rPr>
                <w:spacing w:val="-10"/>
                <w:sz w:val="18"/>
                <w:szCs w:val="18"/>
              </w:rPr>
            </w:pPr>
            <w:r>
              <w:rPr>
                <w:spacing w:val="-10"/>
                <w:sz w:val="18"/>
                <w:szCs w:val="18"/>
              </w:rPr>
              <w:t>Статус елек.мреже:</w:t>
            </w:r>
          </w:p>
        </w:tc>
        <w:tc>
          <w:tcPr>
            <w:tcW w:w="1585" w:type="dxa"/>
            <w:gridSpan w:val="3"/>
            <w:shd w:val="clear" w:color="auto" w:fill="DBE5F1" w:themeFill="accent1" w:themeFillTint="33"/>
            <w:tcMar>
              <w:left w:w="103" w:type="dxa"/>
            </w:tcMar>
            <w:vAlign w:val="center"/>
          </w:tcPr>
          <w:p w14:paraId="76E3E00B" w14:textId="64260133" w:rsidR="00F01D31" w:rsidRDefault="001B3243" w:rsidP="008F5C0C">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1F170108" w14:textId="77777777" w:rsidR="00F01D31" w:rsidRDefault="00F01D31" w:rsidP="008F5C0C">
            <w:pPr>
              <w:spacing w:before="60"/>
              <w:rPr>
                <w:spacing w:val="-10"/>
                <w:sz w:val="18"/>
                <w:szCs w:val="18"/>
              </w:rPr>
            </w:pPr>
            <w:r>
              <w:rPr>
                <w:spacing w:val="-10"/>
                <w:sz w:val="18"/>
                <w:szCs w:val="18"/>
              </w:rPr>
              <w:t>Покривеност ел.мрежом:</w:t>
            </w:r>
          </w:p>
        </w:tc>
        <w:tc>
          <w:tcPr>
            <w:tcW w:w="967" w:type="dxa"/>
            <w:shd w:val="clear" w:color="auto" w:fill="DBE5F1" w:themeFill="accent1" w:themeFillTint="33"/>
            <w:tcMar>
              <w:left w:w="103" w:type="dxa"/>
            </w:tcMar>
            <w:vAlign w:val="center"/>
          </w:tcPr>
          <w:p w14:paraId="508F4D46" w14:textId="199232E9" w:rsidR="00F01D31" w:rsidRDefault="001B3243" w:rsidP="008F5C0C">
            <w:pPr>
              <w:spacing w:before="60"/>
              <w:jc w:val="left"/>
              <w:rPr>
                <w:spacing w:val="-10"/>
                <w:sz w:val="18"/>
                <w:szCs w:val="18"/>
              </w:rPr>
            </w:pPr>
            <w:r>
              <w:rPr>
                <w:spacing w:val="-10"/>
                <w:sz w:val="18"/>
                <w:szCs w:val="18"/>
              </w:rPr>
              <w:t>100%</w:t>
            </w:r>
          </w:p>
        </w:tc>
      </w:tr>
      <w:tr w:rsidR="00F01D31" w14:paraId="53F7525F" w14:textId="77777777" w:rsidTr="009F5549">
        <w:tc>
          <w:tcPr>
            <w:tcW w:w="2278" w:type="dxa"/>
            <w:gridSpan w:val="2"/>
            <w:shd w:val="clear" w:color="auto" w:fill="auto"/>
            <w:tcMar>
              <w:left w:w="103" w:type="dxa"/>
            </w:tcMar>
          </w:tcPr>
          <w:p w14:paraId="677C6862" w14:textId="77777777" w:rsidR="00F01D31" w:rsidRDefault="00F01D31" w:rsidP="008F5C0C">
            <w:pPr>
              <w:spacing w:before="60"/>
              <w:jc w:val="left"/>
              <w:rPr>
                <w:spacing w:val="-10"/>
                <w:sz w:val="18"/>
                <w:szCs w:val="18"/>
              </w:rPr>
            </w:pPr>
            <w:r>
              <w:rPr>
                <w:spacing w:val="-10"/>
                <w:sz w:val="18"/>
                <w:szCs w:val="18"/>
              </w:rPr>
              <w:t>Постоји улична расвета:</w:t>
            </w:r>
          </w:p>
        </w:tc>
        <w:tc>
          <w:tcPr>
            <w:tcW w:w="540" w:type="dxa"/>
            <w:shd w:val="clear" w:color="auto" w:fill="DBE5F1" w:themeFill="accent1" w:themeFillTint="33"/>
            <w:tcMar>
              <w:left w:w="103" w:type="dxa"/>
            </w:tcMar>
            <w:vAlign w:val="center"/>
          </w:tcPr>
          <w:p w14:paraId="2ABD7748" w14:textId="3A80D4F8" w:rsidR="00F01D31" w:rsidRDefault="001B3243" w:rsidP="008F5C0C">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4195CC6A" w14:textId="77777777" w:rsidR="00F01D31" w:rsidRDefault="00F01D31" w:rsidP="008F5C0C">
            <w:pPr>
              <w:spacing w:before="60"/>
              <w:jc w:val="left"/>
              <w:rPr>
                <w:spacing w:val="-10"/>
                <w:sz w:val="18"/>
                <w:szCs w:val="18"/>
              </w:rPr>
            </w:pPr>
            <w:r>
              <w:rPr>
                <w:spacing w:val="-10"/>
                <w:sz w:val="18"/>
                <w:szCs w:val="18"/>
              </w:rPr>
              <w:t>Статус уличне расвете:</w:t>
            </w:r>
          </w:p>
        </w:tc>
        <w:tc>
          <w:tcPr>
            <w:tcW w:w="1585" w:type="dxa"/>
            <w:gridSpan w:val="3"/>
            <w:shd w:val="clear" w:color="auto" w:fill="DBE5F1" w:themeFill="accent1" w:themeFillTint="33"/>
            <w:tcMar>
              <w:left w:w="103" w:type="dxa"/>
            </w:tcMar>
            <w:vAlign w:val="center"/>
          </w:tcPr>
          <w:p w14:paraId="2ACFCE62" w14:textId="2108F85E" w:rsidR="00F01D31" w:rsidRDefault="001B3243" w:rsidP="008F5C0C">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012D5135" w14:textId="77777777" w:rsidR="00F01D31" w:rsidRDefault="00F01D31" w:rsidP="008F5C0C">
            <w:pPr>
              <w:spacing w:before="60"/>
              <w:rPr>
                <w:spacing w:val="-10"/>
                <w:sz w:val="18"/>
                <w:szCs w:val="18"/>
              </w:rPr>
            </w:pPr>
            <w:r>
              <w:rPr>
                <w:spacing w:val="-10"/>
                <w:sz w:val="18"/>
                <w:szCs w:val="18"/>
              </w:rPr>
              <w:t>Покривеност улич.расветом:</w:t>
            </w:r>
          </w:p>
        </w:tc>
        <w:tc>
          <w:tcPr>
            <w:tcW w:w="967" w:type="dxa"/>
            <w:shd w:val="clear" w:color="auto" w:fill="DBE5F1" w:themeFill="accent1" w:themeFillTint="33"/>
            <w:tcMar>
              <w:left w:w="103" w:type="dxa"/>
            </w:tcMar>
            <w:vAlign w:val="center"/>
          </w:tcPr>
          <w:p w14:paraId="42911C4B" w14:textId="18B7CC3E" w:rsidR="00F01D31" w:rsidRDefault="001B3243" w:rsidP="008F5C0C">
            <w:pPr>
              <w:spacing w:before="60"/>
              <w:jc w:val="left"/>
              <w:rPr>
                <w:spacing w:val="-10"/>
                <w:sz w:val="18"/>
                <w:szCs w:val="18"/>
              </w:rPr>
            </w:pPr>
            <w:r>
              <w:rPr>
                <w:spacing w:val="-10"/>
                <w:sz w:val="18"/>
                <w:szCs w:val="18"/>
              </w:rPr>
              <w:t>100%</w:t>
            </w:r>
          </w:p>
        </w:tc>
      </w:tr>
      <w:tr w:rsidR="00F01D31" w14:paraId="2D51A856" w14:textId="77777777" w:rsidTr="009F5549">
        <w:tc>
          <w:tcPr>
            <w:tcW w:w="2278" w:type="dxa"/>
            <w:gridSpan w:val="2"/>
            <w:shd w:val="clear" w:color="auto" w:fill="auto"/>
            <w:tcMar>
              <w:left w:w="103" w:type="dxa"/>
            </w:tcMar>
          </w:tcPr>
          <w:p w14:paraId="521FE5BF" w14:textId="77777777" w:rsidR="00F01D31" w:rsidRDefault="00F01D31" w:rsidP="008F5C0C">
            <w:pPr>
              <w:spacing w:before="60"/>
              <w:jc w:val="left"/>
              <w:rPr>
                <w:spacing w:val="-10"/>
                <w:sz w:val="18"/>
                <w:szCs w:val="18"/>
              </w:rPr>
            </w:pPr>
            <w:r>
              <w:rPr>
                <w:spacing w:val="-10"/>
                <w:sz w:val="18"/>
                <w:szCs w:val="18"/>
              </w:rPr>
              <w:t>Постоје приступне саобраћајнице:</w:t>
            </w:r>
          </w:p>
        </w:tc>
        <w:tc>
          <w:tcPr>
            <w:tcW w:w="540" w:type="dxa"/>
            <w:shd w:val="clear" w:color="auto" w:fill="DBE5F1" w:themeFill="accent1" w:themeFillTint="33"/>
            <w:tcMar>
              <w:left w:w="103" w:type="dxa"/>
            </w:tcMar>
            <w:vAlign w:val="center"/>
          </w:tcPr>
          <w:p w14:paraId="2CBDA50F" w14:textId="7B76FD11" w:rsidR="00F01D31" w:rsidRDefault="001B3243" w:rsidP="008F5C0C">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0271EDAB" w14:textId="77777777" w:rsidR="00F01D31" w:rsidRDefault="00F01D31" w:rsidP="008F5C0C">
            <w:pPr>
              <w:spacing w:before="60"/>
              <w:jc w:val="left"/>
              <w:rPr>
                <w:spacing w:val="-10"/>
                <w:sz w:val="18"/>
                <w:szCs w:val="18"/>
              </w:rPr>
            </w:pPr>
            <w:r>
              <w:rPr>
                <w:spacing w:val="-10"/>
                <w:sz w:val="18"/>
                <w:szCs w:val="18"/>
              </w:rPr>
              <w:t>Постоје унутрашње саобраћајнице:</w:t>
            </w:r>
          </w:p>
        </w:tc>
        <w:tc>
          <w:tcPr>
            <w:tcW w:w="451" w:type="dxa"/>
            <w:shd w:val="clear" w:color="auto" w:fill="DBE5F1" w:themeFill="accent1" w:themeFillTint="33"/>
            <w:tcMar>
              <w:left w:w="103" w:type="dxa"/>
            </w:tcMar>
            <w:vAlign w:val="center"/>
          </w:tcPr>
          <w:p w14:paraId="67B77BF4" w14:textId="1D798DBD" w:rsidR="00F01D31" w:rsidRDefault="001B3243" w:rsidP="008F5C0C">
            <w:pPr>
              <w:spacing w:before="60"/>
              <w:jc w:val="left"/>
              <w:rPr>
                <w:spacing w:val="-10"/>
                <w:sz w:val="18"/>
                <w:szCs w:val="18"/>
              </w:rPr>
            </w:pPr>
            <w:r>
              <w:rPr>
                <w:spacing w:val="-10"/>
                <w:sz w:val="18"/>
                <w:szCs w:val="18"/>
              </w:rPr>
              <w:t>Да</w:t>
            </w:r>
          </w:p>
        </w:tc>
        <w:tc>
          <w:tcPr>
            <w:tcW w:w="1134" w:type="dxa"/>
            <w:gridSpan w:val="2"/>
            <w:shd w:val="clear" w:color="auto" w:fill="auto"/>
            <w:tcMar>
              <w:left w:w="103" w:type="dxa"/>
            </w:tcMar>
          </w:tcPr>
          <w:p w14:paraId="051B40C0" w14:textId="77777777" w:rsidR="00F01D31" w:rsidRDefault="00F01D31" w:rsidP="008F5C0C">
            <w:pPr>
              <w:spacing w:before="60"/>
              <w:rPr>
                <w:spacing w:val="-10"/>
                <w:sz w:val="18"/>
                <w:szCs w:val="18"/>
              </w:rPr>
            </w:pPr>
            <w:r>
              <w:rPr>
                <w:spacing w:val="-10"/>
                <w:sz w:val="18"/>
                <w:szCs w:val="18"/>
              </w:rPr>
              <w:t>Тип коловоза:</w:t>
            </w:r>
          </w:p>
        </w:tc>
        <w:tc>
          <w:tcPr>
            <w:tcW w:w="1131" w:type="dxa"/>
            <w:gridSpan w:val="2"/>
            <w:shd w:val="clear" w:color="auto" w:fill="DBE5F1" w:themeFill="accent1" w:themeFillTint="33"/>
            <w:tcMar>
              <w:left w:w="103" w:type="dxa"/>
            </w:tcMar>
            <w:vAlign w:val="center"/>
          </w:tcPr>
          <w:p w14:paraId="018FA899" w14:textId="77777777" w:rsidR="00F01D31" w:rsidRDefault="00F01D31" w:rsidP="008F5C0C">
            <w:pPr>
              <w:spacing w:before="60"/>
              <w:jc w:val="left"/>
              <w:rPr>
                <w:spacing w:val="-10"/>
                <w:sz w:val="18"/>
                <w:szCs w:val="18"/>
              </w:rPr>
            </w:pPr>
          </w:p>
        </w:tc>
        <w:tc>
          <w:tcPr>
            <w:tcW w:w="1259" w:type="dxa"/>
            <w:shd w:val="clear" w:color="auto" w:fill="auto"/>
            <w:tcMar>
              <w:left w:w="103" w:type="dxa"/>
            </w:tcMar>
          </w:tcPr>
          <w:p w14:paraId="7F439473" w14:textId="77777777" w:rsidR="00F01D31" w:rsidRDefault="00F01D31" w:rsidP="008F5C0C">
            <w:pPr>
              <w:spacing w:before="60"/>
              <w:rPr>
                <w:spacing w:val="-10"/>
                <w:sz w:val="18"/>
                <w:szCs w:val="18"/>
              </w:rPr>
            </w:pPr>
            <w:r>
              <w:rPr>
                <w:spacing w:val="-10"/>
                <w:sz w:val="18"/>
                <w:szCs w:val="18"/>
              </w:rPr>
              <w:t>Покривеност унутр.саобр.</w:t>
            </w:r>
          </w:p>
        </w:tc>
        <w:tc>
          <w:tcPr>
            <w:tcW w:w="967" w:type="dxa"/>
            <w:shd w:val="clear" w:color="auto" w:fill="DBE5F1" w:themeFill="accent1" w:themeFillTint="33"/>
            <w:tcMar>
              <w:left w:w="103" w:type="dxa"/>
            </w:tcMar>
            <w:vAlign w:val="center"/>
          </w:tcPr>
          <w:p w14:paraId="5EA2F9AF" w14:textId="5E2337D2" w:rsidR="00F01D31" w:rsidRDefault="001B3243" w:rsidP="008F5C0C">
            <w:pPr>
              <w:spacing w:before="60"/>
              <w:jc w:val="left"/>
              <w:rPr>
                <w:spacing w:val="-10"/>
                <w:sz w:val="18"/>
                <w:szCs w:val="18"/>
              </w:rPr>
            </w:pPr>
            <w:r>
              <w:rPr>
                <w:spacing w:val="-10"/>
                <w:sz w:val="18"/>
                <w:szCs w:val="18"/>
              </w:rPr>
              <w:t>100%</w:t>
            </w:r>
          </w:p>
        </w:tc>
      </w:tr>
      <w:tr w:rsidR="00F01D31" w14:paraId="4E422D06" w14:textId="77777777" w:rsidTr="009F5549">
        <w:tc>
          <w:tcPr>
            <w:tcW w:w="2278" w:type="dxa"/>
            <w:gridSpan w:val="2"/>
            <w:shd w:val="clear" w:color="auto" w:fill="auto"/>
            <w:tcMar>
              <w:left w:w="103" w:type="dxa"/>
            </w:tcMar>
          </w:tcPr>
          <w:p w14:paraId="30B3A517" w14:textId="77777777" w:rsidR="00F01D31" w:rsidRDefault="00F01D31" w:rsidP="008F5C0C">
            <w:pPr>
              <w:spacing w:before="60"/>
              <w:jc w:val="left"/>
              <w:rPr>
                <w:spacing w:val="-10"/>
                <w:sz w:val="18"/>
                <w:szCs w:val="18"/>
              </w:rPr>
            </w:pPr>
            <w:r>
              <w:rPr>
                <w:spacing w:val="-10"/>
                <w:sz w:val="18"/>
                <w:szCs w:val="18"/>
              </w:rPr>
              <w:t>Покривеност планском документацијом:</w:t>
            </w:r>
          </w:p>
        </w:tc>
        <w:tc>
          <w:tcPr>
            <w:tcW w:w="2749" w:type="dxa"/>
            <w:gridSpan w:val="4"/>
            <w:shd w:val="clear" w:color="auto" w:fill="DBE5F1" w:themeFill="accent1" w:themeFillTint="33"/>
            <w:tcMar>
              <w:left w:w="103" w:type="dxa"/>
            </w:tcMar>
            <w:vAlign w:val="center"/>
          </w:tcPr>
          <w:p w14:paraId="76D11F85" w14:textId="08215034" w:rsidR="00F01D31" w:rsidRDefault="001B3243" w:rsidP="008F5C0C">
            <w:pPr>
              <w:spacing w:before="60"/>
              <w:jc w:val="left"/>
              <w:rPr>
                <w:spacing w:val="-10"/>
                <w:sz w:val="18"/>
                <w:szCs w:val="18"/>
              </w:rPr>
            </w:pPr>
            <w:r>
              <w:rPr>
                <w:spacing w:val="-10"/>
                <w:sz w:val="18"/>
                <w:szCs w:val="18"/>
              </w:rPr>
              <w:t>100%</w:t>
            </w:r>
          </w:p>
        </w:tc>
        <w:tc>
          <w:tcPr>
            <w:tcW w:w="2265" w:type="dxa"/>
            <w:gridSpan w:val="4"/>
            <w:shd w:val="clear" w:color="auto" w:fill="auto"/>
            <w:tcMar>
              <w:left w:w="103" w:type="dxa"/>
            </w:tcMar>
            <w:vAlign w:val="center"/>
          </w:tcPr>
          <w:p w14:paraId="4FB32C0C" w14:textId="77777777" w:rsidR="00F01D31" w:rsidRDefault="00F01D31" w:rsidP="008F5C0C">
            <w:pPr>
              <w:spacing w:before="60"/>
              <w:jc w:val="left"/>
              <w:rPr>
                <w:spacing w:val="-10"/>
                <w:sz w:val="18"/>
                <w:szCs w:val="18"/>
              </w:rPr>
            </w:pPr>
            <w:r>
              <w:rPr>
                <w:spacing w:val="-10"/>
                <w:sz w:val="18"/>
                <w:szCs w:val="18"/>
              </w:rPr>
              <w:t>Тип планске документације:</w:t>
            </w:r>
          </w:p>
        </w:tc>
        <w:tc>
          <w:tcPr>
            <w:tcW w:w="2226" w:type="dxa"/>
            <w:gridSpan w:val="2"/>
            <w:shd w:val="clear" w:color="auto" w:fill="DBE5F1" w:themeFill="accent1" w:themeFillTint="33"/>
            <w:tcMar>
              <w:left w:w="103" w:type="dxa"/>
            </w:tcMar>
          </w:tcPr>
          <w:p w14:paraId="27ADB695" w14:textId="28815D90" w:rsidR="00F01D31" w:rsidRDefault="001B3243" w:rsidP="008F5C0C">
            <w:pPr>
              <w:spacing w:before="60"/>
              <w:jc w:val="left"/>
              <w:rPr>
                <w:spacing w:val="-10"/>
                <w:sz w:val="18"/>
                <w:szCs w:val="18"/>
              </w:rPr>
            </w:pPr>
            <w:r>
              <w:rPr>
                <w:spacing w:val="-10"/>
                <w:sz w:val="18"/>
                <w:szCs w:val="18"/>
              </w:rPr>
              <w:t>Генерални план</w:t>
            </w:r>
          </w:p>
        </w:tc>
      </w:tr>
      <w:tr w:rsidR="00F01D31" w14:paraId="4E1C793D" w14:textId="77777777" w:rsidTr="009F5549">
        <w:tc>
          <w:tcPr>
            <w:tcW w:w="2278" w:type="dxa"/>
            <w:gridSpan w:val="2"/>
            <w:shd w:val="clear" w:color="auto" w:fill="auto"/>
            <w:tcMar>
              <w:left w:w="103" w:type="dxa"/>
            </w:tcMar>
          </w:tcPr>
          <w:p w14:paraId="5BC6102D" w14:textId="77777777" w:rsidR="00F01D31" w:rsidRDefault="00F01D31" w:rsidP="008F5C0C">
            <w:pPr>
              <w:spacing w:before="60"/>
              <w:jc w:val="left"/>
              <w:rPr>
                <w:spacing w:val="-10"/>
                <w:sz w:val="18"/>
                <w:szCs w:val="18"/>
              </w:rPr>
            </w:pPr>
            <w:r>
              <w:rPr>
                <w:spacing w:val="-10"/>
                <w:sz w:val="18"/>
                <w:szCs w:val="18"/>
              </w:rPr>
              <w:t>План 2:</w:t>
            </w:r>
          </w:p>
        </w:tc>
        <w:tc>
          <w:tcPr>
            <w:tcW w:w="2749" w:type="dxa"/>
            <w:gridSpan w:val="4"/>
            <w:shd w:val="clear" w:color="auto" w:fill="DBE5F1" w:themeFill="accent1" w:themeFillTint="33"/>
            <w:tcMar>
              <w:left w:w="103" w:type="dxa"/>
            </w:tcMar>
            <w:vAlign w:val="center"/>
          </w:tcPr>
          <w:p w14:paraId="586775BF" w14:textId="77777777" w:rsidR="00F01D31" w:rsidRDefault="00F01D31" w:rsidP="008F5C0C">
            <w:pPr>
              <w:spacing w:before="60"/>
              <w:jc w:val="left"/>
              <w:rPr>
                <w:spacing w:val="-10"/>
                <w:sz w:val="18"/>
                <w:szCs w:val="18"/>
              </w:rPr>
            </w:pPr>
          </w:p>
        </w:tc>
        <w:tc>
          <w:tcPr>
            <w:tcW w:w="2265" w:type="dxa"/>
            <w:gridSpan w:val="4"/>
            <w:shd w:val="clear" w:color="auto" w:fill="auto"/>
            <w:tcMar>
              <w:left w:w="103" w:type="dxa"/>
            </w:tcMar>
            <w:vAlign w:val="center"/>
          </w:tcPr>
          <w:p w14:paraId="141D13B4" w14:textId="77777777" w:rsidR="00F01D31" w:rsidRDefault="00F01D31" w:rsidP="008F5C0C">
            <w:pPr>
              <w:spacing w:before="60"/>
              <w:jc w:val="left"/>
              <w:rPr>
                <w:spacing w:val="-10"/>
                <w:sz w:val="18"/>
                <w:szCs w:val="18"/>
              </w:rPr>
            </w:pPr>
            <w:r>
              <w:rPr>
                <w:spacing w:val="-10"/>
                <w:sz w:val="18"/>
                <w:szCs w:val="18"/>
              </w:rPr>
              <w:t>План 3:</w:t>
            </w:r>
          </w:p>
        </w:tc>
        <w:tc>
          <w:tcPr>
            <w:tcW w:w="2226" w:type="dxa"/>
            <w:gridSpan w:val="2"/>
            <w:shd w:val="clear" w:color="auto" w:fill="DBE5F1" w:themeFill="accent1" w:themeFillTint="33"/>
            <w:tcMar>
              <w:left w:w="103" w:type="dxa"/>
            </w:tcMar>
          </w:tcPr>
          <w:p w14:paraId="3A89A8C6" w14:textId="77777777" w:rsidR="00F01D31" w:rsidRDefault="00F01D31" w:rsidP="008F5C0C">
            <w:pPr>
              <w:spacing w:before="60"/>
              <w:jc w:val="left"/>
              <w:rPr>
                <w:spacing w:val="-10"/>
                <w:sz w:val="18"/>
                <w:szCs w:val="18"/>
              </w:rPr>
            </w:pPr>
          </w:p>
        </w:tc>
      </w:tr>
      <w:tr w:rsidR="00F01D31" w14:paraId="095A4406" w14:textId="77777777" w:rsidTr="009F5549">
        <w:tc>
          <w:tcPr>
            <w:tcW w:w="2278" w:type="dxa"/>
            <w:gridSpan w:val="2"/>
            <w:shd w:val="clear" w:color="auto" w:fill="auto"/>
            <w:tcMar>
              <w:left w:w="103" w:type="dxa"/>
            </w:tcMar>
          </w:tcPr>
          <w:p w14:paraId="3563F3AD" w14:textId="77777777" w:rsidR="00F01D31" w:rsidRDefault="00F01D31" w:rsidP="008F5C0C">
            <w:pPr>
              <w:spacing w:before="60"/>
              <w:jc w:val="left"/>
              <w:rPr>
                <w:spacing w:val="-10"/>
                <w:sz w:val="18"/>
                <w:szCs w:val="18"/>
              </w:rPr>
            </w:pPr>
            <w:r>
              <w:rPr>
                <w:spacing w:val="-10"/>
                <w:sz w:val="18"/>
                <w:szCs w:val="18"/>
              </w:rPr>
              <w:t>Спровођење планова:</w:t>
            </w:r>
          </w:p>
        </w:tc>
        <w:tc>
          <w:tcPr>
            <w:tcW w:w="2749" w:type="dxa"/>
            <w:gridSpan w:val="4"/>
            <w:shd w:val="clear" w:color="auto" w:fill="DBE5F1" w:themeFill="accent1" w:themeFillTint="33"/>
            <w:tcMar>
              <w:left w:w="103" w:type="dxa"/>
            </w:tcMar>
            <w:vAlign w:val="center"/>
          </w:tcPr>
          <w:p w14:paraId="5687F782" w14:textId="77777777" w:rsidR="00F01D31" w:rsidRDefault="00F01D31" w:rsidP="008F5C0C">
            <w:pPr>
              <w:spacing w:before="60"/>
              <w:jc w:val="left"/>
              <w:rPr>
                <w:spacing w:val="-10"/>
                <w:sz w:val="18"/>
                <w:szCs w:val="18"/>
              </w:rPr>
            </w:pPr>
          </w:p>
        </w:tc>
        <w:tc>
          <w:tcPr>
            <w:tcW w:w="2265" w:type="dxa"/>
            <w:gridSpan w:val="4"/>
            <w:shd w:val="clear" w:color="auto" w:fill="auto"/>
            <w:tcMar>
              <w:left w:w="103" w:type="dxa"/>
            </w:tcMar>
            <w:vAlign w:val="center"/>
          </w:tcPr>
          <w:p w14:paraId="392F10E4" w14:textId="77777777" w:rsidR="00F01D31" w:rsidRDefault="00F01D31" w:rsidP="008F5C0C">
            <w:pPr>
              <w:spacing w:before="60"/>
              <w:jc w:val="left"/>
              <w:rPr>
                <w:spacing w:val="-10"/>
                <w:sz w:val="18"/>
                <w:szCs w:val="18"/>
              </w:rPr>
            </w:pPr>
            <w:r>
              <w:rPr>
                <w:spacing w:val="-10"/>
                <w:sz w:val="18"/>
                <w:szCs w:val="18"/>
              </w:rPr>
              <w:t>Започета разрада плана:</w:t>
            </w:r>
          </w:p>
        </w:tc>
        <w:tc>
          <w:tcPr>
            <w:tcW w:w="2226" w:type="dxa"/>
            <w:gridSpan w:val="2"/>
            <w:shd w:val="clear" w:color="auto" w:fill="DBE5F1" w:themeFill="accent1" w:themeFillTint="33"/>
            <w:tcMar>
              <w:left w:w="103" w:type="dxa"/>
            </w:tcMar>
          </w:tcPr>
          <w:p w14:paraId="5DA7CC6C" w14:textId="77777777" w:rsidR="00F01D31" w:rsidRDefault="00F01D31" w:rsidP="008F5C0C">
            <w:pPr>
              <w:spacing w:before="60"/>
              <w:jc w:val="left"/>
              <w:rPr>
                <w:spacing w:val="-10"/>
                <w:sz w:val="18"/>
                <w:szCs w:val="18"/>
              </w:rPr>
            </w:pPr>
          </w:p>
        </w:tc>
      </w:tr>
      <w:tr w:rsidR="00F01D31" w14:paraId="1C900E35" w14:textId="77777777" w:rsidTr="009F5549">
        <w:tc>
          <w:tcPr>
            <w:tcW w:w="2278" w:type="dxa"/>
            <w:gridSpan w:val="2"/>
            <w:shd w:val="clear" w:color="auto" w:fill="auto"/>
            <w:tcMar>
              <w:left w:w="103" w:type="dxa"/>
            </w:tcMar>
          </w:tcPr>
          <w:p w14:paraId="66F04629" w14:textId="77777777" w:rsidR="00F01D31" w:rsidRDefault="00F01D31" w:rsidP="008F5C0C">
            <w:pPr>
              <w:spacing w:before="60"/>
              <w:jc w:val="left"/>
              <w:rPr>
                <w:spacing w:val="-10"/>
                <w:sz w:val="18"/>
                <w:szCs w:val="18"/>
              </w:rPr>
            </w:pPr>
            <w:r>
              <w:rPr>
                <w:spacing w:val="-10"/>
                <w:sz w:val="18"/>
                <w:szCs w:val="18"/>
              </w:rPr>
              <w:t>Степен легализације објеката</w:t>
            </w:r>
          </w:p>
        </w:tc>
        <w:tc>
          <w:tcPr>
            <w:tcW w:w="2749" w:type="dxa"/>
            <w:gridSpan w:val="4"/>
            <w:shd w:val="clear" w:color="auto" w:fill="DBE5F1" w:themeFill="accent1" w:themeFillTint="33"/>
            <w:tcMar>
              <w:left w:w="103" w:type="dxa"/>
            </w:tcMar>
            <w:vAlign w:val="center"/>
          </w:tcPr>
          <w:p w14:paraId="2AC084A3" w14:textId="77777777" w:rsidR="00F01D31" w:rsidRDefault="00F01D31" w:rsidP="008F5C0C">
            <w:pPr>
              <w:spacing w:before="60"/>
              <w:jc w:val="left"/>
              <w:rPr>
                <w:spacing w:val="-10"/>
                <w:sz w:val="18"/>
                <w:szCs w:val="18"/>
              </w:rPr>
            </w:pPr>
          </w:p>
        </w:tc>
        <w:tc>
          <w:tcPr>
            <w:tcW w:w="1134" w:type="dxa"/>
            <w:gridSpan w:val="2"/>
            <w:shd w:val="clear" w:color="auto" w:fill="auto"/>
            <w:tcMar>
              <w:left w:w="103" w:type="dxa"/>
            </w:tcMar>
            <w:vAlign w:val="center"/>
          </w:tcPr>
          <w:p w14:paraId="36AD30B7" w14:textId="77777777" w:rsidR="00F01D31" w:rsidRDefault="00F01D31" w:rsidP="008F5C0C">
            <w:pPr>
              <w:spacing w:before="60"/>
              <w:jc w:val="left"/>
              <w:rPr>
                <w:spacing w:val="-10"/>
                <w:sz w:val="18"/>
                <w:szCs w:val="18"/>
              </w:rPr>
            </w:pPr>
            <w:r>
              <w:rPr>
                <w:spacing w:val="-10"/>
                <w:sz w:val="18"/>
                <w:szCs w:val="18"/>
              </w:rPr>
              <w:t>Предато за легализацију:</w:t>
            </w:r>
          </w:p>
        </w:tc>
        <w:tc>
          <w:tcPr>
            <w:tcW w:w="1131" w:type="dxa"/>
            <w:gridSpan w:val="2"/>
            <w:shd w:val="clear" w:color="auto" w:fill="DBE5F1" w:themeFill="accent1" w:themeFillTint="33"/>
            <w:tcMar>
              <w:left w:w="103" w:type="dxa"/>
            </w:tcMar>
            <w:vAlign w:val="center"/>
          </w:tcPr>
          <w:p w14:paraId="2D32AB9B" w14:textId="77777777" w:rsidR="00F01D31" w:rsidRDefault="00F01D31" w:rsidP="008F5C0C">
            <w:pPr>
              <w:spacing w:before="60"/>
              <w:jc w:val="left"/>
              <w:rPr>
                <w:spacing w:val="-10"/>
                <w:sz w:val="18"/>
                <w:szCs w:val="18"/>
              </w:rPr>
            </w:pPr>
          </w:p>
        </w:tc>
        <w:tc>
          <w:tcPr>
            <w:tcW w:w="1259" w:type="dxa"/>
            <w:shd w:val="clear" w:color="auto" w:fill="auto"/>
            <w:tcMar>
              <w:left w:w="103" w:type="dxa"/>
            </w:tcMar>
          </w:tcPr>
          <w:p w14:paraId="0BEE2BF5" w14:textId="77777777" w:rsidR="00F01D31" w:rsidRDefault="00F01D31" w:rsidP="008F5C0C">
            <w:pPr>
              <w:spacing w:before="60"/>
              <w:rPr>
                <w:spacing w:val="-10"/>
                <w:sz w:val="18"/>
                <w:szCs w:val="18"/>
              </w:rPr>
            </w:pPr>
            <w:r>
              <w:rPr>
                <w:spacing w:val="-10"/>
                <w:sz w:val="18"/>
                <w:szCs w:val="18"/>
              </w:rPr>
              <w:t>Облик власништва:</w:t>
            </w:r>
          </w:p>
        </w:tc>
        <w:tc>
          <w:tcPr>
            <w:tcW w:w="967" w:type="dxa"/>
            <w:shd w:val="clear" w:color="auto" w:fill="DBE5F1" w:themeFill="accent1" w:themeFillTint="33"/>
            <w:tcMar>
              <w:left w:w="103" w:type="dxa"/>
            </w:tcMar>
            <w:vAlign w:val="center"/>
          </w:tcPr>
          <w:p w14:paraId="4B1916E4" w14:textId="77777777" w:rsidR="00F01D31" w:rsidRDefault="00F01D31" w:rsidP="008F5C0C">
            <w:pPr>
              <w:spacing w:before="60"/>
              <w:jc w:val="left"/>
              <w:rPr>
                <w:spacing w:val="-10"/>
                <w:sz w:val="18"/>
                <w:szCs w:val="18"/>
              </w:rPr>
            </w:pPr>
          </w:p>
        </w:tc>
      </w:tr>
      <w:tr w:rsidR="00F01D31" w14:paraId="19EC202B" w14:textId="77777777" w:rsidTr="009F5549">
        <w:tc>
          <w:tcPr>
            <w:tcW w:w="1429" w:type="dxa"/>
            <w:shd w:val="clear" w:color="auto" w:fill="FDE9D9" w:themeFill="accent6" w:themeFillTint="33"/>
            <w:tcMar>
              <w:left w:w="103" w:type="dxa"/>
            </w:tcMar>
            <w:vAlign w:val="center"/>
          </w:tcPr>
          <w:p w14:paraId="5D7DD7E0" w14:textId="77777777" w:rsidR="00F01D31" w:rsidRDefault="00F01D31" w:rsidP="008F5C0C">
            <w:pPr>
              <w:spacing w:before="60"/>
              <w:jc w:val="left"/>
              <w:rPr>
                <w:spacing w:val="-10"/>
                <w:sz w:val="18"/>
                <w:szCs w:val="18"/>
              </w:rPr>
            </w:pPr>
            <w:r>
              <w:rPr>
                <w:spacing w:val="-10"/>
                <w:sz w:val="18"/>
                <w:szCs w:val="18"/>
              </w:rPr>
              <w:t>Назив насеља:</w:t>
            </w:r>
          </w:p>
        </w:tc>
        <w:tc>
          <w:tcPr>
            <w:tcW w:w="8089" w:type="dxa"/>
            <w:gridSpan w:val="11"/>
            <w:shd w:val="clear" w:color="auto" w:fill="FABF8F" w:themeFill="accent6" w:themeFillTint="99"/>
            <w:tcMar>
              <w:left w:w="103" w:type="dxa"/>
            </w:tcMar>
          </w:tcPr>
          <w:p w14:paraId="3FCF974C" w14:textId="59DBF145" w:rsidR="00F01D31" w:rsidRDefault="00CC683E" w:rsidP="008F5C0C">
            <w:pPr>
              <w:spacing w:before="60"/>
              <w:jc w:val="left"/>
              <w:rPr>
                <w:spacing w:val="-10"/>
                <w:sz w:val="18"/>
                <w:szCs w:val="18"/>
              </w:rPr>
            </w:pPr>
            <w:r>
              <w:rPr>
                <w:spacing w:val="-10"/>
                <w:sz w:val="18"/>
                <w:szCs w:val="18"/>
              </w:rPr>
              <w:t>Бериловац</w:t>
            </w:r>
          </w:p>
        </w:tc>
      </w:tr>
      <w:tr w:rsidR="00F01D31" w14:paraId="2DA855EC" w14:textId="77777777" w:rsidTr="009F5549">
        <w:tc>
          <w:tcPr>
            <w:tcW w:w="1429" w:type="dxa"/>
            <w:shd w:val="clear" w:color="auto" w:fill="auto"/>
            <w:tcMar>
              <w:left w:w="103" w:type="dxa"/>
            </w:tcMar>
            <w:vAlign w:val="center"/>
          </w:tcPr>
          <w:p w14:paraId="129AD822" w14:textId="77777777" w:rsidR="00F01D31" w:rsidRDefault="00F01D31" w:rsidP="008F5C0C">
            <w:pPr>
              <w:spacing w:before="60"/>
              <w:jc w:val="left"/>
              <w:rPr>
                <w:spacing w:val="-10"/>
                <w:sz w:val="18"/>
                <w:szCs w:val="18"/>
              </w:rPr>
            </w:pPr>
            <w:r>
              <w:rPr>
                <w:spacing w:val="-10"/>
                <w:sz w:val="18"/>
                <w:szCs w:val="18"/>
              </w:rPr>
              <w:t>Опис положаја:</w:t>
            </w:r>
          </w:p>
        </w:tc>
        <w:tc>
          <w:tcPr>
            <w:tcW w:w="2437" w:type="dxa"/>
            <w:gridSpan w:val="3"/>
            <w:shd w:val="clear" w:color="auto" w:fill="DBE5F1" w:themeFill="accent1" w:themeFillTint="33"/>
            <w:tcMar>
              <w:left w:w="103" w:type="dxa"/>
            </w:tcMar>
            <w:vAlign w:val="center"/>
          </w:tcPr>
          <w:p w14:paraId="596240E7" w14:textId="317D5FA9" w:rsidR="00F01D31" w:rsidRDefault="00CC683E" w:rsidP="008F5C0C">
            <w:pPr>
              <w:spacing w:before="60"/>
              <w:jc w:val="left"/>
              <w:rPr>
                <w:spacing w:val="-10"/>
                <w:sz w:val="18"/>
                <w:szCs w:val="18"/>
              </w:rPr>
            </w:pPr>
            <w:r>
              <w:rPr>
                <w:spacing w:val="-10"/>
                <w:sz w:val="18"/>
                <w:szCs w:val="18"/>
              </w:rPr>
              <w:t>Село Бериловац</w:t>
            </w:r>
          </w:p>
        </w:tc>
        <w:tc>
          <w:tcPr>
            <w:tcW w:w="1612" w:type="dxa"/>
            <w:gridSpan w:val="3"/>
            <w:shd w:val="clear" w:color="auto" w:fill="auto"/>
            <w:tcMar>
              <w:left w:w="103" w:type="dxa"/>
            </w:tcMar>
          </w:tcPr>
          <w:p w14:paraId="2960D2BC" w14:textId="77777777" w:rsidR="00F01D31" w:rsidRDefault="00F01D31" w:rsidP="008F5C0C">
            <w:pPr>
              <w:spacing w:before="60"/>
              <w:jc w:val="left"/>
              <w:rPr>
                <w:spacing w:val="-10"/>
                <w:sz w:val="18"/>
                <w:szCs w:val="18"/>
              </w:rPr>
            </w:pPr>
            <w:r>
              <w:rPr>
                <w:spacing w:val="-10"/>
                <w:sz w:val="18"/>
                <w:szCs w:val="18"/>
              </w:rPr>
              <w:t>Површина:</w:t>
            </w:r>
          </w:p>
        </w:tc>
        <w:tc>
          <w:tcPr>
            <w:tcW w:w="811" w:type="dxa"/>
            <w:gridSpan w:val="2"/>
            <w:shd w:val="clear" w:color="auto" w:fill="DBE5F1" w:themeFill="accent1" w:themeFillTint="33"/>
            <w:tcMar>
              <w:left w:w="103" w:type="dxa"/>
            </w:tcMar>
            <w:vAlign w:val="center"/>
          </w:tcPr>
          <w:p w14:paraId="02813098" w14:textId="77777777" w:rsidR="00F01D31" w:rsidRDefault="00F01D31" w:rsidP="008F5C0C">
            <w:pPr>
              <w:spacing w:before="60"/>
              <w:jc w:val="left"/>
              <w:rPr>
                <w:spacing w:val="-10"/>
                <w:sz w:val="18"/>
                <w:szCs w:val="18"/>
              </w:rPr>
            </w:pPr>
          </w:p>
        </w:tc>
        <w:tc>
          <w:tcPr>
            <w:tcW w:w="2262" w:type="dxa"/>
            <w:gridSpan w:val="2"/>
            <w:shd w:val="clear" w:color="auto" w:fill="auto"/>
            <w:tcMar>
              <w:left w:w="103" w:type="dxa"/>
            </w:tcMar>
            <w:vAlign w:val="center"/>
          </w:tcPr>
          <w:p w14:paraId="3131F6D6" w14:textId="77777777" w:rsidR="00F01D31" w:rsidRDefault="00F01D31" w:rsidP="008F5C0C">
            <w:pPr>
              <w:spacing w:before="60"/>
              <w:jc w:val="left"/>
              <w:rPr>
                <w:spacing w:val="-10"/>
                <w:sz w:val="18"/>
                <w:szCs w:val="18"/>
              </w:rPr>
            </w:pPr>
            <w:r>
              <w:rPr>
                <w:spacing w:val="-10"/>
                <w:sz w:val="18"/>
                <w:szCs w:val="18"/>
              </w:rPr>
              <w:t>Процењена старост насеља:</w:t>
            </w:r>
          </w:p>
        </w:tc>
        <w:tc>
          <w:tcPr>
            <w:tcW w:w="967" w:type="dxa"/>
            <w:shd w:val="clear" w:color="auto" w:fill="DBE5F1" w:themeFill="accent1" w:themeFillTint="33"/>
            <w:tcMar>
              <w:left w:w="103" w:type="dxa"/>
            </w:tcMar>
            <w:vAlign w:val="center"/>
          </w:tcPr>
          <w:p w14:paraId="64D72B63" w14:textId="77777777" w:rsidR="00F01D31" w:rsidRDefault="00F01D31" w:rsidP="008F5C0C">
            <w:pPr>
              <w:spacing w:before="60"/>
              <w:jc w:val="left"/>
              <w:rPr>
                <w:spacing w:val="-10"/>
                <w:sz w:val="18"/>
                <w:szCs w:val="18"/>
              </w:rPr>
            </w:pPr>
          </w:p>
        </w:tc>
      </w:tr>
      <w:tr w:rsidR="00F01D31" w14:paraId="48E16200" w14:textId="77777777" w:rsidTr="009F5549">
        <w:tc>
          <w:tcPr>
            <w:tcW w:w="1429" w:type="dxa"/>
            <w:shd w:val="clear" w:color="auto" w:fill="auto"/>
            <w:tcMar>
              <w:left w:w="103" w:type="dxa"/>
            </w:tcMar>
            <w:vAlign w:val="center"/>
          </w:tcPr>
          <w:p w14:paraId="2DF51A39" w14:textId="77777777" w:rsidR="00F01D31" w:rsidRDefault="00F01D31" w:rsidP="008F5C0C">
            <w:pPr>
              <w:spacing w:before="60"/>
              <w:jc w:val="left"/>
              <w:rPr>
                <w:spacing w:val="-10"/>
                <w:sz w:val="18"/>
                <w:szCs w:val="18"/>
              </w:rPr>
            </w:pPr>
            <w:r>
              <w:rPr>
                <w:spacing w:val="-10"/>
                <w:sz w:val="18"/>
                <w:szCs w:val="18"/>
              </w:rPr>
              <w:t>Грађевински материјал:</w:t>
            </w:r>
          </w:p>
        </w:tc>
        <w:tc>
          <w:tcPr>
            <w:tcW w:w="2437" w:type="dxa"/>
            <w:gridSpan w:val="3"/>
            <w:shd w:val="clear" w:color="auto" w:fill="DBE5F1" w:themeFill="accent1" w:themeFillTint="33"/>
            <w:tcMar>
              <w:left w:w="103" w:type="dxa"/>
            </w:tcMar>
            <w:vAlign w:val="center"/>
          </w:tcPr>
          <w:p w14:paraId="2EFBCE3B" w14:textId="7B43CAAF" w:rsidR="00F01D31" w:rsidRDefault="00CC683E" w:rsidP="008F5C0C">
            <w:pPr>
              <w:spacing w:before="60"/>
              <w:jc w:val="left"/>
              <w:rPr>
                <w:spacing w:val="-10"/>
                <w:sz w:val="18"/>
                <w:szCs w:val="18"/>
              </w:rPr>
            </w:pPr>
            <w:r>
              <w:rPr>
                <w:spacing w:val="-10"/>
                <w:sz w:val="18"/>
                <w:szCs w:val="18"/>
              </w:rPr>
              <w:t>Који обезбеђују трајност и сигурност</w:t>
            </w:r>
          </w:p>
        </w:tc>
        <w:tc>
          <w:tcPr>
            <w:tcW w:w="1612" w:type="dxa"/>
            <w:gridSpan w:val="3"/>
            <w:shd w:val="clear" w:color="auto" w:fill="auto"/>
            <w:tcMar>
              <w:left w:w="103" w:type="dxa"/>
            </w:tcMar>
          </w:tcPr>
          <w:p w14:paraId="0D2378E4" w14:textId="77777777" w:rsidR="00F01D31" w:rsidRDefault="00F01D31" w:rsidP="008F5C0C">
            <w:pPr>
              <w:spacing w:before="60"/>
              <w:jc w:val="left"/>
              <w:rPr>
                <w:spacing w:val="-10"/>
                <w:sz w:val="18"/>
                <w:szCs w:val="18"/>
              </w:rPr>
            </w:pPr>
            <w:r>
              <w:rPr>
                <w:spacing w:val="-10"/>
                <w:sz w:val="18"/>
                <w:szCs w:val="18"/>
              </w:rPr>
              <w:t>Постоји одношење отпада:</w:t>
            </w:r>
          </w:p>
        </w:tc>
        <w:tc>
          <w:tcPr>
            <w:tcW w:w="811" w:type="dxa"/>
            <w:gridSpan w:val="2"/>
            <w:shd w:val="clear" w:color="auto" w:fill="DBE5F1" w:themeFill="accent1" w:themeFillTint="33"/>
            <w:tcMar>
              <w:left w:w="103" w:type="dxa"/>
            </w:tcMar>
            <w:vAlign w:val="center"/>
          </w:tcPr>
          <w:p w14:paraId="24E172EF" w14:textId="77777777" w:rsidR="00F01D31" w:rsidRDefault="00F01D31" w:rsidP="008F5C0C">
            <w:pPr>
              <w:spacing w:before="60"/>
              <w:jc w:val="left"/>
              <w:rPr>
                <w:spacing w:val="-10"/>
                <w:sz w:val="18"/>
                <w:szCs w:val="18"/>
              </w:rPr>
            </w:pPr>
          </w:p>
        </w:tc>
        <w:tc>
          <w:tcPr>
            <w:tcW w:w="2262" w:type="dxa"/>
            <w:gridSpan w:val="2"/>
            <w:shd w:val="clear" w:color="auto" w:fill="auto"/>
            <w:tcMar>
              <w:left w:w="103" w:type="dxa"/>
            </w:tcMar>
            <w:vAlign w:val="center"/>
          </w:tcPr>
          <w:p w14:paraId="780305D3" w14:textId="77777777" w:rsidR="00F01D31" w:rsidRDefault="00F01D31" w:rsidP="008F5C0C">
            <w:pPr>
              <w:spacing w:before="60"/>
              <w:jc w:val="left"/>
              <w:rPr>
                <w:spacing w:val="-10"/>
                <w:sz w:val="18"/>
                <w:szCs w:val="18"/>
              </w:rPr>
            </w:pPr>
            <w:r>
              <w:rPr>
                <w:spacing w:val="-10"/>
                <w:sz w:val="18"/>
                <w:szCs w:val="18"/>
              </w:rPr>
              <w:t>Број кућа:</w:t>
            </w:r>
          </w:p>
        </w:tc>
        <w:tc>
          <w:tcPr>
            <w:tcW w:w="967" w:type="dxa"/>
            <w:shd w:val="clear" w:color="auto" w:fill="DBE5F1" w:themeFill="accent1" w:themeFillTint="33"/>
            <w:tcMar>
              <w:left w:w="103" w:type="dxa"/>
            </w:tcMar>
            <w:vAlign w:val="center"/>
          </w:tcPr>
          <w:p w14:paraId="2703690A" w14:textId="73BF677C" w:rsidR="00F01D31" w:rsidRDefault="00CC683E" w:rsidP="008F5C0C">
            <w:pPr>
              <w:spacing w:before="60"/>
              <w:jc w:val="left"/>
              <w:rPr>
                <w:spacing w:val="-10"/>
                <w:sz w:val="18"/>
                <w:szCs w:val="18"/>
              </w:rPr>
            </w:pPr>
            <w:r>
              <w:rPr>
                <w:spacing w:val="-10"/>
                <w:sz w:val="18"/>
                <w:szCs w:val="18"/>
              </w:rPr>
              <w:t>&gt; 200 јединица</w:t>
            </w:r>
          </w:p>
        </w:tc>
      </w:tr>
      <w:tr w:rsidR="00F01D31" w14:paraId="267196A7" w14:textId="77777777" w:rsidTr="009F5549">
        <w:tc>
          <w:tcPr>
            <w:tcW w:w="1429" w:type="dxa"/>
            <w:shd w:val="clear" w:color="auto" w:fill="auto"/>
            <w:tcMar>
              <w:left w:w="103" w:type="dxa"/>
            </w:tcMar>
            <w:vAlign w:val="center"/>
          </w:tcPr>
          <w:p w14:paraId="09796AC7" w14:textId="77777777" w:rsidR="00F01D31" w:rsidRDefault="00F01D31" w:rsidP="008F5C0C">
            <w:pPr>
              <w:spacing w:before="60"/>
              <w:jc w:val="left"/>
              <w:rPr>
                <w:spacing w:val="-10"/>
                <w:sz w:val="18"/>
                <w:szCs w:val="18"/>
              </w:rPr>
            </w:pPr>
            <w:r>
              <w:rPr>
                <w:spacing w:val="-10"/>
                <w:sz w:val="18"/>
                <w:szCs w:val="18"/>
              </w:rPr>
              <w:t>Тип грејања:</w:t>
            </w:r>
          </w:p>
        </w:tc>
        <w:tc>
          <w:tcPr>
            <w:tcW w:w="4860" w:type="dxa"/>
            <w:gridSpan w:val="8"/>
            <w:shd w:val="clear" w:color="auto" w:fill="DBE5F1" w:themeFill="accent1" w:themeFillTint="33"/>
            <w:tcMar>
              <w:left w:w="103" w:type="dxa"/>
            </w:tcMar>
            <w:vAlign w:val="center"/>
          </w:tcPr>
          <w:p w14:paraId="1202006E" w14:textId="3AC6D673" w:rsidR="00F01D31" w:rsidRDefault="00CC683E" w:rsidP="008F5C0C">
            <w:pPr>
              <w:spacing w:before="60"/>
              <w:jc w:val="left"/>
              <w:rPr>
                <w:spacing w:val="-10"/>
                <w:sz w:val="18"/>
                <w:szCs w:val="18"/>
              </w:rPr>
            </w:pPr>
            <w:r>
              <w:rPr>
                <w:spacing w:val="-10"/>
                <w:sz w:val="18"/>
                <w:szCs w:val="18"/>
              </w:rPr>
              <w:t>Чврсто гориво</w:t>
            </w:r>
          </w:p>
        </w:tc>
        <w:tc>
          <w:tcPr>
            <w:tcW w:w="2262" w:type="dxa"/>
            <w:gridSpan w:val="2"/>
            <w:shd w:val="clear" w:color="auto" w:fill="auto"/>
            <w:tcMar>
              <w:left w:w="103" w:type="dxa"/>
            </w:tcMar>
          </w:tcPr>
          <w:p w14:paraId="71D72EE9" w14:textId="77777777" w:rsidR="00F01D31" w:rsidRDefault="00F01D31" w:rsidP="008F5C0C">
            <w:pPr>
              <w:spacing w:before="60"/>
              <w:jc w:val="left"/>
              <w:rPr>
                <w:spacing w:val="-10"/>
                <w:sz w:val="18"/>
                <w:szCs w:val="18"/>
              </w:rPr>
            </w:pPr>
            <w:r>
              <w:rPr>
                <w:spacing w:val="-10"/>
                <w:sz w:val="18"/>
                <w:szCs w:val="18"/>
              </w:rPr>
              <w:t>Број становника:</w:t>
            </w:r>
          </w:p>
        </w:tc>
        <w:tc>
          <w:tcPr>
            <w:tcW w:w="967" w:type="dxa"/>
            <w:shd w:val="clear" w:color="auto" w:fill="DBE5F1" w:themeFill="accent1" w:themeFillTint="33"/>
            <w:tcMar>
              <w:left w:w="103" w:type="dxa"/>
            </w:tcMar>
            <w:vAlign w:val="center"/>
          </w:tcPr>
          <w:p w14:paraId="672F8E43" w14:textId="77777777" w:rsidR="00F01D31" w:rsidRDefault="00F01D31" w:rsidP="008F5C0C">
            <w:pPr>
              <w:spacing w:before="60"/>
              <w:jc w:val="left"/>
              <w:rPr>
                <w:spacing w:val="-10"/>
                <w:sz w:val="18"/>
                <w:szCs w:val="18"/>
              </w:rPr>
            </w:pPr>
          </w:p>
        </w:tc>
      </w:tr>
      <w:tr w:rsidR="00F01D31" w14:paraId="6CD8EB53" w14:textId="77777777" w:rsidTr="009F5549">
        <w:tc>
          <w:tcPr>
            <w:tcW w:w="2278" w:type="dxa"/>
            <w:gridSpan w:val="2"/>
            <w:shd w:val="clear" w:color="auto" w:fill="auto"/>
            <w:tcMar>
              <w:left w:w="103" w:type="dxa"/>
            </w:tcMar>
          </w:tcPr>
          <w:p w14:paraId="6EAD573D" w14:textId="77777777" w:rsidR="00F01D31" w:rsidRDefault="00F01D31" w:rsidP="008F5C0C">
            <w:pPr>
              <w:spacing w:before="60"/>
              <w:rPr>
                <w:spacing w:val="-10"/>
                <w:sz w:val="18"/>
                <w:szCs w:val="18"/>
              </w:rPr>
            </w:pPr>
            <w:r>
              <w:rPr>
                <w:spacing w:val="-10"/>
                <w:sz w:val="18"/>
                <w:szCs w:val="18"/>
              </w:rPr>
              <w:t>Постоји водоводна мрежа:</w:t>
            </w:r>
          </w:p>
        </w:tc>
        <w:tc>
          <w:tcPr>
            <w:tcW w:w="540" w:type="dxa"/>
            <w:shd w:val="clear" w:color="auto" w:fill="DBE5F1" w:themeFill="accent1" w:themeFillTint="33"/>
            <w:tcMar>
              <w:left w:w="103" w:type="dxa"/>
            </w:tcMar>
            <w:vAlign w:val="center"/>
          </w:tcPr>
          <w:p w14:paraId="0AF89F72" w14:textId="77777777" w:rsidR="00F01D31" w:rsidRDefault="00F01D31" w:rsidP="008F5C0C">
            <w:pPr>
              <w:spacing w:before="60"/>
              <w:jc w:val="left"/>
              <w:rPr>
                <w:spacing w:val="-10"/>
                <w:sz w:val="18"/>
                <w:szCs w:val="18"/>
              </w:rPr>
            </w:pPr>
          </w:p>
        </w:tc>
        <w:tc>
          <w:tcPr>
            <w:tcW w:w="1758" w:type="dxa"/>
            <w:gridSpan w:val="2"/>
            <w:shd w:val="clear" w:color="auto" w:fill="auto"/>
            <w:tcMar>
              <w:left w:w="103" w:type="dxa"/>
            </w:tcMar>
          </w:tcPr>
          <w:p w14:paraId="7F099B9F" w14:textId="77777777" w:rsidR="00F01D31" w:rsidRDefault="00F01D31" w:rsidP="008F5C0C">
            <w:pPr>
              <w:spacing w:before="60"/>
              <w:jc w:val="left"/>
              <w:rPr>
                <w:spacing w:val="-10"/>
                <w:sz w:val="18"/>
                <w:szCs w:val="18"/>
              </w:rPr>
            </w:pPr>
            <w:r>
              <w:rPr>
                <w:spacing w:val="-10"/>
                <w:sz w:val="18"/>
                <w:szCs w:val="18"/>
              </w:rPr>
              <w:t>Статус водов.мреже:</w:t>
            </w:r>
          </w:p>
        </w:tc>
        <w:tc>
          <w:tcPr>
            <w:tcW w:w="1713" w:type="dxa"/>
            <w:gridSpan w:val="4"/>
            <w:shd w:val="clear" w:color="auto" w:fill="DBE5F1" w:themeFill="accent1" w:themeFillTint="33"/>
            <w:tcMar>
              <w:left w:w="103" w:type="dxa"/>
            </w:tcMar>
            <w:vAlign w:val="center"/>
          </w:tcPr>
          <w:p w14:paraId="2EA42058" w14:textId="21C8568C" w:rsidR="00F01D31" w:rsidRDefault="00CC683E" w:rsidP="008F5C0C">
            <w:pPr>
              <w:spacing w:before="60"/>
              <w:jc w:val="left"/>
              <w:rPr>
                <w:spacing w:val="-10"/>
                <w:sz w:val="18"/>
                <w:szCs w:val="18"/>
              </w:rPr>
            </w:pPr>
            <w:r>
              <w:rPr>
                <w:spacing w:val="-10"/>
                <w:sz w:val="18"/>
                <w:szCs w:val="18"/>
              </w:rPr>
              <w:t>У функцији</w:t>
            </w:r>
          </w:p>
        </w:tc>
        <w:tc>
          <w:tcPr>
            <w:tcW w:w="2262" w:type="dxa"/>
            <w:gridSpan w:val="2"/>
            <w:shd w:val="clear" w:color="auto" w:fill="auto"/>
            <w:tcMar>
              <w:left w:w="103" w:type="dxa"/>
            </w:tcMar>
          </w:tcPr>
          <w:p w14:paraId="697993ED" w14:textId="77777777" w:rsidR="00F01D31" w:rsidRDefault="00F01D31" w:rsidP="008F5C0C">
            <w:pPr>
              <w:spacing w:before="60"/>
              <w:jc w:val="left"/>
              <w:rPr>
                <w:spacing w:val="-10"/>
                <w:sz w:val="18"/>
                <w:szCs w:val="18"/>
              </w:rPr>
            </w:pPr>
            <w:r>
              <w:rPr>
                <w:spacing w:val="-10"/>
                <w:sz w:val="18"/>
                <w:szCs w:val="18"/>
              </w:rPr>
              <w:t>Покривеност вод.мрежом:</w:t>
            </w:r>
          </w:p>
        </w:tc>
        <w:tc>
          <w:tcPr>
            <w:tcW w:w="967" w:type="dxa"/>
            <w:shd w:val="clear" w:color="auto" w:fill="DBE5F1" w:themeFill="accent1" w:themeFillTint="33"/>
            <w:tcMar>
              <w:left w:w="103" w:type="dxa"/>
            </w:tcMar>
            <w:vAlign w:val="center"/>
          </w:tcPr>
          <w:p w14:paraId="782CE1A2" w14:textId="14BC61A5" w:rsidR="00F01D31" w:rsidRDefault="00CC683E" w:rsidP="008F5C0C">
            <w:pPr>
              <w:spacing w:before="60"/>
              <w:jc w:val="left"/>
              <w:rPr>
                <w:spacing w:val="-10"/>
                <w:sz w:val="18"/>
                <w:szCs w:val="18"/>
              </w:rPr>
            </w:pPr>
            <w:r>
              <w:rPr>
                <w:spacing w:val="-10"/>
                <w:sz w:val="18"/>
                <w:szCs w:val="18"/>
              </w:rPr>
              <w:t>100%</w:t>
            </w:r>
          </w:p>
        </w:tc>
      </w:tr>
      <w:tr w:rsidR="00F01D31" w14:paraId="0643EEFF" w14:textId="77777777" w:rsidTr="009F5549">
        <w:tc>
          <w:tcPr>
            <w:tcW w:w="2278" w:type="dxa"/>
            <w:gridSpan w:val="2"/>
            <w:shd w:val="clear" w:color="auto" w:fill="auto"/>
            <w:tcMar>
              <w:left w:w="103" w:type="dxa"/>
            </w:tcMar>
          </w:tcPr>
          <w:p w14:paraId="58C8C982" w14:textId="77777777" w:rsidR="00F01D31" w:rsidRDefault="00F01D31" w:rsidP="008F5C0C">
            <w:pPr>
              <w:spacing w:before="60"/>
              <w:rPr>
                <w:spacing w:val="-10"/>
                <w:sz w:val="18"/>
                <w:szCs w:val="18"/>
              </w:rPr>
            </w:pPr>
            <w:r>
              <w:rPr>
                <w:spacing w:val="-10"/>
                <w:sz w:val="18"/>
                <w:szCs w:val="18"/>
              </w:rPr>
              <w:t>Постоји канализациона мрежа:</w:t>
            </w:r>
          </w:p>
        </w:tc>
        <w:tc>
          <w:tcPr>
            <w:tcW w:w="540" w:type="dxa"/>
            <w:shd w:val="clear" w:color="auto" w:fill="DBE5F1" w:themeFill="accent1" w:themeFillTint="33"/>
            <w:tcMar>
              <w:left w:w="103" w:type="dxa"/>
            </w:tcMar>
            <w:vAlign w:val="center"/>
          </w:tcPr>
          <w:p w14:paraId="29E771E5" w14:textId="77777777" w:rsidR="00F01D31" w:rsidRDefault="00F01D31" w:rsidP="008F5C0C">
            <w:pPr>
              <w:spacing w:before="60"/>
              <w:jc w:val="left"/>
              <w:rPr>
                <w:spacing w:val="-10"/>
                <w:sz w:val="18"/>
                <w:szCs w:val="18"/>
              </w:rPr>
            </w:pPr>
          </w:p>
        </w:tc>
        <w:tc>
          <w:tcPr>
            <w:tcW w:w="1758" w:type="dxa"/>
            <w:gridSpan w:val="2"/>
            <w:shd w:val="clear" w:color="auto" w:fill="auto"/>
            <w:tcMar>
              <w:left w:w="103" w:type="dxa"/>
            </w:tcMar>
          </w:tcPr>
          <w:p w14:paraId="2F0926B9" w14:textId="77777777" w:rsidR="00F01D31" w:rsidRDefault="00F01D31" w:rsidP="008F5C0C">
            <w:pPr>
              <w:spacing w:before="60"/>
              <w:jc w:val="left"/>
              <w:rPr>
                <w:spacing w:val="-10"/>
                <w:sz w:val="18"/>
                <w:szCs w:val="18"/>
              </w:rPr>
            </w:pPr>
            <w:r>
              <w:rPr>
                <w:spacing w:val="-10"/>
                <w:sz w:val="18"/>
                <w:szCs w:val="18"/>
              </w:rPr>
              <w:t>Статус канал.мреже:</w:t>
            </w:r>
          </w:p>
        </w:tc>
        <w:tc>
          <w:tcPr>
            <w:tcW w:w="1713" w:type="dxa"/>
            <w:gridSpan w:val="4"/>
            <w:shd w:val="clear" w:color="auto" w:fill="DBE5F1" w:themeFill="accent1" w:themeFillTint="33"/>
            <w:tcMar>
              <w:left w:w="103" w:type="dxa"/>
            </w:tcMar>
            <w:vAlign w:val="center"/>
          </w:tcPr>
          <w:p w14:paraId="0D1F5A75" w14:textId="001303DE" w:rsidR="00F01D31" w:rsidRDefault="00CC683E" w:rsidP="008F5C0C">
            <w:pPr>
              <w:spacing w:before="60"/>
              <w:jc w:val="left"/>
              <w:rPr>
                <w:spacing w:val="-10"/>
                <w:sz w:val="18"/>
                <w:szCs w:val="18"/>
              </w:rPr>
            </w:pPr>
            <w:r>
              <w:rPr>
                <w:spacing w:val="-10"/>
                <w:sz w:val="18"/>
                <w:szCs w:val="18"/>
              </w:rPr>
              <w:t>Нема</w:t>
            </w:r>
          </w:p>
        </w:tc>
        <w:tc>
          <w:tcPr>
            <w:tcW w:w="2262" w:type="dxa"/>
            <w:gridSpan w:val="2"/>
            <w:shd w:val="clear" w:color="auto" w:fill="auto"/>
            <w:tcMar>
              <w:left w:w="103" w:type="dxa"/>
            </w:tcMar>
          </w:tcPr>
          <w:p w14:paraId="06DDE66A" w14:textId="77777777" w:rsidR="00F01D31" w:rsidRDefault="00F01D31" w:rsidP="008F5C0C">
            <w:pPr>
              <w:spacing w:before="60"/>
              <w:jc w:val="left"/>
              <w:rPr>
                <w:spacing w:val="-10"/>
                <w:sz w:val="18"/>
                <w:szCs w:val="18"/>
              </w:rPr>
            </w:pPr>
            <w:r>
              <w:rPr>
                <w:spacing w:val="-10"/>
                <w:sz w:val="18"/>
                <w:szCs w:val="18"/>
              </w:rPr>
              <w:t>Покривеност кан.мрежом:</w:t>
            </w:r>
          </w:p>
        </w:tc>
        <w:tc>
          <w:tcPr>
            <w:tcW w:w="967" w:type="dxa"/>
            <w:shd w:val="clear" w:color="auto" w:fill="DBE5F1" w:themeFill="accent1" w:themeFillTint="33"/>
            <w:tcMar>
              <w:left w:w="103" w:type="dxa"/>
            </w:tcMar>
            <w:vAlign w:val="center"/>
          </w:tcPr>
          <w:p w14:paraId="09DD34EC" w14:textId="2D7CEA85" w:rsidR="00F01D31" w:rsidRDefault="00CC683E" w:rsidP="008F5C0C">
            <w:pPr>
              <w:spacing w:before="60"/>
              <w:jc w:val="left"/>
              <w:rPr>
                <w:spacing w:val="-10"/>
                <w:sz w:val="18"/>
                <w:szCs w:val="18"/>
              </w:rPr>
            </w:pPr>
            <w:r>
              <w:rPr>
                <w:spacing w:val="-10"/>
                <w:sz w:val="18"/>
                <w:szCs w:val="18"/>
              </w:rPr>
              <w:t>Нема</w:t>
            </w:r>
          </w:p>
        </w:tc>
      </w:tr>
      <w:tr w:rsidR="00F01D31" w14:paraId="1ED734FA" w14:textId="77777777" w:rsidTr="009F5549">
        <w:tc>
          <w:tcPr>
            <w:tcW w:w="2278" w:type="dxa"/>
            <w:gridSpan w:val="2"/>
            <w:shd w:val="clear" w:color="auto" w:fill="auto"/>
            <w:tcMar>
              <w:left w:w="103" w:type="dxa"/>
            </w:tcMar>
          </w:tcPr>
          <w:p w14:paraId="77345505" w14:textId="77777777" w:rsidR="00F01D31" w:rsidRDefault="00F01D31" w:rsidP="008F5C0C">
            <w:pPr>
              <w:spacing w:before="60"/>
              <w:rPr>
                <w:spacing w:val="-10"/>
                <w:sz w:val="18"/>
                <w:szCs w:val="18"/>
              </w:rPr>
            </w:pPr>
            <w:r>
              <w:rPr>
                <w:spacing w:val="-10"/>
                <w:sz w:val="18"/>
                <w:szCs w:val="18"/>
              </w:rPr>
              <w:t>Тип септичке јаме:</w:t>
            </w:r>
          </w:p>
        </w:tc>
        <w:tc>
          <w:tcPr>
            <w:tcW w:w="7240" w:type="dxa"/>
            <w:gridSpan w:val="10"/>
            <w:shd w:val="clear" w:color="auto" w:fill="DBE5F1" w:themeFill="accent1" w:themeFillTint="33"/>
            <w:tcMar>
              <w:left w:w="103" w:type="dxa"/>
            </w:tcMar>
            <w:vAlign w:val="center"/>
          </w:tcPr>
          <w:p w14:paraId="2DAE9D59" w14:textId="77777777" w:rsidR="00F01D31" w:rsidRDefault="00F01D31" w:rsidP="008F5C0C">
            <w:pPr>
              <w:spacing w:before="60"/>
              <w:jc w:val="left"/>
              <w:rPr>
                <w:spacing w:val="-10"/>
                <w:sz w:val="18"/>
                <w:szCs w:val="18"/>
              </w:rPr>
            </w:pPr>
          </w:p>
        </w:tc>
      </w:tr>
      <w:tr w:rsidR="00F01D31" w14:paraId="02CE9E53" w14:textId="77777777" w:rsidTr="009F5549">
        <w:tc>
          <w:tcPr>
            <w:tcW w:w="2278" w:type="dxa"/>
            <w:gridSpan w:val="2"/>
            <w:shd w:val="clear" w:color="auto" w:fill="auto"/>
            <w:tcMar>
              <w:left w:w="103" w:type="dxa"/>
            </w:tcMar>
          </w:tcPr>
          <w:p w14:paraId="411825E6" w14:textId="77777777" w:rsidR="00F01D31" w:rsidRDefault="00F01D31" w:rsidP="008F5C0C">
            <w:pPr>
              <w:spacing w:before="60"/>
              <w:jc w:val="left"/>
              <w:rPr>
                <w:spacing w:val="-10"/>
                <w:sz w:val="18"/>
                <w:szCs w:val="18"/>
              </w:rPr>
            </w:pPr>
            <w:r>
              <w:rPr>
                <w:spacing w:val="-10"/>
                <w:sz w:val="18"/>
                <w:szCs w:val="18"/>
              </w:rPr>
              <w:t>Постоји електрична мрежа:</w:t>
            </w:r>
          </w:p>
        </w:tc>
        <w:tc>
          <w:tcPr>
            <w:tcW w:w="540" w:type="dxa"/>
            <w:shd w:val="clear" w:color="auto" w:fill="DBE5F1" w:themeFill="accent1" w:themeFillTint="33"/>
            <w:tcMar>
              <w:left w:w="103" w:type="dxa"/>
            </w:tcMar>
            <w:vAlign w:val="center"/>
          </w:tcPr>
          <w:p w14:paraId="5672C28B" w14:textId="37D287F9" w:rsidR="00F01D31" w:rsidRDefault="009173D6" w:rsidP="008F5C0C">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0B9E2E1C" w14:textId="77777777" w:rsidR="00F01D31" w:rsidRDefault="00F01D31" w:rsidP="008F5C0C">
            <w:pPr>
              <w:spacing w:before="60"/>
              <w:jc w:val="left"/>
              <w:rPr>
                <w:spacing w:val="-10"/>
                <w:sz w:val="18"/>
                <w:szCs w:val="18"/>
              </w:rPr>
            </w:pPr>
            <w:r>
              <w:rPr>
                <w:spacing w:val="-10"/>
                <w:sz w:val="18"/>
                <w:szCs w:val="18"/>
              </w:rPr>
              <w:t>Статус елек.мреже:</w:t>
            </w:r>
          </w:p>
        </w:tc>
        <w:tc>
          <w:tcPr>
            <w:tcW w:w="1585" w:type="dxa"/>
            <w:gridSpan w:val="3"/>
            <w:shd w:val="clear" w:color="auto" w:fill="DBE5F1" w:themeFill="accent1" w:themeFillTint="33"/>
            <w:tcMar>
              <w:left w:w="103" w:type="dxa"/>
            </w:tcMar>
            <w:vAlign w:val="center"/>
          </w:tcPr>
          <w:p w14:paraId="4E5B92F5" w14:textId="70576EC0" w:rsidR="00F01D31" w:rsidRDefault="009173D6" w:rsidP="008F5C0C">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2A218FFB" w14:textId="77777777" w:rsidR="00F01D31" w:rsidRDefault="00F01D31" w:rsidP="008F5C0C">
            <w:pPr>
              <w:spacing w:before="60"/>
              <w:rPr>
                <w:spacing w:val="-10"/>
                <w:sz w:val="18"/>
                <w:szCs w:val="18"/>
              </w:rPr>
            </w:pPr>
            <w:r>
              <w:rPr>
                <w:spacing w:val="-10"/>
                <w:sz w:val="18"/>
                <w:szCs w:val="18"/>
              </w:rPr>
              <w:t>Покривеност ел.мрежом:</w:t>
            </w:r>
          </w:p>
        </w:tc>
        <w:tc>
          <w:tcPr>
            <w:tcW w:w="967" w:type="dxa"/>
            <w:shd w:val="clear" w:color="auto" w:fill="DBE5F1" w:themeFill="accent1" w:themeFillTint="33"/>
            <w:tcMar>
              <w:left w:w="103" w:type="dxa"/>
            </w:tcMar>
            <w:vAlign w:val="center"/>
          </w:tcPr>
          <w:p w14:paraId="649D54E4" w14:textId="197B5C0E" w:rsidR="00F01D31" w:rsidRDefault="009173D6" w:rsidP="008F5C0C">
            <w:pPr>
              <w:spacing w:before="60"/>
              <w:jc w:val="left"/>
              <w:rPr>
                <w:spacing w:val="-10"/>
                <w:sz w:val="18"/>
                <w:szCs w:val="18"/>
              </w:rPr>
            </w:pPr>
            <w:r>
              <w:rPr>
                <w:spacing w:val="-10"/>
                <w:sz w:val="18"/>
                <w:szCs w:val="18"/>
              </w:rPr>
              <w:t>100%</w:t>
            </w:r>
          </w:p>
        </w:tc>
      </w:tr>
      <w:tr w:rsidR="00F01D31" w14:paraId="3928654F" w14:textId="77777777" w:rsidTr="009F5549">
        <w:tc>
          <w:tcPr>
            <w:tcW w:w="2278" w:type="dxa"/>
            <w:gridSpan w:val="2"/>
            <w:shd w:val="clear" w:color="auto" w:fill="auto"/>
            <w:tcMar>
              <w:left w:w="103" w:type="dxa"/>
            </w:tcMar>
          </w:tcPr>
          <w:p w14:paraId="4B9C946B" w14:textId="77777777" w:rsidR="00F01D31" w:rsidRDefault="00F01D31" w:rsidP="008F5C0C">
            <w:pPr>
              <w:spacing w:before="60"/>
              <w:jc w:val="left"/>
              <w:rPr>
                <w:spacing w:val="-10"/>
                <w:sz w:val="18"/>
                <w:szCs w:val="18"/>
              </w:rPr>
            </w:pPr>
            <w:r>
              <w:rPr>
                <w:spacing w:val="-10"/>
                <w:sz w:val="18"/>
                <w:szCs w:val="18"/>
              </w:rPr>
              <w:lastRenderedPageBreak/>
              <w:t>Постоји улична расвета:</w:t>
            </w:r>
          </w:p>
        </w:tc>
        <w:tc>
          <w:tcPr>
            <w:tcW w:w="540" w:type="dxa"/>
            <w:shd w:val="clear" w:color="auto" w:fill="DBE5F1" w:themeFill="accent1" w:themeFillTint="33"/>
            <w:tcMar>
              <w:left w:w="103" w:type="dxa"/>
            </w:tcMar>
            <w:vAlign w:val="center"/>
          </w:tcPr>
          <w:p w14:paraId="50F6A48A" w14:textId="22B71D05" w:rsidR="00F01D31" w:rsidRDefault="009173D6" w:rsidP="008F5C0C">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2113208B" w14:textId="77777777" w:rsidR="00F01D31" w:rsidRDefault="00F01D31" w:rsidP="008F5C0C">
            <w:pPr>
              <w:spacing w:before="60"/>
              <w:jc w:val="left"/>
              <w:rPr>
                <w:spacing w:val="-10"/>
                <w:sz w:val="18"/>
                <w:szCs w:val="18"/>
              </w:rPr>
            </w:pPr>
            <w:r>
              <w:rPr>
                <w:spacing w:val="-10"/>
                <w:sz w:val="18"/>
                <w:szCs w:val="18"/>
              </w:rPr>
              <w:t>Статус уличне расвете:</w:t>
            </w:r>
          </w:p>
        </w:tc>
        <w:tc>
          <w:tcPr>
            <w:tcW w:w="1585" w:type="dxa"/>
            <w:gridSpan w:val="3"/>
            <w:shd w:val="clear" w:color="auto" w:fill="DBE5F1" w:themeFill="accent1" w:themeFillTint="33"/>
            <w:tcMar>
              <w:left w:w="103" w:type="dxa"/>
            </w:tcMar>
            <w:vAlign w:val="center"/>
          </w:tcPr>
          <w:p w14:paraId="75D4493D" w14:textId="6540AA7E" w:rsidR="00F01D31" w:rsidRDefault="009173D6" w:rsidP="008F5C0C">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6C0A93B5" w14:textId="77777777" w:rsidR="00F01D31" w:rsidRDefault="00F01D31" w:rsidP="008F5C0C">
            <w:pPr>
              <w:spacing w:before="60"/>
              <w:rPr>
                <w:spacing w:val="-10"/>
                <w:sz w:val="18"/>
                <w:szCs w:val="18"/>
              </w:rPr>
            </w:pPr>
            <w:r>
              <w:rPr>
                <w:spacing w:val="-10"/>
                <w:sz w:val="18"/>
                <w:szCs w:val="18"/>
              </w:rPr>
              <w:t>Покривеност улич.расветом:</w:t>
            </w:r>
          </w:p>
        </w:tc>
        <w:tc>
          <w:tcPr>
            <w:tcW w:w="967" w:type="dxa"/>
            <w:shd w:val="clear" w:color="auto" w:fill="DBE5F1" w:themeFill="accent1" w:themeFillTint="33"/>
            <w:tcMar>
              <w:left w:w="103" w:type="dxa"/>
            </w:tcMar>
            <w:vAlign w:val="center"/>
          </w:tcPr>
          <w:p w14:paraId="6CD16BFB" w14:textId="2C874813" w:rsidR="00F01D31" w:rsidRDefault="009173D6" w:rsidP="008F5C0C">
            <w:pPr>
              <w:spacing w:before="60"/>
              <w:jc w:val="left"/>
              <w:rPr>
                <w:spacing w:val="-10"/>
                <w:sz w:val="18"/>
                <w:szCs w:val="18"/>
              </w:rPr>
            </w:pPr>
            <w:r>
              <w:rPr>
                <w:spacing w:val="-10"/>
                <w:sz w:val="18"/>
                <w:szCs w:val="18"/>
              </w:rPr>
              <w:t>100%</w:t>
            </w:r>
          </w:p>
        </w:tc>
      </w:tr>
      <w:tr w:rsidR="00F01D31" w14:paraId="4229BC63" w14:textId="77777777" w:rsidTr="009F5549">
        <w:tc>
          <w:tcPr>
            <w:tcW w:w="2278" w:type="dxa"/>
            <w:gridSpan w:val="2"/>
            <w:shd w:val="clear" w:color="auto" w:fill="auto"/>
            <w:tcMar>
              <w:left w:w="103" w:type="dxa"/>
            </w:tcMar>
          </w:tcPr>
          <w:p w14:paraId="5DC35B8B" w14:textId="77777777" w:rsidR="00F01D31" w:rsidRDefault="00F01D31" w:rsidP="008F5C0C">
            <w:pPr>
              <w:spacing w:before="60"/>
              <w:jc w:val="left"/>
              <w:rPr>
                <w:spacing w:val="-10"/>
                <w:sz w:val="18"/>
                <w:szCs w:val="18"/>
              </w:rPr>
            </w:pPr>
            <w:r>
              <w:rPr>
                <w:spacing w:val="-10"/>
                <w:sz w:val="18"/>
                <w:szCs w:val="18"/>
              </w:rPr>
              <w:t>Постоје приступне саобраћајнице:</w:t>
            </w:r>
          </w:p>
        </w:tc>
        <w:tc>
          <w:tcPr>
            <w:tcW w:w="540" w:type="dxa"/>
            <w:shd w:val="clear" w:color="auto" w:fill="DBE5F1" w:themeFill="accent1" w:themeFillTint="33"/>
            <w:tcMar>
              <w:left w:w="103" w:type="dxa"/>
            </w:tcMar>
            <w:vAlign w:val="center"/>
          </w:tcPr>
          <w:p w14:paraId="2A9BC727" w14:textId="65E1202E" w:rsidR="00F01D31" w:rsidRDefault="009173D6" w:rsidP="008F5C0C">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3533ECF9" w14:textId="77777777" w:rsidR="00F01D31" w:rsidRDefault="00F01D31" w:rsidP="008F5C0C">
            <w:pPr>
              <w:spacing w:before="60"/>
              <w:jc w:val="left"/>
              <w:rPr>
                <w:spacing w:val="-10"/>
                <w:sz w:val="18"/>
                <w:szCs w:val="18"/>
              </w:rPr>
            </w:pPr>
            <w:r>
              <w:rPr>
                <w:spacing w:val="-10"/>
                <w:sz w:val="18"/>
                <w:szCs w:val="18"/>
              </w:rPr>
              <w:t>Постоје унутрашње саобраћајнице:</w:t>
            </w:r>
          </w:p>
        </w:tc>
        <w:tc>
          <w:tcPr>
            <w:tcW w:w="451" w:type="dxa"/>
            <w:shd w:val="clear" w:color="auto" w:fill="DBE5F1" w:themeFill="accent1" w:themeFillTint="33"/>
            <w:tcMar>
              <w:left w:w="103" w:type="dxa"/>
            </w:tcMar>
            <w:vAlign w:val="center"/>
          </w:tcPr>
          <w:p w14:paraId="2416E313" w14:textId="089C7CF9" w:rsidR="00F01D31" w:rsidRDefault="009173D6" w:rsidP="008F5C0C">
            <w:pPr>
              <w:spacing w:before="60"/>
              <w:jc w:val="left"/>
              <w:rPr>
                <w:spacing w:val="-10"/>
                <w:sz w:val="18"/>
                <w:szCs w:val="18"/>
              </w:rPr>
            </w:pPr>
            <w:r>
              <w:rPr>
                <w:spacing w:val="-10"/>
                <w:sz w:val="18"/>
                <w:szCs w:val="18"/>
              </w:rPr>
              <w:t>Да</w:t>
            </w:r>
          </w:p>
        </w:tc>
        <w:tc>
          <w:tcPr>
            <w:tcW w:w="1134" w:type="dxa"/>
            <w:gridSpan w:val="2"/>
            <w:shd w:val="clear" w:color="auto" w:fill="auto"/>
            <w:tcMar>
              <w:left w:w="103" w:type="dxa"/>
            </w:tcMar>
          </w:tcPr>
          <w:p w14:paraId="1D1228D8" w14:textId="77777777" w:rsidR="00F01D31" w:rsidRDefault="00F01D31" w:rsidP="008F5C0C">
            <w:pPr>
              <w:spacing w:before="60"/>
              <w:rPr>
                <w:spacing w:val="-10"/>
                <w:sz w:val="18"/>
                <w:szCs w:val="18"/>
              </w:rPr>
            </w:pPr>
            <w:r>
              <w:rPr>
                <w:spacing w:val="-10"/>
                <w:sz w:val="18"/>
                <w:szCs w:val="18"/>
              </w:rPr>
              <w:t>Тип коловоза:</w:t>
            </w:r>
          </w:p>
        </w:tc>
        <w:tc>
          <w:tcPr>
            <w:tcW w:w="1131" w:type="dxa"/>
            <w:gridSpan w:val="2"/>
            <w:shd w:val="clear" w:color="auto" w:fill="DBE5F1" w:themeFill="accent1" w:themeFillTint="33"/>
            <w:tcMar>
              <w:left w:w="103" w:type="dxa"/>
            </w:tcMar>
            <w:vAlign w:val="center"/>
          </w:tcPr>
          <w:p w14:paraId="5CB5B13F" w14:textId="77777777" w:rsidR="00F01D31" w:rsidRDefault="00F01D31" w:rsidP="008F5C0C">
            <w:pPr>
              <w:spacing w:before="60"/>
              <w:jc w:val="left"/>
              <w:rPr>
                <w:spacing w:val="-10"/>
                <w:sz w:val="18"/>
                <w:szCs w:val="18"/>
              </w:rPr>
            </w:pPr>
          </w:p>
        </w:tc>
        <w:tc>
          <w:tcPr>
            <w:tcW w:w="1259" w:type="dxa"/>
            <w:shd w:val="clear" w:color="auto" w:fill="auto"/>
            <w:tcMar>
              <w:left w:w="103" w:type="dxa"/>
            </w:tcMar>
          </w:tcPr>
          <w:p w14:paraId="415DA25E" w14:textId="77777777" w:rsidR="00F01D31" w:rsidRDefault="00F01D31" w:rsidP="008F5C0C">
            <w:pPr>
              <w:spacing w:before="60"/>
              <w:rPr>
                <w:spacing w:val="-10"/>
                <w:sz w:val="18"/>
                <w:szCs w:val="18"/>
              </w:rPr>
            </w:pPr>
            <w:r>
              <w:rPr>
                <w:spacing w:val="-10"/>
                <w:sz w:val="18"/>
                <w:szCs w:val="18"/>
              </w:rPr>
              <w:t>Покривеност унутр.саобр.</w:t>
            </w:r>
          </w:p>
        </w:tc>
        <w:tc>
          <w:tcPr>
            <w:tcW w:w="967" w:type="dxa"/>
            <w:shd w:val="clear" w:color="auto" w:fill="DBE5F1" w:themeFill="accent1" w:themeFillTint="33"/>
            <w:tcMar>
              <w:left w:w="103" w:type="dxa"/>
            </w:tcMar>
            <w:vAlign w:val="center"/>
          </w:tcPr>
          <w:p w14:paraId="402AB9E1" w14:textId="5CE4C336" w:rsidR="00F01D31" w:rsidRDefault="009173D6" w:rsidP="008F5C0C">
            <w:pPr>
              <w:spacing w:before="60"/>
              <w:jc w:val="left"/>
              <w:rPr>
                <w:spacing w:val="-10"/>
                <w:sz w:val="18"/>
                <w:szCs w:val="18"/>
              </w:rPr>
            </w:pPr>
            <w:r>
              <w:rPr>
                <w:spacing w:val="-10"/>
                <w:sz w:val="18"/>
                <w:szCs w:val="18"/>
              </w:rPr>
              <w:t>100%</w:t>
            </w:r>
          </w:p>
        </w:tc>
      </w:tr>
      <w:tr w:rsidR="00F01D31" w14:paraId="6221F0BE" w14:textId="77777777" w:rsidTr="009F5549">
        <w:tc>
          <w:tcPr>
            <w:tcW w:w="2278" w:type="dxa"/>
            <w:gridSpan w:val="2"/>
            <w:shd w:val="clear" w:color="auto" w:fill="auto"/>
            <w:tcMar>
              <w:left w:w="103" w:type="dxa"/>
            </w:tcMar>
          </w:tcPr>
          <w:p w14:paraId="562CFF06" w14:textId="77777777" w:rsidR="00F01D31" w:rsidRDefault="00F01D31" w:rsidP="008F5C0C">
            <w:pPr>
              <w:spacing w:before="60"/>
              <w:jc w:val="left"/>
              <w:rPr>
                <w:spacing w:val="-10"/>
                <w:sz w:val="18"/>
                <w:szCs w:val="18"/>
              </w:rPr>
            </w:pPr>
            <w:r>
              <w:rPr>
                <w:spacing w:val="-10"/>
                <w:sz w:val="18"/>
                <w:szCs w:val="18"/>
              </w:rPr>
              <w:t>Покривеност планском документацијом:</w:t>
            </w:r>
          </w:p>
        </w:tc>
        <w:tc>
          <w:tcPr>
            <w:tcW w:w="2749" w:type="dxa"/>
            <w:gridSpan w:val="4"/>
            <w:shd w:val="clear" w:color="auto" w:fill="DBE5F1" w:themeFill="accent1" w:themeFillTint="33"/>
            <w:tcMar>
              <w:left w:w="103" w:type="dxa"/>
            </w:tcMar>
            <w:vAlign w:val="center"/>
          </w:tcPr>
          <w:p w14:paraId="174079F3" w14:textId="4F21E54E" w:rsidR="00F01D31" w:rsidRDefault="009173D6" w:rsidP="008F5C0C">
            <w:pPr>
              <w:spacing w:before="60"/>
              <w:jc w:val="left"/>
              <w:rPr>
                <w:spacing w:val="-10"/>
                <w:sz w:val="18"/>
                <w:szCs w:val="18"/>
              </w:rPr>
            </w:pPr>
            <w:r>
              <w:rPr>
                <w:spacing w:val="-10"/>
                <w:sz w:val="18"/>
                <w:szCs w:val="18"/>
              </w:rPr>
              <w:t>100%</w:t>
            </w:r>
          </w:p>
        </w:tc>
        <w:tc>
          <w:tcPr>
            <w:tcW w:w="2265" w:type="dxa"/>
            <w:gridSpan w:val="4"/>
            <w:shd w:val="clear" w:color="auto" w:fill="auto"/>
            <w:tcMar>
              <w:left w:w="103" w:type="dxa"/>
            </w:tcMar>
            <w:vAlign w:val="center"/>
          </w:tcPr>
          <w:p w14:paraId="1F9320EB" w14:textId="77777777" w:rsidR="00F01D31" w:rsidRDefault="00F01D31" w:rsidP="008F5C0C">
            <w:pPr>
              <w:spacing w:before="60"/>
              <w:jc w:val="left"/>
              <w:rPr>
                <w:spacing w:val="-10"/>
                <w:sz w:val="18"/>
                <w:szCs w:val="18"/>
              </w:rPr>
            </w:pPr>
            <w:r>
              <w:rPr>
                <w:spacing w:val="-10"/>
                <w:sz w:val="18"/>
                <w:szCs w:val="18"/>
              </w:rPr>
              <w:t>Тип планске документације:</w:t>
            </w:r>
          </w:p>
        </w:tc>
        <w:tc>
          <w:tcPr>
            <w:tcW w:w="2226" w:type="dxa"/>
            <w:gridSpan w:val="2"/>
            <w:shd w:val="clear" w:color="auto" w:fill="DBE5F1" w:themeFill="accent1" w:themeFillTint="33"/>
            <w:tcMar>
              <w:left w:w="103" w:type="dxa"/>
            </w:tcMar>
          </w:tcPr>
          <w:p w14:paraId="6A628F57" w14:textId="70A52BF3" w:rsidR="00F01D31" w:rsidRDefault="009173D6" w:rsidP="008F5C0C">
            <w:pPr>
              <w:spacing w:before="60"/>
              <w:jc w:val="left"/>
              <w:rPr>
                <w:spacing w:val="-10"/>
                <w:sz w:val="18"/>
                <w:szCs w:val="18"/>
              </w:rPr>
            </w:pPr>
            <w:r>
              <w:rPr>
                <w:spacing w:val="-10"/>
                <w:sz w:val="18"/>
                <w:szCs w:val="18"/>
              </w:rPr>
              <w:t>Генерални план</w:t>
            </w:r>
          </w:p>
        </w:tc>
      </w:tr>
      <w:tr w:rsidR="00F01D31" w14:paraId="07DCF0B5" w14:textId="77777777" w:rsidTr="009F5549">
        <w:tc>
          <w:tcPr>
            <w:tcW w:w="2278" w:type="dxa"/>
            <w:gridSpan w:val="2"/>
            <w:shd w:val="clear" w:color="auto" w:fill="auto"/>
            <w:tcMar>
              <w:left w:w="103" w:type="dxa"/>
            </w:tcMar>
          </w:tcPr>
          <w:p w14:paraId="4B1D97B1" w14:textId="77777777" w:rsidR="00F01D31" w:rsidRDefault="00F01D31" w:rsidP="008F5C0C">
            <w:pPr>
              <w:spacing w:before="60"/>
              <w:jc w:val="left"/>
              <w:rPr>
                <w:spacing w:val="-10"/>
                <w:sz w:val="18"/>
                <w:szCs w:val="18"/>
              </w:rPr>
            </w:pPr>
            <w:r>
              <w:rPr>
                <w:spacing w:val="-10"/>
                <w:sz w:val="18"/>
                <w:szCs w:val="18"/>
              </w:rPr>
              <w:t>План 2:</w:t>
            </w:r>
          </w:p>
        </w:tc>
        <w:tc>
          <w:tcPr>
            <w:tcW w:w="2749" w:type="dxa"/>
            <w:gridSpan w:val="4"/>
            <w:shd w:val="clear" w:color="auto" w:fill="DBE5F1" w:themeFill="accent1" w:themeFillTint="33"/>
            <w:tcMar>
              <w:left w:w="103" w:type="dxa"/>
            </w:tcMar>
            <w:vAlign w:val="center"/>
          </w:tcPr>
          <w:p w14:paraId="49514601" w14:textId="77777777" w:rsidR="00F01D31" w:rsidRDefault="00F01D31" w:rsidP="008F5C0C">
            <w:pPr>
              <w:spacing w:before="60"/>
              <w:jc w:val="left"/>
              <w:rPr>
                <w:spacing w:val="-10"/>
                <w:sz w:val="18"/>
                <w:szCs w:val="18"/>
              </w:rPr>
            </w:pPr>
          </w:p>
        </w:tc>
        <w:tc>
          <w:tcPr>
            <w:tcW w:w="2265" w:type="dxa"/>
            <w:gridSpan w:val="4"/>
            <w:shd w:val="clear" w:color="auto" w:fill="auto"/>
            <w:tcMar>
              <w:left w:w="103" w:type="dxa"/>
            </w:tcMar>
            <w:vAlign w:val="center"/>
          </w:tcPr>
          <w:p w14:paraId="4DF772FF" w14:textId="77777777" w:rsidR="00F01D31" w:rsidRDefault="00F01D31" w:rsidP="008F5C0C">
            <w:pPr>
              <w:spacing w:before="60"/>
              <w:jc w:val="left"/>
              <w:rPr>
                <w:spacing w:val="-10"/>
                <w:sz w:val="18"/>
                <w:szCs w:val="18"/>
              </w:rPr>
            </w:pPr>
            <w:r>
              <w:rPr>
                <w:spacing w:val="-10"/>
                <w:sz w:val="18"/>
                <w:szCs w:val="18"/>
              </w:rPr>
              <w:t>План 3:</w:t>
            </w:r>
          </w:p>
        </w:tc>
        <w:tc>
          <w:tcPr>
            <w:tcW w:w="2226" w:type="dxa"/>
            <w:gridSpan w:val="2"/>
            <w:shd w:val="clear" w:color="auto" w:fill="DBE5F1" w:themeFill="accent1" w:themeFillTint="33"/>
            <w:tcMar>
              <w:left w:w="103" w:type="dxa"/>
            </w:tcMar>
          </w:tcPr>
          <w:p w14:paraId="29038A4A" w14:textId="77777777" w:rsidR="00F01D31" w:rsidRDefault="00F01D31" w:rsidP="008F5C0C">
            <w:pPr>
              <w:spacing w:before="60"/>
              <w:jc w:val="left"/>
              <w:rPr>
                <w:spacing w:val="-10"/>
                <w:sz w:val="18"/>
                <w:szCs w:val="18"/>
              </w:rPr>
            </w:pPr>
          </w:p>
        </w:tc>
      </w:tr>
      <w:tr w:rsidR="00F01D31" w14:paraId="4C297ED3" w14:textId="77777777" w:rsidTr="009F5549">
        <w:tc>
          <w:tcPr>
            <w:tcW w:w="2278" w:type="dxa"/>
            <w:gridSpan w:val="2"/>
            <w:shd w:val="clear" w:color="auto" w:fill="auto"/>
            <w:tcMar>
              <w:left w:w="103" w:type="dxa"/>
            </w:tcMar>
          </w:tcPr>
          <w:p w14:paraId="420B0F98" w14:textId="77777777" w:rsidR="00F01D31" w:rsidRDefault="00F01D31" w:rsidP="008F5C0C">
            <w:pPr>
              <w:spacing w:before="60"/>
              <w:jc w:val="left"/>
              <w:rPr>
                <w:spacing w:val="-10"/>
                <w:sz w:val="18"/>
                <w:szCs w:val="18"/>
              </w:rPr>
            </w:pPr>
            <w:r>
              <w:rPr>
                <w:spacing w:val="-10"/>
                <w:sz w:val="18"/>
                <w:szCs w:val="18"/>
              </w:rPr>
              <w:t>Спровођење планова:</w:t>
            </w:r>
          </w:p>
        </w:tc>
        <w:tc>
          <w:tcPr>
            <w:tcW w:w="2749" w:type="dxa"/>
            <w:gridSpan w:val="4"/>
            <w:shd w:val="clear" w:color="auto" w:fill="DBE5F1" w:themeFill="accent1" w:themeFillTint="33"/>
            <w:tcMar>
              <w:left w:w="103" w:type="dxa"/>
            </w:tcMar>
            <w:vAlign w:val="center"/>
          </w:tcPr>
          <w:p w14:paraId="3D620AC4" w14:textId="77777777" w:rsidR="00F01D31" w:rsidRDefault="00F01D31" w:rsidP="008F5C0C">
            <w:pPr>
              <w:spacing w:before="60"/>
              <w:jc w:val="left"/>
              <w:rPr>
                <w:spacing w:val="-10"/>
                <w:sz w:val="18"/>
                <w:szCs w:val="18"/>
              </w:rPr>
            </w:pPr>
          </w:p>
        </w:tc>
        <w:tc>
          <w:tcPr>
            <w:tcW w:w="2265" w:type="dxa"/>
            <w:gridSpan w:val="4"/>
            <w:shd w:val="clear" w:color="auto" w:fill="auto"/>
            <w:tcMar>
              <w:left w:w="103" w:type="dxa"/>
            </w:tcMar>
            <w:vAlign w:val="center"/>
          </w:tcPr>
          <w:p w14:paraId="7543E528" w14:textId="77777777" w:rsidR="00F01D31" w:rsidRDefault="00F01D31" w:rsidP="008F5C0C">
            <w:pPr>
              <w:spacing w:before="60"/>
              <w:jc w:val="left"/>
              <w:rPr>
                <w:spacing w:val="-10"/>
                <w:sz w:val="18"/>
                <w:szCs w:val="18"/>
              </w:rPr>
            </w:pPr>
            <w:r>
              <w:rPr>
                <w:spacing w:val="-10"/>
                <w:sz w:val="18"/>
                <w:szCs w:val="18"/>
              </w:rPr>
              <w:t>Започета разрада плана:</w:t>
            </w:r>
          </w:p>
        </w:tc>
        <w:tc>
          <w:tcPr>
            <w:tcW w:w="2226" w:type="dxa"/>
            <w:gridSpan w:val="2"/>
            <w:shd w:val="clear" w:color="auto" w:fill="DBE5F1" w:themeFill="accent1" w:themeFillTint="33"/>
            <w:tcMar>
              <w:left w:w="103" w:type="dxa"/>
            </w:tcMar>
          </w:tcPr>
          <w:p w14:paraId="48BB1535" w14:textId="77777777" w:rsidR="00F01D31" w:rsidRDefault="00F01D31" w:rsidP="008F5C0C">
            <w:pPr>
              <w:spacing w:before="60"/>
              <w:jc w:val="left"/>
              <w:rPr>
                <w:spacing w:val="-10"/>
                <w:sz w:val="18"/>
                <w:szCs w:val="18"/>
              </w:rPr>
            </w:pPr>
          </w:p>
        </w:tc>
      </w:tr>
      <w:tr w:rsidR="00F01D31" w14:paraId="19A12986" w14:textId="77777777" w:rsidTr="009F5549">
        <w:tc>
          <w:tcPr>
            <w:tcW w:w="2278" w:type="dxa"/>
            <w:gridSpan w:val="2"/>
            <w:shd w:val="clear" w:color="auto" w:fill="auto"/>
            <w:tcMar>
              <w:left w:w="103" w:type="dxa"/>
            </w:tcMar>
          </w:tcPr>
          <w:p w14:paraId="6EF3460E" w14:textId="77777777" w:rsidR="00F01D31" w:rsidRDefault="00F01D31" w:rsidP="008F5C0C">
            <w:pPr>
              <w:spacing w:before="60"/>
              <w:jc w:val="left"/>
              <w:rPr>
                <w:spacing w:val="-10"/>
                <w:sz w:val="18"/>
                <w:szCs w:val="18"/>
              </w:rPr>
            </w:pPr>
            <w:r>
              <w:rPr>
                <w:spacing w:val="-10"/>
                <w:sz w:val="18"/>
                <w:szCs w:val="18"/>
              </w:rPr>
              <w:t>Степен легализације објеката</w:t>
            </w:r>
          </w:p>
        </w:tc>
        <w:tc>
          <w:tcPr>
            <w:tcW w:w="2749" w:type="dxa"/>
            <w:gridSpan w:val="4"/>
            <w:shd w:val="clear" w:color="auto" w:fill="DBE5F1" w:themeFill="accent1" w:themeFillTint="33"/>
            <w:tcMar>
              <w:left w:w="103" w:type="dxa"/>
            </w:tcMar>
            <w:vAlign w:val="center"/>
          </w:tcPr>
          <w:p w14:paraId="05D38C63" w14:textId="77777777" w:rsidR="00F01D31" w:rsidRDefault="00F01D31" w:rsidP="008F5C0C">
            <w:pPr>
              <w:spacing w:before="60"/>
              <w:jc w:val="left"/>
              <w:rPr>
                <w:spacing w:val="-10"/>
                <w:sz w:val="18"/>
                <w:szCs w:val="18"/>
              </w:rPr>
            </w:pPr>
          </w:p>
        </w:tc>
        <w:tc>
          <w:tcPr>
            <w:tcW w:w="1134" w:type="dxa"/>
            <w:gridSpan w:val="2"/>
            <w:shd w:val="clear" w:color="auto" w:fill="auto"/>
            <w:tcMar>
              <w:left w:w="103" w:type="dxa"/>
            </w:tcMar>
            <w:vAlign w:val="center"/>
          </w:tcPr>
          <w:p w14:paraId="1FBD6AD6" w14:textId="77777777" w:rsidR="00F01D31" w:rsidRDefault="00F01D31" w:rsidP="008F5C0C">
            <w:pPr>
              <w:spacing w:before="60"/>
              <w:jc w:val="left"/>
              <w:rPr>
                <w:spacing w:val="-10"/>
                <w:sz w:val="18"/>
                <w:szCs w:val="18"/>
              </w:rPr>
            </w:pPr>
            <w:r>
              <w:rPr>
                <w:spacing w:val="-10"/>
                <w:sz w:val="18"/>
                <w:szCs w:val="18"/>
              </w:rPr>
              <w:t>Предато за легализацију:</w:t>
            </w:r>
          </w:p>
        </w:tc>
        <w:tc>
          <w:tcPr>
            <w:tcW w:w="1131" w:type="dxa"/>
            <w:gridSpan w:val="2"/>
            <w:shd w:val="clear" w:color="auto" w:fill="DBE5F1" w:themeFill="accent1" w:themeFillTint="33"/>
            <w:tcMar>
              <w:left w:w="103" w:type="dxa"/>
            </w:tcMar>
            <w:vAlign w:val="center"/>
          </w:tcPr>
          <w:p w14:paraId="40B86869" w14:textId="77777777" w:rsidR="00F01D31" w:rsidRDefault="00F01D31" w:rsidP="008F5C0C">
            <w:pPr>
              <w:spacing w:before="60"/>
              <w:jc w:val="left"/>
              <w:rPr>
                <w:spacing w:val="-10"/>
                <w:sz w:val="18"/>
                <w:szCs w:val="18"/>
              </w:rPr>
            </w:pPr>
          </w:p>
        </w:tc>
        <w:tc>
          <w:tcPr>
            <w:tcW w:w="1259" w:type="dxa"/>
            <w:shd w:val="clear" w:color="auto" w:fill="auto"/>
            <w:tcMar>
              <w:left w:w="103" w:type="dxa"/>
            </w:tcMar>
          </w:tcPr>
          <w:p w14:paraId="7D8A67B9" w14:textId="77777777" w:rsidR="00F01D31" w:rsidRDefault="00F01D31" w:rsidP="008F5C0C">
            <w:pPr>
              <w:spacing w:before="60"/>
              <w:rPr>
                <w:spacing w:val="-10"/>
                <w:sz w:val="18"/>
                <w:szCs w:val="18"/>
              </w:rPr>
            </w:pPr>
            <w:r>
              <w:rPr>
                <w:spacing w:val="-10"/>
                <w:sz w:val="18"/>
                <w:szCs w:val="18"/>
              </w:rPr>
              <w:t>Облик власништва:</w:t>
            </w:r>
          </w:p>
        </w:tc>
        <w:tc>
          <w:tcPr>
            <w:tcW w:w="967" w:type="dxa"/>
            <w:shd w:val="clear" w:color="auto" w:fill="DBE5F1" w:themeFill="accent1" w:themeFillTint="33"/>
            <w:tcMar>
              <w:left w:w="103" w:type="dxa"/>
            </w:tcMar>
            <w:vAlign w:val="center"/>
          </w:tcPr>
          <w:p w14:paraId="41BA0D68" w14:textId="77777777" w:rsidR="00F01D31" w:rsidRDefault="00F01D31" w:rsidP="008F5C0C">
            <w:pPr>
              <w:spacing w:before="60"/>
              <w:jc w:val="left"/>
              <w:rPr>
                <w:spacing w:val="-10"/>
                <w:sz w:val="18"/>
                <w:szCs w:val="18"/>
              </w:rPr>
            </w:pPr>
          </w:p>
        </w:tc>
      </w:tr>
      <w:tr w:rsidR="00F01D31" w14:paraId="54B00123" w14:textId="77777777" w:rsidTr="009F5549">
        <w:tc>
          <w:tcPr>
            <w:tcW w:w="1429" w:type="dxa"/>
            <w:shd w:val="clear" w:color="auto" w:fill="FDE9D9" w:themeFill="accent6" w:themeFillTint="33"/>
            <w:tcMar>
              <w:left w:w="103" w:type="dxa"/>
            </w:tcMar>
            <w:vAlign w:val="center"/>
          </w:tcPr>
          <w:p w14:paraId="56C2ABE1" w14:textId="77777777" w:rsidR="00F01D31" w:rsidRDefault="00F01D31" w:rsidP="008F5C0C">
            <w:pPr>
              <w:spacing w:before="60"/>
              <w:jc w:val="left"/>
              <w:rPr>
                <w:spacing w:val="-10"/>
                <w:sz w:val="18"/>
                <w:szCs w:val="18"/>
              </w:rPr>
            </w:pPr>
            <w:r>
              <w:rPr>
                <w:spacing w:val="-10"/>
                <w:sz w:val="18"/>
                <w:szCs w:val="18"/>
              </w:rPr>
              <w:t>Назив насеља:</w:t>
            </w:r>
          </w:p>
        </w:tc>
        <w:tc>
          <w:tcPr>
            <w:tcW w:w="8089" w:type="dxa"/>
            <w:gridSpan w:val="11"/>
            <w:shd w:val="clear" w:color="auto" w:fill="FABF8F" w:themeFill="accent6" w:themeFillTint="99"/>
            <w:tcMar>
              <w:left w:w="103" w:type="dxa"/>
            </w:tcMar>
          </w:tcPr>
          <w:p w14:paraId="0548CB68" w14:textId="37C8F07F" w:rsidR="00F01D31" w:rsidRDefault="006D3B9A" w:rsidP="008F5C0C">
            <w:pPr>
              <w:spacing w:before="60"/>
              <w:jc w:val="left"/>
              <w:rPr>
                <w:spacing w:val="-10"/>
                <w:sz w:val="18"/>
                <w:szCs w:val="18"/>
              </w:rPr>
            </w:pPr>
            <w:r>
              <w:rPr>
                <w:spacing w:val="-10"/>
                <w:sz w:val="18"/>
                <w:szCs w:val="18"/>
              </w:rPr>
              <w:t>Бело Поље</w:t>
            </w:r>
          </w:p>
        </w:tc>
      </w:tr>
      <w:tr w:rsidR="00A21A58" w14:paraId="04609BBD" w14:textId="77777777" w:rsidTr="009F5549">
        <w:tc>
          <w:tcPr>
            <w:tcW w:w="1429" w:type="dxa"/>
            <w:shd w:val="clear" w:color="auto" w:fill="auto"/>
            <w:tcMar>
              <w:left w:w="103" w:type="dxa"/>
            </w:tcMar>
            <w:vAlign w:val="center"/>
          </w:tcPr>
          <w:p w14:paraId="7F2889EE" w14:textId="1E44EEDF" w:rsidR="00A21A58" w:rsidRDefault="00A21A58" w:rsidP="00A21A58">
            <w:pPr>
              <w:spacing w:before="60"/>
              <w:jc w:val="left"/>
              <w:rPr>
                <w:spacing w:val="-10"/>
                <w:sz w:val="18"/>
                <w:szCs w:val="18"/>
              </w:rPr>
            </w:pPr>
            <w:r>
              <w:rPr>
                <w:spacing w:val="-10"/>
                <w:sz w:val="18"/>
                <w:szCs w:val="18"/>
              </w:rPr>
              <w:t>Опис положаја:</w:t>
            </w:r>
          </w:p>
        </w:tc>
        <w:tc>
          <w:tcPr>
            <w:tcW w:w="2437" w:type="dxa"/>
            <w:gridSpan w:val="3"/>
            <w:shd w:val="clear" w:color="auto" w:fill="DBE5F1" w:themeFill="accent1" w:themeFillTint="33"/>
            <w:tcMar>
              <w:left w:w="103" w:type="dxa"/>
            </w:tcMar>
            <w:vAlign w:val="center"/>
          </w:tcPr>
          <w:p w14:paraId="51407715" w14:textId="558C9EFA" w:rsidR="00A21A58" w:rsidRDefault="00A21A58" w:rsidP="00A21A58">
            <w:pPr>
              <w:spacing w:before="60"/>
              <w:jc w:val="left"/>
              <w:rPr>
                <w:spacing w:val="-10"/>
                <w:sz w:val="18"/>
                <w:szCs w:val="18"/>
              </w:rPr>
            </w:pPr>
            <w:r>
              <w:rPr>
                <w:spacing w:val="-10"/>
                <w:sz w:val="18"/>
                <w:szCs w:val="18"/>
              </w:rPr>
              <w:t>село</w:t>
            </w:r>
          </w:p>
        </w:tc>
        <w:tc>
          <w:tcPr>
            <w:tcW w:w="1612" w:type="dxa"/>
            <w:gridSpan w:val="3"/>
            <w:shd w:val="clear" w:color="auto" w:fill="auto"/>
            <w:tcMar>
              <w:left w:w="103" w:type="dxa"/>
            </w:tcMar>
          </w:tcPr>
          <w:p w14:paraId="312531C7" w14:textId="539A54B6" w:rsidR="00A21A58" w:rsidRDefault="00A21A58" w:rsidP="00A21A58">
            <w:pPr>
              <w:spacing w:before="60"/>
              <w:jc w:val="left"/>
              <w:rPr>
                <w:spacing w:val="-10"/>
                <w:sz w:val="18"/>
                <w:szCs w:val="18"/>
              </w:rPr>
            </w:pPr>
            <w:r>
              <w:rPr>
                <w:spacing w:val="-10"/>
                <w:sz w:val="18"/>
                <w:szCs w:val="18"/>
              </w:rPr>
              <w:t>Површина:</w:t>
            </w:r>
          </w:p>
        </w:tc>
        <w:tc>
          <w:tcPr>
            <w:tcW w:w="811" w:type="dxa"/>
            <w:gridSpan w:val="2"/>
            <w:shd w:val="clear" w:color="auto" w:fill="DBE5F1" w:themeFill="accent1" w:themeFillTint="33"/>
            <w:tcMar>
              <w:left w:w="103" w:type="dxa"/>
            </w:tcMar>
            <w:vAlign w:val="center"/>
          </w:tcPr>
          <w:p w14:paraId="7AF36E44" w14:textId="77777777" w:rsidR="00A21A58" w:rsidRDefault="00A21A58" w:rsidP="00A21A58">
            <w:pPr>
              <w:spacing w:before="60"/>
              <w:jc w:val="left"/>
              <w:rPr>
                <w:spacing w:val="-10"/>
                <w:sz w:val="18"/>
                <w:szCs w:val="18"/>
              </w:rPr>
            </w:pPr>
          </w:p>
        </w:tc>
        <w:tc>
          <w:tcPr>
            <w:tcW w:w="2262" w:type="dxa"/>
            <w:gridSpan w:val="2"/>
            <w:shd w:val="clear" w:color="auto" w:fill="auto"/>
            <w:tcMar>
              <w:left w:w="103" w:type="dxa"/>
            </w:tcMar>
            <w:vAlign w:val="center"/>
          </w:tcPr>
          <w:p w14:paraId="67DA11C6" w14:textId="2DED9B69" w:rsidR="00A21A58" w:rsidRDefault="00A21A58" w:rsidP="00A21A58">
            <w:pPr>
              <w:spacing w:before="60"/>
              <w:jc w:val="left"/>
              <w:rPr>
                <w:spacing w:val="-10"/>
                <w:sz w:val="18"/>
                <w:szCs w:val="18"/>
              </w:rPr>
            </w:pPr>
            <w:r>
              <w:rPr>
                <w:spacing w:val="-10"/>
                <w:sz w:val="18"/>
                <w:szCs w:val="18"/>
              </w:rPr>
              <w:t>Процењена старост насеља:</w:t>
            </w:r>
          </w:p>
        </w:tc>
        <w:tc>
          <w:tcPr>
            <w:tcW w:w="967" w:type="dxa"/>
            <w:shd w:val="clear" w:color="auto" w:fill="DBE5F1" w:themeFill="accent1" w:themeFillTint="33"/>
            <w:tcMar>
              <w:left w:w="103" w:type="dxa"/>
            </w:tcMar>
            <w:vAlign w:val="center"/>
          </w:tcPr>
          <w:p w14:paraId="33E8C880" w14:textId="77777777" w:rsidR="00A21A58" w:rsidRDefault="00A21A58" w:rsidP="00A21A58">
            <w:pPr>
              <w:spacing w:before="60"/>
              <w:jc w:val="left"/>
              <w:rPr>
                <w:spacing w:val="-10"/>
                <w:sz w:val="18"/>
                <w:szCs w:val="18"/>
              </w:rPr>
            </w:pPr>
          </w:p>
        </w:tc>
      </w:tr>
      <w:tr w:rsidR="00A21A58" w14:paraId="083F0BE5" w14:textId="77777777" w:rsidTr="009F5549">
        <w:tc>
          <w:tcPr>
            <w:tcW w:w="1429" w:type="dxa"/>
            <w:shd w:val="clear" w:color="auto" w:fill="auto"/>
            <w:tcMar>
              <w:left w:w="103" w:type="dxa"/>
            </w:tcMar>
            <w:vAlign w:val="center"/>
          </w:tcPr>
          <w:p w14:paraId="09434ED8" w14:textId="4F7D2E13" w:rsidR="00A21A58" w:rsidRDefault="00A21A58" w:rsidP="00A21A58">
            <w:pPr>
              <w:spacing w:before="60"/>
              <w:jc w:val="left"/>
              <w:rPr>
                <w:spacing w:val="-10"/>
                <w:sz w:val="18"/>
                <w:szCs w:val="18"/>
              </w:rPr>
            </w:pPr>
            <w:r>
              <w:rPr>
                <w:spacing w:val="-10"/>
                <w:sz w:val="18"/>
                <w:szCs w:val="18"/>
              </w:rPr>
              <w:t>Грађевински материјал:</w:t>
            </w:r>
          </w:p>
        </w:tc>
        <w:tc>
          <w:tcPr>
            <w:tcW w:w="2437" w:type="dxa"/>
            <w:gridSpan w:val="3"/>
            <w:shd w:val="clear" w:color="auto" w:fill="DBE5F1" w:themeFill="accent1" w:themeFillTint="33"/>
            <w:tcMar>
              <w:left w:w="103" w:type="dxa"/>
            </w:tcMar>
            <w:vAlign w:val="center"/>
          </w:tcPr>
          <w:p w14:paraId="76347C3F" w14:textId="105D7FE6" w:rsidR="00A21A58" w:rsidRDefault="00A21A58" w:rsidP="00A21A58">
            <w:pPr>
              <w:spacing w:before="60"/>
              <w:jc w:val="left"/>
              <w:rPr>
                <w:spacing w:val="-10"/>
                <w:sz w:val="18"/>
                <w:szCs w:val="18"/>
              </w:rPr>
            </w:pPr>
            <w:r>
              <w:rPr>
                <w:spacing w:val="-10"/>
                <w:sz w:val="18"/>
                <w:szCs w:val="18"/>
              </w:rPr>
              <w:t>Који обезбеђују трајност и сигурност</w:t>
            </w:r>
          </w:p>
        </w:tc>
        <w:tc>
          <w:tcPr>
            <w:tcW w:w="1612" w:type="dxa"/>
            <w:gridSpan w:val="3"/>
            <w:shd w:val="clear" w:color="auto" w:fill="auto"/>
            <w:tcMar>
              <w:left w:w="103" w:type="dxa"/>
            </w:tcMar>
          </w:tcPr>
          <w:p w14:paraId="568F7D8A" w14:textId="1C3FE045" w:rsidR="00A21A58" w:rsidRDefault="00A21A58" w:rsidP="00A21A58">
            <w:pPr>
              <w:spacing w:before="60"/>
              <w:jc w:val="left"/>
              <w:rPr>
                <w:spacing w:val="-10"/>
                <w:sz w:val="18"/>
                <w:szCs w:val="18"/>
              </w:rPr>
            </w:pPr>
            <w:r>
              <w:rPr>
                <w:spacing w:val="-10"/>
                <w:sz w:val="18"/>
                <w:szCs w:val="18"/>
              </w:rPr>
              <w:t>Постоји одношење отпада:</w:t>
            </w:r>
          </w:p>
        </w:tc>
        <w:tc>
          <w:tcPr>
            <w:tcW w:w="811" w:type="dxa"/>
            <w:gridSpan w:val="2"/>
            <w:shd w:val="clear" w:color="auto" w:fill="DBE5F1" w:themeFill="accent1" w:themeFillTint="33"/>
            <w:tcMar>
              <w:left w:w="103" w:type="dxa"/>
            </w:tcMar>
            <w:vAlign w:val="center"/>
          </w:tcPr>
          <w:p w14:paraId="59CFEC53" w14:textId="77777777" w:rsidR="00A21A58" w:rsidRDefault="00A21A58" w:rsidP="00A21A58">
            <w:pPr>
              <w:spacing w:before="60"/>
              <w:jc w:val="left"/>
              <w:rPr>
                <w:spacing w:val="-10"/>
                <w:sz w:val="18"/>
                <w:szCs w:val="18"/>
              </w:rPr>
            </w:pPr>
          </w:p>
        </w:tc>
        <w:tc>
          <w:tcPr>
            <w:tcW w:w="2262" w:type="dxa"/>
            <w:gridSpan w:val="2"/>
            <w:shd w:val="clear" w:color="auto" w:fill="auto"/>
            <w:tcMar>
              <w:left w:w="103" w:type="dxa"/>
            </w:tcMar>
            <w:vAlign w:val="center"/>
          </w:tcPr>
          <w:p w14:paraId="18AA1A26" w14:textId="58A4F893" w:rsidR="00A21A58" w:rsidRDefault="00A21A58" w:rsidP="00A21A58">
            <w:pPr>
              <w:spacing w:before="60"/>
              <w:jc w:val="left"/>
              <w:rPr>
                <w:spacing w:val="-10"/>
                <w:sz w:val="18"/>
                <w:szCs w:val="18"/>
              </w:rPr>
            </w:pPr>
            <w:r>
              <w:rPr>
                <w:spacing w:val="-10"/>
                <w:sz w:val="18"/>
                <w:szCs w:val="18"/>
              </w:rPr>
              <w:t>Број кућа:</w:t>
            </w:r>
          </w:p>
        </w:tc>
        <w:tc>
          <w:tcPr>
            <w:tcW w:w="967" w:type="dxa"/>
            <w:shd w:val="clear" w:color="auto" w:fill="DBE5F1" w:themeFill="accent1" w:themeFillTint="33"/>
            <w:tcMar>
              <w:left w:w="103" w:type="dxa"/>
            </w:tcMar>
            <w:vAlign w:val="center"/>
          </w:tcPr>
          <w:p w14:paraId="50B9F028" w14:textId="4BE10AC6" w:rsidR="00A21A58" w:rsidRDefault="00A21A58" w:rsidP="00A21A58">
            <w:pPr>
              <w:spacing w:before="60"/>
              <w:jc w:val="left"/>
              <w:rPr>
                <w:spacing w:val="-10"/>
                <w:sz w:val="18"/>
                <w:szCs w:val="18"/>
              </w:rPr>
            </w:pPr>
            <w:r>
              <w:rPr>
                <w:spacing w:val="-10"/>
                <w:sz w:val="18"/>
                <w:szCs w:val="18"/>
              </w:rPr>
              <w:t>5</w:t>
            </w:r>
          </w:p>
        </w:tc>
      </w:tr>
      <w:tr w:rsidR="00A21A58" w14:paraId="6434C18E" w14:textId="77777777" w:rsidTr="009F5549">
        <w:tc>
          <w:tcPr>
            <w:tcW w:w="1429" w:type="dxa"/>
            <w:shd w:val="clear" w:color="auto" w:fill="auto"/>
            <w:tcMar>
              <w:left w:w="103" w:type="dxa"/>
            </w:tcMar>
            <w:vAlign w:val="center"/>
          </w:tcPr>
          <w:p w14:paraId="75B8101A" w14:textId="7919CEF7" w:rsidR="00A21A58" w:rsidRDefault="00A21A58" w:rsidP="00A21A58">
            <w:pPr>
              <w:spacing w:before="60"/>
              <w:jc w:val="left"/>
              <w:rPr>
                <w:spacing w:val="-10"/>
                <w:sz w:val="18"/>
                <w:szCs w:val="18"/>
              </w:rPr>
            </w:pPr>
            <w:r>
              <w:rPr>
                <w:spacing w:val="-10"/>
                <w:sz w:val="18"/>
                <w:szCs w:val="18"/>
              </w:rPr>
              <w:t>Тип грејања:</w:t>
            </w:r>
          </w:p>
        </w:tc>
        <w:tc>
          <w:tcPr>
            <w:tcW w:w="4860" w:type="dxa"/>
            <w:gridSpan w:val="8"/>
            <w:shd w:val="clear" w:color="auto" w:fill="DBE5F1" w:themeFill="accent1" w:themeFillTint="33"/>
            <w:tcMar>
              <w:left w:w="103" w:type="dxa"/>
            </w:tcMar>
            <w:vAlign w:val="center"/>
          </w:tcPr>
          <w:p w14:paraId="314EB353" w14:textId="77777777" w:rsidR="00A21A58" w:rsidRDefault="00A21A58" w:rsidP="00A21A58">
            <w:pPr>
              <w:spacing w:before="60"/>
              <w:jc w:val="left"/>
              <w:rPr>
                <w:spacing w:val="-10"/>
                <w:sz w:val="18"/>
                <w:szCs w:val="18"/>
              </w:rPr>
            </w:pPr>
          </w:p>
        </w:tc>
        <w:tc>
          <w:tcPr>
            <w:tcW w:w="2262" w:type="dxa"/>
            <w:gridSpan w:val="2"/>
            <w:shd w:val="clear" w:color="auto" w:fill="auto"/>
            <w:tcMar>
              <w:left w:w="103" w:type="dxa"/>
            </w:tcMar>
          </w:tcPr>
          <w:p w14:paraId="334256FD" w14:textId="3D0C98CF" w:rsidR="00A21A58" w:rsidRDefault="00A21A58" w:rsidP="00A21A58">
            <w:pPr>
              <w:spacing w:before="60"/>
              <w:jc w:val="left"/>
              <w:rPr>
                <w:spacing w:val="-10"/>
                <w:sz w:val="18"/>
                <w:szCs w:val="18"/>
              </w:rPr>
            </w:pPr>
            <w:r>
              <w:rPr>
                <w:spacing w:val="-10"/>
                <w:sz w:val="18"/>
                <w:szCs w:val="18"/>
              </w:rPr>
              <w:t>Број становника:</w:t>
            </w:r>
          </w:p>
        </w:tc>
        <w:tc>
          <w:tcPr>
            <w:tcW w:w="967" w:type="dxa"/>
            <w:shd w:val="clear" w:color="auto" w:fill="DBE5F1" w:themeFill="accent1" w:themeFillTint="33"/>
            <w:tcMar>
              <w:left w:w="103" w:type="dxa"/>
            </w:tcMar>
            <w:vAlign w:val="center"/>
          </w:tcPr>
          <w:p w14:paraId="130FE79A" w14:textId="77777777" w:rsidR="00A21A58" w:rsidRDefault="00A21A58" w:rsidP="00A21A58">
            <w:pPr>
              <w:spacing w:before="60"/>
              <w:jc w:val="left"/>
              <w:rPr>
                <w:spacing w:val="-10"/>
                <w:sz w:val="18"/>
                <w:szCs w:val="18"/>
              </w:rPr>
            </w:pPr>
          </w:p>
        </w:tc>
      </w:tr>
      <w:tr w:rsidR="00A21A58" w14:paraId="11B0A23D" w14:textId="77777777" w:rsidTr="009F5549">
        <w:tc>
          <w:tcPr>
            <w:tcW w:w="2278" w:type="dxa"/>
            <w:gridSpan w:val="2"/>
            <w:shd w:val="clear" w:color="auto" w:fill="auto"/>
            <w:tcMar>
              <w:left w:w="103" w:type="dxa"/>
            </w:tcMar>
          </w:tcPr>
          <w:p w14:paraId="56F250C8" w14:textId="220B1719" w:rsidR="00A21A58" w:rsidRDefault="00A21A58" w:rsidP="00A21A58">
            <w:pPr>
              <w:spacing w:before="60"/>
              <w:rPr>
                <w:spacing w:val="-10"/>
                <w:sz w:val="18"/>
                <w:szCs w:val="18"/>
              </w:rPr>
            </w:pPr>
            <w:r>
              <w:rPr>
                <w:spacing w:val="-10"/>
                <w:sz w:val="18"/>
                <w:szCs w:val="18"/>
              </w:rPr>
              <w:t>Постоји водоводна мрежа:</w:t>
            </w:r>
          </w:p>
        </w:tc>
        <w:tc>
          <w:tcPr>
            <w:tcW w:w="540" w:type="dxa"/>
            <w:shd w:val="clear" w:color="auto" w:fill="DBE5F1" w:themeFill="accent1" w:themeFillTint="33"/>
            <w:tcMar>
              <w:left w:w="103" w:type="dxa"/>
            </w:tcMar>
            <w:vAlign w:val="center"/>
          </w:tcPr>
          <w:p w14:paraId="2911ED96" w14:textId="1E81DBCC" w:rsidR="00A21A58" w:rsidRDefault="00A21A58" w:rsidP="00A21A58">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2FD460AB" w14:textId="1F751C61" w:rsidR="00A21A58" w:rsidRDefault="00A21A58" w:rsidP="00A21A58">
            <w:pPr>
              <w:spacing w:before="60"/>
              <w:jc w:val="left"/>
              <w:rPr>
                <w:spacing w:val="-10"/>
                <w:sz w:val="18"/>
                <w:szCs w:val="18"/>
              </w:rPr>
            </w:pPr>
            <w:r>
              <w:rPr>
                <w:spacing w:val="-10"/>
                <w:sz w:val="18"/>
                <w:szCs w:val="18"/>
              </w:rPr>
              <w:t>Статус водов.мреже:</w:t>
            </w:r>
          </w:p>
        </w:tc>
        <w:tc>
          <w:tcPr>
            <w:tcW w:w="1713" w:type="dxa"/>
            <w:gridSpan w:val="4"/>
            <w:shd w:val="clear" w:color="auto" w:fill="DBE5F1" w:themeFill="accent1" w:themeFillTint="33"/>
            <w:tcMar>
              <w:left w:w="103" w:type="dxa"/>
            </w:tcMar>
            <w:vAlign w:val="center"/>
          </w:tcPr>
          <w:p w14:paraId="018D5D69" w14:textId="6ACE7DFE" w:rsidR="00A21A58" w:rsidRDefault="00A21A58" w:rsidP="00A21A58">
            <w:pPr>
              <w:spacing w:before="60"/>
              <w:jc w:val="left"/>
              <w:rPr>
                <w:spacing w:val="-10"/>
                <w:sz w:val="18"/>
                <w:szCs w:val="18"/>
              </w:rPr>
            </w:pPr>
            <w:r>
              <w:rPr>
                <w:spacing w:val="-10"/>
                <w:sz w:val="18"/>
                <w:szCs w:val="18"/>
              </w:rPr>
              <w:t>У функцији</w:t>
            </w:r>
          </w:p>
        </w:tc>
        <w:tc>
          <w:tcPr>
            <w:tcW w:w="2262" w:type="dxa"/>
            <w:gridSpan w:val="2"/>
            <w:shd w:val="clear" w:color="auto" w:fill="auto"/>
            <w:tcMar>
              <w:left w:w="103" w:type="dxa"/>
            </w:tcMar>
          </w:tcPr>
          <w:p w14:paraId="27453E18" w14:textId="1EDA58A8" w:rsidR="00A21A58" w:rsidRDefault="00A21A58" w:rsidP="00A21A58">
            <w:pPr>
              <w:spacing w:before="60"/>
              <w:jc w:val="left"/>
              <w:rPr>
                <w:spacing w:val="-10"/>
                <w:sz w:val="18"/>
                <w:szCs w:val="18"/>
              </w:rPr>
            </w:pPr>
            <w:r>
              <w:rPr>
                <w:spacing w:val="-10"/>
                <w:sz w:val="18"/>
                <w:szCs w:val="18"/>
              </w:rPr>
              <w:t>Покривеност вод.мрежом:</w:t>
            </w:r>
          </w:p>
        </w:tc>
        <w:tc>
          <w:tcPr>
            <w:tcW w:w="967" w:type="dxa"/>
            <w:shd w:val="clear" w:color="auto" w:fill="DBE5F1" w:themeFill="accent1" w:themeFillTint="33"/>
            <w:tcMar>
              <w:left w:w="103" w:type="dxa"/>
            </w:tcMar>
            <w:vAlign w:val="center"/>
          </w:tcPr>
          <w:p w14:paraId="266BD3FF" w14:textId="3987F881" w:rsidR="00A21A58" w:rsidRDefault="00A21A58" w:rsidP="00A21A58">
            <w:pPr>
              <w:spacing w:before="60"/>
              <w:jc w:val="left"/>
              <w:rPr>
                <w:spacing w:val="-10"/>
                <w:sz w:val="18"/>
                <w:szCs w:val="18"/>
              </w:rPr>
            </w:pPr>
            <w:r>
              <w:rPr>
                <w:spacing w:val="-10"/>
                <w:sz w:val="18"/>
                <w:szCs w:val="18"/>
              </w:rPr>
              <w:t>80</w:t>
            </w:r>
          </w:p>
        </w:tc>
      </w:tr>
      <w:tr w:rsidR="00A21A58" w14:paraId="39E17508" w14:textId="77777777" w:rsidTr="009F5549">
        <w:tc>
          <w:tcPr>
            <w:tcW w:w="2278" w:type="dxa"/>
            <w:gridSpan w:val="2"/>
            <w:shd w:val="clear" w:color="auto" w:fill="auto"/>
            <w:tcMar>
              <w:left w:w="103" w:type="dxa"/>
            </w:tcMar>
          </w:tcPr>
          <w:p w14:paraId="404CA9A8" w14:textId="4EC62442" w:rsidR="00A21A58" w:rsidRDefault="00A21A58" w:rsidP="00A21A58">
            <w:pPr>
              <w:spacing w:before="60"/>
              <w:rPr>
                <w:spacing w:val="-10"/>
                <w:sz w:val="18"/>
                <w:szCs w:val="18"/>
              </w:rPr>
            </w:pPr>
            <w:r>
              <w:rPr>
                <w:spacing w:val="-10"/>
                <w:sz w:val="18"/>
                <w:szCs w:val="18"/>
              </w:rPr>
              <w:t>Постоји канализациона мрежа:</w:t>
            </w:r>
          </w:p>
        </w:tc>
        <w:tc>
          <w:tcPr>
            <w:tcW w:w="540" w:type="dxa"/>
            <w:shd w:val="clear" w:color="auto" w:fill="DBE5F1" w:themeFill="accent1" w:themeFillTint="33"/>
            <w:tcMar>
              <w:left w:w="103" w:type="dxa"/>
            </w:tcMar>
            <w:vAlign w:val="center"/>
          </w:tcPr>
          <w:p w14:paraId="581569A9" w14:textId="2269CCB9" w:rsidR="00A21A58" w:rsidRDefault="00A21A58" w:rsidP="00A21A58">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48834F76" w14:textId="500C7668" w:rsidR="00A21A58" w:rsidRDefault="00A21A58" w:rsidP="00A21A58">
            <w:pPr>
              <w:spacing w:before="60"/>
              <w:jc w:val="left"/>
              <w:rPr>
                <w:spacing w:val="-10"/>
                <w:sz w:val="18"/>
                <w:szCs w:val="18"/>
              </w:rPr>
            </w:pPr>
            <w:r>
              <w:rPr>
                <w:spacing w:val="-10"/>
                <w:sz w:val="18"/>
                <w:szCs w:val="18"/>
              </w:rPr>
              <w:t>Статус канал.мреже:</w:t>
            </w:r>
          </w:p>
        </w:tc>
        <w:tc>
          <w:tcPr>
            <w:tcW w:w="1713" w:type="dxa"/>
            <w:gridSpan w:val="4"/>
            <w:shd w:val="clear" w:color="auto" w:fill="DBE5F1" w:themeFill="accent1" w:themeFillTint="33"/>
            <w:tcMar>
              <w:left w:w="103" w:type="dxa"/>
            </w:tcMar>
            <w:vAlign w:val="center"/>
          </w:tcPr>
          <w:p w14:paraId="708C3E40" w14:textId="09274EE6" w:rsidR="00A21A58" w:rsidRDefault="00A21A58" w:rsidP="00A21A58">
            <w:pPr>
              <w:spacing w:before="60"/>
              <w:jc w:val="left"/>
              <w:rPr>
                <w:spacing w:val="-10"/>
                <w:sz w:val="18"/>
                <w:szCs w:val="18"/>
              </w:rPr>
            </w:pPr>
            <w:r>
              <w:rPr>
                <w:spacing w:val="-10"/>
                <w:sz w:val="18"/>
                <w:szCs w:val="18"/>
              </w:rPr>
              <w:t>У функцији</w:t>
            </w:r>
          </w:p>
        </w:tc>
        <w:tc>
          <w:tcPr>
            <w:tcW w:w="2262" w:type="dxa"/>
            <w:gridSpan w:val="2"/>
            <w:shd w:val="clear" w:color="auto" w:fill="auto"/>
            <w:tcMar>
              <w:left w:w="103" w:type="dxa"/>
            </w:tcMar>
          </w:tcPr>
          <w:p w14:paraId="4F3D1C07" w14:textId="614CE9DA" w:rsidR="00A21A58" w:rsidRDefault="00A21A58" w:rsidP="00A21A58">
            <w:pPr>
              <w:spacing w:before="60"/>
              <w:jc w:val="left"/>
              <w:rPr>
                <w:spacing w:val="-10"/>
                <w:sz w:val="18"/>
                <w:szCs w:val="18"/>
              </w:rPr>
            </w:pPr>
            <w:r>
              <w:rPr>
                <w:spacing w:val="-10"/>
                <w:sz w:val="18"/>
                <w:szCs w:val="18"/>
              </w:rPr>
              <w:t>Покривеност кан.мрежом:</w:t>
            </w:r>
          </w:p>
        </w:tc>
        <w:tc>
          <w:tcPr>
            <w:tcW w:w="967" w:type="dxa"/>
            <w:shd w:val="clear" w:color="auto" w:fill="DBE5F1" w:themeFill="accent1" w:themeFillTint="33"/>
            <w:tcMar>
              <w:left w:w="103" w:type="dxa"/>
            </w:tcMar>
            <w:vAlign w:val="center"/>
          </w:tcPr>
          <w:p w14:paraId="76691F44" w14:textId="5EB44B27" w:rsidR="00A21A58" w:rsidRDefault="00A21A58" w:rsidP="00A21A58">
            <w:pPr>
              <w:spacing w:before="60"/>
              <w:jc w:val="left"/>
              <w:rPr>
                <w:spacing w:val="-10"/>
                <w:sz w:val="18"/>
                <w:szCs w:val="18"/>
              </w:rPr>
            </w:pPr>
            <w:r>
              <w:rPr>
                <w:spacing w:val="-10"/>
                <w:sz w:val="18"/>
                <w:szCs w:val="18"/>
              </w:rPr>
              <w:t>80</w:t>
            </w:r>
          </w:p>
        </w:tc>
      </w:tr>
      <w:tr w:rsidR="00A21A58" w14:paraId="105F45F5" w14:textId="77777777" w:rsidTr="009F5549">
        <w:tc>
          <w:tcPr>
            <w:tcW w:w="2278" w:type="dxa"/>
            <w:gridSpan w:val="2"/>
            <w:shd w:val="clear" w:color="auto" w:fill="auto"/>
            <w:tcMar>
              <w:left w:w="103" w:type="dxa"/>
            </w:tcMar>
          </w:tcPr>
          <w:p w14:paraId="19537B2A" w14:textId="239C069E" w:rsidR="00A21A58" w:rsidRDefault="00A21A58" w:rsidP="00A21A58">
            <w:pPr>
              <w:spacing w:before="60"/>
              <w:rPr>
                <w:spacing w:val="-10"/>
                <w:sz w:val="18"/>
                <w:szCs w:val="18"/>
              </w:rPr>
            </w:pPr>
            <w:r>
              <w:rPr>
                <w:spacing w:val="-10"/>
                <w:sz w:val="18"/>
                <w:szCs w:val="18"/>
              </w:rPr>
              <w:t>Тип септичке јаме:</w:t>
            </w:r>
          </w:p>
        </w:tc>
        <w:tc>
          <w:tcPr>
            <w:tcW w:w="7240" w:type="dxa"/>
            <w:gridSpan w:val="10"/>
            <w:shd w:val="clear" w:color="auto" w:fill="DBE5F1" w:themeFill="accent1" w:themeFillTint="33"/>
            <w:tcMar>
              <w:left w:w="103" w:type="dxa"/>
            </w:tcMar>
            <w:vAlign w:val="center"/>
          </w:tcPr>
          <w:p w14:paraId="32A8CA22" w14:textId="77777777" w:rsidR="00A21A58" w:rsidRDefault="00A21A58" w:rsidP="00A21A58">
            <w:pPr>
              <w:spacing w:before="60"/>
              <w:jc w:val="left"/>
              <w:rPr>
                <w:spacing w:val="-10"/>
                <w:sz w:val="18"/>
                <w:szCs w:val="18"/>
              </w:rPr>
            </w:pPr>
          </w:p>
        </w:tc>
      </w:tr>
      <w:tr w:rsidR="00A21A58" w14:paraId="5F337D84" w14:textId="77777777" w:rsidTr="009F5549">
        <w:tc>
          <w:tcPr>
            <w:tcW w:w="2278" w:type="dxa"/>
            <w:gridSpan w:val="2"/>
            <w:shd w:val="clear" w:color="auto" w:fill="auto"/>
            <w:tcMar>
              <w:left w:w="103" w:type="dxa"/>
            </w:tcMar>
          </w:tcPr>
          <w:p w14:paraId="320B860C" w14:textId="7DA81823" w:rsidR="00A21A58" w:rsidRDefault="00A21A58" w:rsidP="00A21A58">
            <w:pPr>
              <w:spacing w:before="60"/>
              <w:jc w:val="left"/>
              <w:rPr>
                <w:spacing w:val="-10"/>
                <w:sz w:val="18"/>
                <w:szCs w:val="18"/>
              </w:rPr>
            </w:pPr>
            <w:r>
              <w:rPr>
                <w:spacing w:val="-10"/>
                <w:sz w:val="18"/>
                <w:szCs w:val="18"/>
              </w:rPr>
              <w:t>Постоји електрична мрежа:</w:t>
            </w:r>
          </w:p>
        </w:tc>
        <w:tc>
          <w:tcPr>
            <w:tcW w:w="540" w:type="dxa"/>
            <w:shd w:val="clear" w:color="auto" w:fill="DBE5F1" w:themeFill="accent1" w:themeFillTint="33"/>
            <w:tcMar>
              <w:left w:w="103" w:type="dxa"/>
            </w:tcMar>
            <w:vAlign w:val="center"/>
          </w:tcPr>
          <w:p w14:paraId="7F223D1E" w14:textId="34B2FFFC" w:rsidR="00A21A58" w:rsidRDefault="00A21A58" w:rsidP="00A21A58">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5F8FA208" w14:textId="4640F728" w:rsidR="00A21A58" w:rsidRDefault="00A21A58" w:rsidP="00A21A58">
            <w:pPr>
              <w:spacing w:before="60"/>
              <w:jc w:val="left"/>
              <w:rPr>
                <w:spacing w:val="-10"/>
                <w:sz w:val="18"/>
                <w:szCs w:val="18"/>
              </w:rPr>
            </w:pPr>
            <w:r>
              <w:rPr>
                <w:spacing w:val="-10"/>
                <w:sz w:val="18"/>
                <w:szCs w:val="18"/>
              </w:rPr>
              <w:t>Статус елек.мреже:</w:t>
            </w:r>
          </w:p>
        </w:tc>
        <w:tc>
          <w:tcPr>
            <w:tcW w:w="1585" w:type="dxa"/>
            <w:gridSpan w:val="3"/>
            <w:shd w:val="clear" w:color="auto" w:fill="DBE5F1" w:themeFill="accent1" w:themeFillTint="33"/>
            <w:tcMar>
              <w:left w:w="103" w:type="dxa"/>
            </w:tcMar>
            <w:vAlign w:val="center"/>
          </w:tcPr>
          <w:p w14:paraId="2447E9BF" w14:textId="45568EBA" w:rsidR="00A21A58" w:rsidRDefault="00A21A58" w:rsidP="00A21A58">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75DEF9E2" w14:textId="4B6EC03E" w:rsidR="00A21A58" w:rsidRDefault="00A21A58" w:rsidP="00A21A58">
            <w:pPr>
              <w:spacing w:before="60"/>
              <w:rPr>
                <w:spacing w:val="-10"/>
                <w:sz w:val="18"/>
                <w:szCs w:val="18"/>
              </w:rPr>
            </w:pPr>
            <w:r>
              <w:rPr>
                <w:spacing w:val="-10"/>
                <w:sz w:val="18"/>
                <w:szCs w:val="18"/>
              </w:rPr>
              <w:t>Покривеност ел.мрежом:</w:t>
            </w:r>
          </w:p>
        </w:tc>
        <w:tc>
          <w:tcPr>
            <w:tcW w:w="967" w:type="dxa"/>
            <w:shd w:val="clear" w:color="auto" w:fill="DBE5F1" w:themeFill="accent1" w:themeFillTint="33"/>
            <w:tcMar>
              <w:left w:w="103" w:type="dxa"/>
            </w:tcMar>
            <w:vAlign w:val="center"/>
          </w:tcPr>
          <w:p w14:paraId="06254778" w14:textId="72D1E7E2" w:rsidR="00A21A58" w:rsidRDefault="00A21A58" w:rsidP="00A21A58">
            <w:pPr>
              <w:spacing w:before="60"/>
              <w:jc w:val="left"/>
              <w:rPr>
                <w:spacing w:val="-10"/>
                <w:sz w:val="18"/>
                <w:szCs w:val="18"/>
              </w:rPr>
            </w:pPr>
            <w:r>
              <w:rPr>
                <w:spacing w:val="-10"/>
                <w:sz w:val="18"/>
                <w:szCs w:val="18"/>
              </w:rPr>
              <w:t>100</w:t>
            </w:r>
          </w:p>
        </w:tc>
      </w:tr>
      <w:tr w:rsidR="00A21A58" w14:paraId="61EC3B3C" w14:textId="77777777" w:rsidTr="009F5549">
        <w:tc>
          <w:tcPr>
            <w:tcW w:w="2278" w:type="dxa"/>
            <w:gridSpan w:val="2"/>
            <w:shd w:val="clear" w:color="auto" w:fill="auto"/>
            <w:tcMar>
              <w:left w:w="103" w:type="dxa"/>
            </w:tcMar>
          </w:tcPr>
          <w:p w14:paraId="55631043" w14:textId="6389F3D4" w:rsidR="00A21A58" w:rsidRDefault="00A21A58" w:rsidP="00A21A58">
            <w:pPr>
              <w:spacing w:before="60"/>
              <w:jc w:val="left"/>
              <w:rPr>
                <w:spacing w:val="-10"/>
                <w:sz w:val="18"/>
                <w:szCs w:val="18"/>
              </w:rPr>
            </w:pPr>
            <w:r>
              <w:rPr>
                <w:spacing w:val="-10"/>
                <w:sz w:val="18"/>
                <w:szCs w:val="18"/>
              </w:rPr>
              <w:t>Постоји улична расвета:</w:t>
            </w:r>
          </w:p>
        </w:tc>
        <w:tc>
          <w:tcPr>
            <w:tcW w:w="540" w:type="dxa"/>
            <w:shd w:val="clear" w:color="auto" w:fill="DBE5F1" w:themeFill="accent1" w:themeFillTint="33"/>
            <w:tcMar>
              <w:left w:w="103" w:type="dxa"/>
            </w:tcMar>
            <w:vAlign w:val="center"/>
          </w:tcPr>
          <w:p w14:paraId="5473B5FA" w14:textId="3E5BF2E5" w:rsidR="00A21A58" w:rsidRDefault="00A21A58" w:rsidP="00A21A58">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76191747" w14:textId="5DEFADCC" w:rsidR="00A21A58" w:rsidRDefault="00A21A58" w:rsidP="00A21A58">
            <w:pPr>
              <w:spacing w:before="60"/>
              <w:jc w:val="left"/>
              <w:rPr>
                <w:spacing w:val="-10"/>
                <w:sz w:val="18"/>
                <w:szCs w:val="18"/>
              </w:rPr>
            </w:pPr>
            <w:r>
              <w:rPr>
                <w:spacing w:val="-10"/>
                <w:sz w:val="18"/>
                <w:szCs w:val="18"/>
              </w:rPr>
              <w:t>Статус уличне расвете:</w:t>
            </w:r>
          </w:p>
        </w:tc>
        <w:tc>
          <w:tcPr>
            <w:tcW w:w="1585" w:type="dxa"/>
            <w:gridSpan w:val="3"/>
            <w:shd w:val="clear" w:color="auto" w:fill="DBE5F1" w:themeFill="accent1" w:themeFillTint="33"/>
            <w:tcMar>
              <w:left w:w="103" w:type="dxa"/>
            </w:tcMar>
            <w:vAlign w:val="center"/>
          </w:tcPr>
          <w:p w14:paraId="3B9EE85E" w14:textId="4EEB5429" w:rsidR="00A21A58" w:rsidRDefault="00A21A58" w:rsidP="00A21A58">
            <w:pPr>
              <w:spacing w:before="60"/>
              <w:jc w:val="left"/>
              <w:rPr>
                <w:spacing w:val="-10"/>
                <w:sz w:val="18"/>
                <w:szCs w:val="18"/>
              </w:rPr>
            </w:pPr>
            <w:r>
              <w:rPr>
                <w:spacing w:val="-10"/>
                <w:sz w:val="18"/>
                <w:szCs w:val="18"/>
              </w:rPr>
              <w:t>У функцији</w:t>
            </w:r>
          </w:p>
        </w:tc>
        <w:tc>
          <w:tcPr>
            <w:tcW w:w="2390" w:type="dxa"/>
            <w:gridSpan w:val="3"/>
            <w:shd w:val="clear" w:color="auto" w:fill="auto"/>
            <w:tcMar>
              <w:left w:w="103" w:type="dxa"/>
            </w:tcMar>
          </w:tcPr>
          <w:p w14:paraId="5A453570" w14:textId="20980E79" w:rsidR="00A21A58" w:rsidRDefault="00A21A58" w:rsidP="00A21A58">
            <w:pPr>
              <w:spacing w:before="60"/>
              <w:rPr>
                <w:spacing w:val="-10"/>
                <w:sz w:val="18"/>
                <w:szCs w:val="18"/>
              </w:rPr>
            </w:pPr>
            <w:r>
              <w:rPr>
                <w:spacing w:val="-10"/>
                <w:sz w:val="18"/>
                <w:szCs w:val="18"/>
              </w:rPr>
              <w:t>Покривеност улич.расветом:</w:t>
            </w:r>
          </w:p>
        </w:tc>
        <w:tc>
          <w:tcPr>
            <w:tcW w:w="967" w:type="dxa"/>
            <w:shd w:val="clear" w:color="auto" w:fill="DBE5F1" w:themeFill="accent1" w:themeFillTint="33"/>
            <w:tcMar>
              <w:left w:w="103" w:type="dxa"/>
            </w:tcMar>
            <w:vAlign w:val="center"/>
          </w:tcPr>
          <w:p w14:paraId="2C1FFAFB" w14:textId="04700583" w:rsidR="00A21A58" w:rsidRDefault="00A21A58" w:rsidP="00A21A58">
            <w:pPr>
              <w:spacing w:before="60"/>
              <w:jc w:val="left"/>
              <w:rPr>
                <w:spacing w:val="-10"/>
                <w:sz w:val="18"/>
                <w:szCs w:val="18"/>
              </w:rPr>
            </w:pPr>
            <w:r>
              <w:rPr>
                <w:spacing w:val="-10"/>
                <w:sz w:val="18"/>
                <w:szCs w:val="18"/>
              </w:rPr>
              <w:t>50</w:t>
            </w:r>
          </w:p>
        </w:tc>
      </w:tr>
      <w:tr w:rsidR="00A21A58" w14:paraId="4505DB32" w14:textId="77777777" w:rsidTr="009F5549">
        <w:tc>
          <w:tcPr>
            <w:tcW w:w="2278" w:type="dxa"/>
            <w:gridSpan w:val="2"/>
            <w:shd w:val="clear" w:color="auto" w:fill="auto"/>
            <w:tcMar>
              <w:left w:w="103" w:type="dxa"/>
            </w:tcMar>
          </w:tcPr>
          <w:p w14:paraId="3EA954A6" w14:textId="2D0E4BFA" w:rsidR="00A21A58" w:rsidRDefault="00A21A58" w:rsidP="00A21A58">
            <w:pPr>
              <w:spacing w:before="60"/>
              <w:jc w:val="left"/>
              <w:rPr>
                <w:spacing w:val="-10"/>
                <w:sz w:val="18"/>
                <w:szCs w:val="18"/>
              </w:rPr>
            </w:pPr>
            <w:r>
              <w:rPr>
                <w:spacing w:val="-10"/>
                <w:sz w:val="18"/>
                <w:szCs w:val="18"/>
              </w:rPr>
              <w:t>Постоје приступне саобраћајнице:</w:t>
            </w:r>
          </w:p>
        </w:tc>
        <w:tc>
          <w:tcPr>
            <w:tcW w:w="540" w:type="dxa"/>
            <w:shd w:val="clear" w:color="auto" w:fill="DBE5F1" w:themeFill="accent1" w:themeFillTint="33"/>
            <w:tcMar>
              <w:left w:w="103" w:type="dxa"/>
            </w:tcMar>
            <w:vAlign w:val="center"/>
          </w:tcPr>
          <w:p w14:paraId="012134B5" w14:textId="18859355" w:rsidR="00A21A58" w:rsidRDefault="00A21A58" w:rsidP="00A21A58">
            <w:pPr>
              <w:spacing w:before="60"/>
              <w:jc w:val="left"/>
              <w:rPr>
                <w:spacing w:val="-10"/>
                <w:sz w:val="18"/>
                <w:szCs w:val="18"/>
              </w:rPr>
            </w:pPr>
            <w:r>
              <w:rPr>
                <w:spacing w:val="-10"/>
                <w:sz w:val="18"/>
                <w:szCs w:val="18"/>
              </w:rPr>
              <w:t>да</w:t>
            </w:r>
          </w:p>
        </w:tc>
        <w:tc>
          <w:tcPr>
            <w:tcW w:w="1758" w:type="dxa"/>
            <w:gridSpan w:val="2"/>
            <w:shd w:val="clear" w:color="auto" w:fill="auto"/>
            <w:tcMar>
              <w:left w:w="103" w:type="dxa"/>
            </w:tcMar>
          </w:tcPr>
          <w:p w14:paraId="71EFB368" w14:textId="49536235" w:rsidR="00A21A58" w:rsidRDefault="00A21A58" w:rsidP="00A21A58">
            <w:pPr>
              <w:spacing w:before="60"/>
              <w:jc w:val="left"/>
              <w:rPr>
                <w:spacing w:val="-10"/>
                <w:sz w:val="18"/>
                <w:szCs w:val="18"/>
              </w:rPr>
            </w:pPr>
            <w:r>
              <w:rPr>
                <w:spacing w:val="-10"/>
                <w:sz w:val="18"/>
                <w:szCs w:val="18"/>
              </w:rPr>
              <w:t>Постоје унутрашње саобраћајнице:</w:t>
            </w:r>
          </w:p>
        </w:tc>
        <w:tc>
          <w:tcPr>
            <w:tcW w:w="451" w:type="dxa"/>
            <w:shd w:val="clear" w:color="auto" w:fill="DBE5F1" w:themeFill="accent1" w:themeFillTint="33"/>
            <w:tcMar>
              <w:left w:w="103" w:type="dxa"/>
            </w:tcMar>
            <w:vAlign w:val="center"/>
          </w:tcPr>
          <w:p w14:paraId="13C28AB5" w14:textId="1EEB6BD7" w:rsidR="00A21A58" w:rsidRDefault="00A21A58" w:rsidP="00A21A58">
            <w:pPr>
              <w:spacing w:before="60"/>
              <w:jc w:val="left"/>
              <w:rPr>
                <w:spacing w:val="-10"/>
                <w:sz w:val="18"/>
                <w:szCs w:val="18"/>
              </w:rPr>
            </w:pPr>
            <w:r>
              <w:rPr>
                <w:spacing w:val="-10"/>
                <w:sz w:val="18"/>
                <w:szCs w:val="18"/>
              </w:rPr>
              <w:t>да</w:t>
            </w:r>
          </w:p>
        </w:tc>
        <w:tc>
          <w:tcPr>
            <w:tcW w:w="1134" w:type="dxa"/>
            <w:gridSpan w:val="2"/>
            <w:shd w:val="clear" w:color="auto" w:fill="auto"/>
            <w:tcMar>
              <w:left w:w="103" w:type="dxa"/>
            </w:tcMar>
          </w:tcPr>
          <w:p w14:paraId="294FEC64" w14:textId="0FF2DEE1" w:rsidR="00A21A58" w:rsidRDefault="00A21A58" w:rsidP="00A21A58">
            <w:pPr>
              <w:spacing w:before="60"/>
              <w:rPr>
                <w:spacing w:val="-10"/>
                <w:sz w:val="18"/>
                <w:szCs w:val="18"/>
              </w:rPr>
            </w:pPr>
            <w:r>
              <w:rPr>
                <w:spacing w:val="-10"/>
                <w:sz w:val="18"/>
                <w:szCs w:val="18"/>
              </w:rPr>
              <w:t>Тип коловоза:</w:t>
            </w:r>
          </w:p>
        </w:tc>
        <w:tc>
          <w:tcPr>
            <w:tcW w:w="1131" w:type="dxa"/>
            <w:gridSpan w:val="2"/>
            <w:shd w:val="clear" w:color="auto" w:fill="DBE5F1" w:themeFill="accent1" w:themeFillTint="33"/>
            <w:tcMar>
              <w:left w:w="103" w:type="dxa"/>
            </w:tcMar>
            <w:vAlign w:val="center"/>
          </w:tcPr>
          <w:p w14:paraId="7A2C795D" w14:textId="77777777" w:rsidR="00A21A58" w:rsidRDefault="00A21A58" w:rsidP="00A21A58">
            <w:pPr>
              <w:spacing w:before="60"/>
              <w:jc w:val="left"/>
              <w:rPr>
                <w:spacing w:val="-10"/>
                <w:sz w:val="18"/>
                <w:szCs w:val="18"/>
              </w:rPr>
            </w:pPr>
          </w:p>
        </w:tc>
        <w:tc>
          <w:tcPr>
            <w:tcW w:w="1259" w:type="dxa"/>
            <w:shd w:val="clear" w:color="auto" w:fill="auto"/>
            <w:tcMar>
              <w:left w:w="103" w:type="dxa"/>
            </w:tcMar>
          </w:tcPr>
          <w:p w14:paraId="1738D81A" w14:textId="76CBD3E2" w:rsidR="00A21A58" w:rsidRDefault="00A21A58" w:rsidP="00A21A58">
            <w:pPr>
              <w:spacing w:before="60"/>
              <w:rPr>
                <w:spacing w:val="-10"/>
                <w:sz w:val="18"/>
                <w:szCs w:val="18"/>
              </w:rPr>
            </w:pPr>
            <w:r>
              <w:rPr>
                <w:spacing w:val="-10"/>
                <w:sz w:val="18"/>
                <w:szCs w:val="18"/>
              </w:rPr>
              <w:t>Постоје приступне саобраћајнице:</w:t>
            </w:r>
          </w:p>
        </w:tc>
        <w:tc>
          <w:tcPr>
            <w:tcW w:w="967" w:type="dxa"/>
            <w:shd w:val="clear" w:color="auto" w:fill="DBE5F1" w:themeFill="accent1" w:themeFillTint="33"/>
            <w:tcMar>
              <w:left w:w="103" w:type="dxa"/>
            </w:tcMar>
            <w:vAlign w:val="center"/>
          </w:tcPr>
          <w:p w14:paraId="7AC725E6" w14:textId="048C7FD7" w:rsidR="00A21A58" w:rsidRDefault="00A21A58" w:rsidP="00A21A58">
            <w:pPr>
              <w:spacing w:before="60"/>
              <w:jc w:val="left"/>
              <w:rPr>
                <w:spacing w:val="-10"/>
                <w:sz w:val="18"/>
                <w:szCs w:val="18"/>
              </w:rPr>
            </w:pPr>
            <w:r>
              <w:rPr>
                <w:spacing w:val="-10"/>
                <w:sz w:val="18"/>
                <w:szCs w:val="18"/>
              </w:rPr>
              <w:t>да</w:t>
            </w:r>
          </w:p>
        </w:tc>
      </w:tr>
      <w:tr w:rsidR="00A21A58" w14:paraId="6D934947" w14:textId="77777777" w:rsidTr="009F5549">
        <w:tc>
          <w:tcPr>
            <w:tcW w:w="2278" w:type="dxa"/>
            <w:gridSpan w:val="2"/>
            <w:shd w:val="clear" w:color="auto" w:fill="auto"/>
            <w:tcMar>
              <w:left w:w="103" w:type="dxa"/>
            </w:tcMar>
          </w:tcPr>
          <w:p w14:paraId="0CB6E3B6" w14:textId="57BA3680" w:rsidR="00A21A58" w:rsidRDefault="00A21A58" w:rsidP="00A21A58">
            <w:pPr>
              <w:spacing w:before="60"/>
              <w:jc w:val="left"/>
              <w:rPr>
                <w:spacing w:val="-10"/>
                <w:sz w:val="18"/>
                <w:szCs w:val="18"/>
              </w:rPr>
            </w:pPr>
            <w:r>
              <w:rPr>
                <w:spacing w:val="-10"/>
                <w:sz w:val="18"/>
                <w:szCs w:val="18"/>
              </w:rPr>
              <w:t>Покривеност планском документацијом:</w:t>
            </w:r>
          </w:p>
        </w:tc>
        <w:tc>
          <w:tcPr>
            <w:tcW w:w="2749" w:type="dxa"/>
            <w:gridSpan w:val="4"/>
            <w:shd w:val="clear" w:color="auto" w:fill="DBE5F1" w:themeFill="accent1" w:themeFillTint="33"/>
            <w:tcMar>
              <w:left w:w="103" w:type="dxa"/>
            </w:tcMar>
            <w:vAlign w:val="center"/>
          </w:tcPr>
          <w:p w14:paraId="5F4A68B9" w14:textId="77777777" w:rsidR="00A21A58" w:rsidRDefault="00A21A58" w:rsidP="00A21A58">
            <w:pPr>
              <w:spacing w:before="60"/>
              <w:jc w:val="left"/>
              <w:rPr>
                <w:spacing w:val="-10"/>
                <w:sz w:val="18"/>
                <w:szCs w:val="18"/>
              </w:rPr>
            </w:pPr>
          </w:p>
        </w:tc>
        <w:tc>
          <w:tcPr>
            <w:tcW w:w="2265" w:type="dxa"/>
            <w:gridSpan w:val="4"/>
            <w:shd w:val="clear" w:color="auto" w:fill="auto"/>
            <w:tcMar>
              <w:left w:w="103" w:type="dxa"/>
            </w:tcMar>
            <w:vAlign w:val="center"/>
          </w:tcPr>
          <w:p w14:paraId="44A07678" w14:textId="5DB9D55C" w:rsidR="00A21A58" w:rsidRDefault="00A21A58" w:rsidP="00A21A58">
            <w:pPr>
              <w:spacing w:before="60"/>
              <w:jc w:val="left"/>
              <w:rPr>
                <w:spacing w:val="-10"/>
                <w:sz w:val="18"/>
                <w:szCs w:val="18"/>
              </w:rPr>
            </w:pPr>
            <w:r>
              <w:rPr>
                <w:spacing w:val="-10"/>
                <w:sz w:val="18"/>
                <w:szCs w:val="18"/>
              </w:rPr>
              <w:t>Тип планске документације:</w:t>
            </w:r>
          </w:p>
        </w:tc>
        <w:tc>
          <w:tcPr>
            <w:tcW w:w="2226" w:type="dxa"/>
            <w:gridSpan w:val="2"/>
            <w:shd w:val="clear" w:color="auto" w:fill="DBE5F1" w:themeFill="accent1" w:themeFillTint="33"/>
            <w:tcMar>
              <w:left w:w="103" w:type="dxa"/>
            </w:tcMar>
          </w:tcPr>
          <w:p w14:paraId="5AEDBDB2" w14:textId="3D3B1558" w:rsidR="00A21A58" w:rsidRDefault="00A21A58" w:rsidP="00A21A58">
            <w:pPr>
              <w:spacing w:before="60"/>
              <w:jc w:val="left"/>
              <w:rPr>
                <w:spacing w:val="-10"/>
                <w:sz w:val="18"/>
                <w:szCs w:val="18"/>
              </w:rPr>
            </w:pPr>
            <w:r>
              <w:rPr>
                <w:spacing w:val="-10"/>
                <w:sz w:val="18"/>
                <w:szCs w:val="18"/>
              </w:rPr>
              <w:t>Просторни план</w:t>
            </w:r>
          </w:p>
        </w:tc>
      </w:tr>
      <w:tr w:rsidR="00A21A58" w14:paraId="403233A7" w14:textId="77777777" w:rsidTr="009F5549">
        <w:tc>
          <w:tcPr>
            <w:tcW w:w="2278" w:type="dxa"/>
            <w:gridSpan w:val="2"/>
            <w:shd w:val="clear" w:color="auto" w:fill="auto"/>
            <w:tcMar>
              <w:left w:w="103" w:type="dxa"/>
            </w:tcMar>
          </w:tcPr>
          <w:p w14:paraId="466F0D0C" w14:textId="2F03AB8D" w:rsidR="00A21A58" w:rsidRDefault="00A21A58" w:rsidP="00A21A58">
            <w:pPr>
              <w:spacing w:before="60"/>
              <w:jc w:val="left"/>
              <w:rPr>
                <w:spacing w:val="-10"/>
                <w:sz w:val="18"/>
                <w:szCs w:val="18"/>
              </w:rPr>
            </w:pPr>
            <w:r>
              <w:rPr>
                <w:spacing w:val="-10"/>
                <w:sz w:val="18"/>
                <w:szCs w:val="18"/>
              </w:rPr>
              <w:t>План 2:</w:t>
            </w:r>
          </w:p>
        </w:tc>
        <w:tc>
          <w:tcPr>
            <w:tcW w:w="2749" w:type="dxa"/>
            <w:gridSpan w:val="4"/>
            <w:shd w:val="clear" w:color="auto" w:fill="DBE5F1" w:themeFill="accent1" w:themeFillTint="33"/>
            <w:tcMar>
              <w:left w:w="103" w:type="dxa"/>
            </w:tcMar>
            <w:vAlign w:val="center"/>
          </w:tcPr>
          <w:p w14:paraId="2D5460B3" w14:textId="77777777" w:rsidR="00A21A58" w:rsidRDefault="00A21A58" w:rsidP="00A21A58">
            <w:pPr>
              <w:spacing w:before="60"/>
              <w:jc w:val="left"/>
              <w:rPr>
                <w:spacing w:val="-10"/>
                <w:sz w:val="18"/>
                <w:szCs w:val="18"/>
              </w:rPr>
            </w:pPr>
          </w:p>
        </w:tc>
        <w:tc>
          <w:tcPr>
            <w:tcW w:w="2265" w:type="dxa"/>
            <w:gridSpan w:val="4"/>
            <w:shd w:val="clear" w:color="auto" w:fill="auto"/>
            <w:tcMar>
              <w:left w:w="103" w:type="dxa"/>
            </w:tcMar>
            <w:vAlign w:val="center"/>
          </w:tcPr>
          <w:p w14:paraId="190E769E" w14:textId="35598E87" w:rsidR="00A21A58" w:rsidRDefault="00A21A58" w:rsidP="00A21A58">
            <w:pPr>
              <w:spacing w:before="60"/>
              <w:jc w:val="left"/>
              <w:rPr>
                <w:spacing w:val="-10"/>
                <w:sz w:val="18"/>
                <w:szCs w:val="18"/>
              </w:rPr>
            </w:pPr>
            <w:r>
              <w:rPr>
                <w:spacing w:val="-10"/>
                <w:sz w:val="18"/>
                <w:szCs w:val="18"/>
              </w:rPr>
              <w:t>План 3:</w:t>
            </w:r>
          </w:p>
        </w:tc>
        <w:tc>
          <w:tcPr>
            <w:tcW w:w="2226" w:type="dxa"/>
            <w:gridSpan w:val="2"/>
            <w:shd w:val="clear" w:color="auto" w:fill="DBE5F1" w:themeFill="accent1" w:themeFillTint="33"/>
            <w:tcMar>
              <w:left w:w="103" w:type="dxa"/>
            </w:tcMar>
          </w:tcPr>
          <w:p w14:paraId="5AE938BB" w14:textId="77777777" w:rsidR="00A21A58" w:rsidRDefault="00A21A58" w:rsidP="00A21A58">
            <w:pPr>
              <w:spacing w:before="60"/>
              <w:jc w:val="left"/>
              <w:rPr>
                <w:spacing w:val="-10"/>
                <w:sz w:val="18"/>
                <w:szCs w:val="18"/>
              </w:rPr>
            </w:pPr>
          </w:p>
        </w:tc>
      </w:tr>
      <w:tr w:rsidR="00A21A58" w14:paraId="4D6A9F74" w14:textId="77777777" w:rsidTr="009F5549">
        <w:tc>
          <w:tcPr>
            <w:tcW w:w="2278" w:type="dxa"/>
            <w:gridSpan w:val="2"/>
            <w:shd w:val="clear" w:color="auto" w:fill="auto"/>
            <w:tcMar>
              <w:left w:w="103" w:type="dxa"/>
            </w:tcMar>
          </w:tcPr>
          <w:p w14:paraId="60F45FB6" w14:textId="53570601" w:rsidR="00A21A58" w:rsidRDefault="00A21A58" w:rsidP="00A21A58">
            <w:pPr>
              <w:spacing w:before="60"/>
              <w:jc w:val="left"/>
              <w:rPr>
                <w:spacing w:val="-10"/>
                <w:sz w:val="18"/>
                <w:szCs w:val="18"/>
              </w:rPr>
            </w:pPr>
            <w:r>
              <w:rPr>
                <w:spacing w:val="-10"/>
                <w:sz w:val="18"/>
                <w:szCs w:val="18"/>
              </w:rPr>
              <w:t>Спровођење планова:</w:t>
            </w:r>
          </w:p>
        </w:tc>
        <w:tc>
          <w:tcPr>
            <w:tcW w:w="2749" w:type="dxa"/>
            <w:gridSpan w:val="4"/>
            <w:shd w:val="clear" w:color="auto" w:fill="DBE5F1" w:themeFill="accent1" w:themeFillTint="33"/>
            <w:tcMar>
              <w:left w:w="103" w:type="dxa"/>
            </w:tcMar>
            <w:vAlign w:val="center"/>
          </w:tcPr>
          <w:p w14:paraId="1A08C55A" w14:textId="77777777" w:rsidR="00A21A58" w:rsidRDefault="00A21A58" w:rsidP="00A21A58">
            <w:pPr>
              <w:spacing w:before="60"/>
              <w:jc w:val="left"/>
              <w:rPr>
                <w:spacing w:val="-10"/>
                <w:sz w:val="18"/>
                <w:szCs w:val="18"/>
              </w:rPr>
            </w:pPr>
          </w:p>
        </w:tc>
        <w:tc>
          <w:tcPr>
            <w:tcW w:w="2265" w:type="dxa"/>
            <w:gridSpan w:val="4"/>
            <w:shd w:val="clear" w:color="auto" w:fill="auto"/>
            <w:tcMar>
              <w:left w:w="103" w:type="dxa"/>
            </w:tcMar>
            <w:vAlign w:val="center"/>
          </w:tcPr>
          <w:p w14:paraId="5D87C750" w14:textId="06C8A478" w:rsidR="00A21A58" w:rsidRDefault="00A21A58" w:rsidP="00A21A58">
            <w:pPr>
              <w:spacing w:before="60"/>
              <w:jc w:val="left"/>
              <w:rPr>
                <w:spacing w:val="-10"/>
                <w:sz w:val="18"/>
                <w:szCs w:val="18"/>
              </w:rPr>
            </w:pPr>
            <w:r>
              <w:rPr>
                <w:spacing w:val="-10"/>
                <w:sz w:val="18"/>
                <w:szCs w:val="18"/>
              </w:rPr>
              <w:t>Започета разрада плана:</w:t>
            </w:r>
          </w:p>
        </w:tc>
        <w:tc>
          <w:tcPr>
            <w:tcW w:w="2226" w:type="dxa"/>
            <w:gridSpan w:val="2"/>
            <w:shd w:val="clear" w:color="auto" w:fill="DBE5F1" w:themeFill="accent1" w:themeFillTint="33"/>
            <w:tcMar>
              <w:left w:w="103" w:type="dxa"/>
            </w:tcMar>
          </w:tcPr>
          <w:p w14:paraId="3CF63C0D" w14:textId="77777777" w:rsidR="00A21A58" w:rsidRDefault="00A21A58" w:rsidP="00A21A58">
            <w:pPr>
              <w:spacing w:before="60"/>
              <w:jc w:val="left"/>
              <w:rPr>
                <w:spacing w:val="-10"/>
                <w:sz w:val="18"/>
                <w:szCs w:val="18"/>
              </w:rPr>
            </w:pPr>
          </w:p>
        </w:tc>
      </w:tr>
      <w:tr w:rsidR="00A21A58" w14:paraId="6A6B05E2" w14:textId="77777777" w:rsidTr="009F5549">
        <w:tc>
          <w:tcPr>
            <w:tcW w:w="2278" w:type="dxa"/>
            <w:gridSpan w:val="2"/>
            <w:shd w:val="clear" w:color="auto" w:fill="auto"/>
            <w:tcMar>
              <w:left w:w="103" w:type="dxa"/>
            </w:tcMar>
          </w:tcPr>
          <w:p w14:paraId="0E741217" w14:textId="5566E8B7" w:rsidR="00A21A58" w:rsidRDefault="00A21A58" w:rsidP="00A21A58">
            <w:pPr>
              <w:spacing w:before="60"/>
              <w:jc w:val="left"/>
              <w:rPr>
                <w:spacing w:val="-10"/>
                <w:sz w:val="18"/>
                <w:szCs w:val="18"/>
              </w:rPr>
            </w:pPr>
            <w:r>
              <w:rPr>
                <w:spacing w:val="-10"/>
                <w:sz w:val="18"/>
                <w:szCs w:val="18"/>
              </w:rPr>
              <w:t>Степен легализације објеката</w:t>
            </w:r>
          </w:p>
        </w:tc>
        <w:tc>
          <w:tcPr>
            <w:tcW w:w="2749" w:type="dxa"/>
            <w:gridSpan w:val="4"/>
            <w:shd w:val="clear" w:color="auto" w:fill="DBE5F1" w:themeFill="accent1" w:themeFillTint="33"/>
            <w:tcMar>
              <w:left w:w="103" w:type="dxa"/>
            </w:tcMar>
            <w:vAlign w:val="center"/>
          </w:tcPr>
          <w:p w14:paraId="15E6B3E1" w14:textId="77777777" w:rsidR="00A21A58" w:rsidRDefault="00A21A58" w:rsidP="00A21A58">
            <w:pPr>
              <w:spacing w:before="60"/>
              <w:jc w:val="left"/>
              <w:rPr>
                <w:spacing w:val="-10"/>
                <w:sz w:val="18"/>
                <w:szCs w:val="18"/>
              </w:rPr>
            </w:pPr>
          </w:p>
        </w:tc>
        <w:tc>
          <w:tcPr>
            <w:tcW w:w="1134" w:type="dxa"/>
            <w:gridSpan w:val="2"/>
            <w:shd w:val="clear" w:color="auto" w:fill="auto"/>
            <w:tcMar>
              <w:left w:w="103" w:type="dxa"/>
            </w:tcMar>
            <w:vAlign w:val="center"/>
          </w:tcPr>
          <w:p w14:paraId="4E8F8911" w14:textId="15CD67F3" w:rsidR="00A21A58" w:rsidRDefault="00A21A58" w:rsidP="00A21A58">
            <w:pPr>
              <w:spacing w:before="60"/>
              <w:jc w:val="left"/>
              <w:rPr>
                <w:spacing w:val="-10"/>
                <w:sz w:val="18"/>
                <w:szCs w:val="18"/>
              </w:rPr>
            </w:pPr>
            <w:r>
              <w:rPr>
                <w:spacing w:val="-10"/>
                <w:sz w:val="18"/>
                <w:szCs w:val="18"/>
              </w:rPr>
              <w:t>Предато за легализацију:</w:t>
            </w:r>
          </w:p>
        </w:tc>
        <w:tc>
          <w:tcPr>
            <w:tcW w:w="1131" w:type="dxa"/>
            <w:gridSpan w:val="2"/>
            <w:shd w:val="clear" w:color="auto" w:fill="DBE5F1" w:themeFill="accent1" w:themeFillTint="33"/>
            <w:tcMar>
              <w:left w:w="103" w:type="dxa"/>
            </w:tcMar>
            <w:vAlign w:val="center"/>
          </w:tcPr>
          <w:p w14:paraId="738A3235" w14:textId="77777777" w:rsidR="00A21A58" w:rsidRDefault="00A21A58" w:rsidP="00A21A58">
            <w:pPr>
              <w:spacing w:before="60"/>
              <w:jc w:val="left"/>
              <w:rPr>
                <w:spacing w:val="-10"/>
                <w:sz w:val="18"/>
                <w:szCs w:val="18"/>
              </w:rPr>
            </w:pPr>
          </w:p>
        </w:tc>
        <w:tc>
          <w:tcPr>
            <w:tcW w:w="1259" w:type="dxa"/>
            <w:shd w:val="clear" w:color="auto" w:fill="auto"/>
            <w:tcMar>
              <w:left w:w="103" w:type="dxa"/>
            </w:tcMar>
          </w:tcPr>
          <w:p w14:paraId="17B4FDB6" w14:textId="6588A44A" w:rsidR="00A21A58" w:rsidRDefault="00A21A58" w:rsidP="00A21A58">
            <w:pPr>
              <w:spacing w:before="60"/>
              <w:rPr>
                <w:spacing w:val="-10"/>
                <w:sz w:val="18"/>
                <w:szCs w:val="18"/>
              </w:rPr>
            </w:pPr>
            <w:r>
              <w:rPr>
                <w:spacing w:val="-10"/>
                <w:sz w:val="18"/>
                <w:szCs w:val="18"/>
              </w:rPr>
              <w:t>Облик власништва:</w:t>
            </w:r>
          </w:p>
        </w:tc>
        <w:tc>
          <w:tcPr>
            <w:tcW w:w="967" w:type="dxa"/>
            <w:shd w:val="clear" w:color="auto" w:fill="DBE5F1" w:themeFill="accent1" w:themeFillTint="33"/>
            <w:tcMar>
              <w:left w:w="103" w:type="dxa"/>
            </w:tcMar>
            <w:vAlign w:val="center"/>
          </w:tcPr>
          <w:p w14:paraId="1575FCAC" w14:textId="77777777" w:rsidR="00A21A58" w:rsidRDefault="00A21A58" w:rsidP="00A21A58">
            <w:pPr>
              <w:spacing w:before="60"/>
              <w:jc w:val="left"/>
              <w:rPr>
                <w:spacing w:val="-10"/>
                <w:sz w:val="18"/>
                <w:szCs w:val="18"/>
              </w:rPr>
            </w:pPr>
          </w:p>
        </w:tc>
      </w:tr>
    </w:tbl>
    <w:p w14:paraId="14B8CD90" w14:textId="2ADE7311" w:rsidR="00F01D31" w:rsidRPr="000E467E" w:rsidRDefault="00F01D31" w:rsidP="00F01D31">
      <w:pPr>
        <w:rPr>
          <w:i/>
          <w:sz w:val="20"/>
        </w:rPr>
      </w:pPr>
      <w:r w:rsidRPr="000E467E">
        <w:rPr>
          <w:i/>
          <w:sz w:val="20"/>
        </w:rPr>
        <w:t xml:space="preserve">Извор: </w:t>
      </w:r>
      <w:r w:rsidRPr="000E467E">
        <w:rPr>
          <w:bCs/>
          <w:i/>
          <w:sz w:val="20"/>
        </w:rPr>
        <w:t xml:space="preserve">„База података за праћење мера за инклузију Рома“- секција „Становање“, Републичког завода за статистику </w:t>
      </w:r>
      <w:r w:rsidR="002D3DCD" w:rsidRPr="000E467E">
        <w:rPr>
          <w:bCs/>
          <w:i/>
          <w:sz w:val="20"/>
        </w:rPr>
        <w:t xml:space="preserve">(допуњена 2017. године) </w:t>
      </w:r>
      <w:r w:rsidRPr="000E467E">
        <w:rPr>
          <w:bCs/>
          <w:i/>
          <w:sz w:val="20"/>
        </w:rPr>
        <w:t>и градска управа Пирот, Одељење за урбанизам, комунално-стамбене послове, грађевинарство и инспекцијске послове</w:t>
      </w:r>
    </w:p>
    <w:p w14:paraId="3849ACA3" w14:textId="72218E94" w:rsidR="00F01D31" w:rsidRPr="00EB0CBA" w:rsidRDefault="00F01D31" w:rsidP="00F01D31">
      <w:r w:rsidRPr="00EB0CBA">
        <w:t>На основу приказаних података може се закључити</w:t>
      </w:r>
      <w:r w:rsidR="009173D6">
        <w:t xml:space="preserve"> да грађани ромске националности у Пироту живе у интегрисаним насељима, која су покривена планском документацијом, са приступом комуналној инфраструктури у својим насељима. </w:t>
      </w:r>
    </w:p>
    <w:p w14:paraId="7D70B99C" w14:textId="77777777" w:rsidR="00F01D31" w:rsidRPr="00EB0CBA" w:rsidRDefault="00F01D31" w:rsidP="00F01D31">
      <w:r w:rsidRPr="00EB0CBA">
        <w:t xml:space="preserve">Према садржају </w:t>
      </w:r>
      <w:r w:rsidRPr="00EB0CBA">
        <w:rPr>
          <w:i/>
        </w:rPr>
        <w:t>Упитника за припрему ситуационе анализе за потребе израде ЛАП за инклузију Рома</w:t>
      </w:r>
      <w:r w:rsidRPr="00EB0CBA">
        <w:t>, који је попуњен од стране ЈЛС, може се констатовати следеће:</w:t>
      </w:r>
    </w:p>
    <w:p w14:paraId="688D920D" w14:textId="67299467" w:rsidR="00F01D31" w:rsidRPr="00EB0CBA" w:rsidRDefault="00F01D31" w:rsidP="00FD4CAB">
      <w:pPr>
        <w:pStyle w:val="Default"/>
        <w:numPr>
          <w:ilvl w:val="0"/>
          <w:numId w:val="9"/>
        </w:numPr>
        <w:suppressAutoHyphens/>
        <w:autoSpaceDE/>
        <w:autoSpaceDN/>
        <w:adjustRightInd/>
        <w:spacing w:before="120"/>
        <w:jc w:val="both"/>
        <w:rPr>
          <w:rFonts w:asciiTheme="minorHAnsi" w:hAnsiTheme="minorHAnsi" w:cstheme="minorHAnsi"/>
          <w:sz w:val="22"/>
          <w:szCs w:val="22"/>
          <w:lang w:val="sr-Cyrl-RS"/>
        </w:rPr>
      </w:pPr>
      <w:r w:rsidRPr="00EB0CBA">
        <w:rPr>
          <w:rFonts w:asciiTheme="minorHAnsi" w:hAnsiTheme="minorHAnsi" w:cstheme="minorHAnsi"/>
          <w:sz w:val="22"/>
          <w:szCs w:val="22"/>
          <w:lang w:val="sr-Cyrl-RS"/>
        </w:rPr>
        <w:t xml:space="preserve">На подручју града </w:t>
      </w:r>
      <w:r>
        <w:rPr>
          <w:rFonts w:asciiTheme="minorHAnsi" w:hAnsiTheme="minorHAnsi" w:cstheme="minorHAnsi"/>
          <w:sz w:val="22"/>
          <w:szCs w:val="22"/>
          <w:lang w:val="sr-Cyrl-RS"/>
        </w:rPr>
        <w:t xml:space="preserve">нема </w:t>
      </w:r>
      <w:r w:rsidRPr="00EB0CBA">
        <w:rPr>
          <w:rFonts w:asciiTheme="minorHAnsi" w:hAnsiTheme="minorHAnsi" w:cstheme="minorHAnsi"/>
          <w:sz w:val="22"/>
          <w:szCs w:val="22"/>
          <w:lang w:val="sr-Cyrl-RS"/>
        </w:rPr>
        <w:t>евидентиран</w:t>
      </w:r>
      <w:r>
        <w:rPr>
          <w:rFonts w:asciiTheme="minorHAnsi" w:hAnsiTheme="minorHAnsi" w:cstheme="minorHAnsi"/>
          <w:sz w:val="22"/>
          <w:szCs w:val="22"/>
          <w:lang w:val="sr-Cyrl-RS"/>
        </w:rPr>
        <w:t>их</w:t>
      </w:r>
      <w:r w:rsidRPr="00EB0CBA">
        <w:rPr>
          <w:rFonts w:asciiTheme="minorHAnsi" w:hAnsiTheme="minorHAnsi" w:cstheme="minorHAnsi"/>
          <w:sz w:val="22"/>
          <w:szCs w:val="22"/>
          <w:lang w:val="sr-Cyrl-RS"/>
        </w:rPr>
        <w:t xml:space="preserve"> неформалних ромских насеља у званичној евиденцији надлежног органа за које постоји донет одговарајући урбанистички план на основу кога се могу извршити неопходне грађевинске интервенције за унапређење и озакоњење појединачних објеката</w:t>
      </w:r>
      <w:r>
        <w:rPr>
          <w:rFonts w:asciiTheme="minorHAnsi" w:hAnsiTheme="minorHAnsi" w:cstheme="minorHAnsi"/>
          <w:sz w:val="22"/>
          <w:szCs w:val="22"/>
          <w:lang w:val="sr-Cyrl-RS"/>
        </w:rPr>
        <w:t>;</w:t>
      </w:r>
    </w:p>
    <w:p w14:paraId="1A28EAA5" w14:textId="2CC260DC" w:rsidR="00F01D31" w:rsidRPr="00EB0CBA" w:rsidRDefault="00F01D31" w:rsidP="00FD4CAB">
      <w:pPr>
        <w:pStyle w:val="ListParagraph"/>
        <w:numPr>
          <w:ilvl w:val="0"/>
          <w:numId w:val="8"/>
        </w:numPr>
        <w:shd w:val="clear" w:color="auto" w:fill="FFFFFF"/>
        <w:suppressAutoHyphens/>
        <w:rPr>
          <w:rFonts w:eastAsia="Times New Roman" w:cstheme="minorHAnsi"/>
          <w:color w:val="000000"/>
        </w:rPr>
      </w:pPr>
      <w:r w:rsidRPr="00EB0CBA">
        <w:rPr>
          <w:rFonts w:cstheme="minorHAnsi"/>
          <w:bCs/>
        </w:rPr>
        <w:t xml:space="preserve">У </w:t>
      </w:r>
      <w:r w:rsidRPr="00EB0CBA">
        <w:rPr>
          <w:rFonts w:cstheme="minorHAnsi"/>
          <w:bCs/>
          <w:i/>
        </w:rPr>
        <w:t>„Бази података за праћење мера за инклузију Рома</w:t>
      </w:r>
      <w:r w:rsidRPr="00EB0CBA">
        <w:rPr>
          <w:rFonts w:cstheme="minorHAnsi"/>
          <w:bCs/>
        </w:rPr>
        <w:t>“</w:t>
      </w:r>
      <w:r w:rsidR="00487DDD">
        <w:rPr>
          <w:rFonts w:cstheme="minorHAnsi"/>
          <w:bCs/>
        </w:rPr>
        <w:t xml:space="preserve"> -</w:t>
      </w:r>
      <w:r w:rsidRPr="00EB0CBA">
        <w:rPr>
          <w:rFonts w:cstheme="minorHAnsi"/>
          <w:bCs/>
        </w:rPr>
        <w:t xml:space="preserve"> у секцији „Становање“, Републичког завода за статистику нису објављени подаци за сва ромска насеља на подручју града</w:t>
      </w:r>
      <w:r w:rsidR="00487DDD">
        <w:rPr>
          <w:rFonts w:cstheme="minorHAnsi"/>
          <w:bCs/>
        </w:rPr>
        <w:t xml:space="preserve"> Пирота</w:t>
      </w:r>
      <w:r w:rsidRPr="00EB0CBA">
        <w:rPr>
          <w:rFonts w:cstheme="minorHAnsi"/>
          <w:bCs/>
        </w:rPr>
        <w:t>. Недостају подаци за насељ</w:t>
      </w:r>
      <w:r w:rsidR="005D70C9">
        <w:rPr>
          <w:rFonts w:cstheme="minorHAnsi"/>
          <w:bCs/>
        </w:rPr>
        <w:t>а</w:t>
      </w:r>
      <w:r>
        <w:rPr>
          <w:rFonts w:cstheme="minorHAnsi"/>
          <w:bCs/>
        </w:rPr>
        <w:t xml:space="preserve"> Прчевац, </w:t>
      </w:r>
      <w:r w:rsidR="005D70C9">
        <w:rPr>
          <w:rFonts w:cstheme="minorHAnsi"/>
          <w:bCs/>
        </w:rPr>
        <w:t xml:space="preserve">Тигрово насеље, Бериловац и Бело Поље </w:t>
      </w:r>
      <w:r>
        <w:rPr>
          <w:rFonts w:cstheme="minorHAnsi"/>
          <w:bCs/>
        </w:rPr>
        <w:t>који су за потребе израде ЛАП-а добијени од стране Одељења за урбанизам, комунално-стамбене послове, грађевинарство и инспекцијске послове градске управе Пирот;</w:t>
      </w:r>
    </w:p>
    <w:p w14:paraId="2EBE8154" w14:textId="77777777" w:rsidR="00F01D31" w:rsidRPr="00EB0CBA" w:rsidRDefault="00F01D31" w:rsidP="00F01D31">
      <w:pPr>
        <w:pStyle w:val="ListParagraph"/>
        <w:shd w:val="clear" w:color="auto" w:fill="FFFFFF"/>
        <w:rPr>
          <w:rFonts w:eastAsia="Times New Roman" w:cstheme="minorHAnsi"/>
          <w:color w:val="000000"/>
        </w:rPr>
      </w:pPr>
    </w:p>
    <w:p w14:paraId="5D742EA2" w14:textId="1844AF36" w:rsidR="00F01D31" w:rsidRPr="00B97BB1" w:rsidRDefault="00F01D31" w:rsidP="00FD4CAB">
      <w:pPr>
        <w:pStyle w:val="ListParagraph"/>
        <w:numPr>
          <w:ilvl w:val="0"/>
          <w:numId w:val="8"/>
        </w:numPr>
        <w:shd w:val="clear" w:color="auto" w:fill="FFFFFF"/>
        <w:suppressAutoHyphens/>
        <w:rPr>
          <w:rFonts w:eastAsia="Times New Roman" w:cstheme="minorHAnsi"/>
          <w:color w:val="000000"/>
        </w:rPr>
      </w:pPr>
      <w:r w:rsidRPr="00EB0CBA">
        <w:rPr>
          <w:rFonts w:eastAsia="Times New Roman" w:cstheme="minorHAnsi"/>
          <w:color w:val="000000"/>
        </w:rPr>
        <w:t>Такође</w:t>
      </w:r>
      <w:r>
        <w:rPr>
          <w:rFonts w:eastAsia="Times New Roman" w:cstheme="minorHAnsi"/>
          <w:color w:val="000000"/>
        </w:rPr>
        <w:t>,</w:t>
      </w:r>
      <w:r w:rsidRPr="00EB0CBA">
        <w:rPr>
          <w:rFonts w:eastAsia="Times New Roman" w:cstheme="minorHAnsi"/>
          <w:color w:val="000000"/>
        </w:rPr>
        <w:t xml:space="preserve"> није дошло до промене ситуације у ромским насељима која су приказана у </w:t>
      </w:r>
      <w:r w:rsidRPr="00EB0CBA">
        <w:rPr>
          <w:rFonts w:cstheme="minorHAnsi"/>
          <w:bCs/>
        </w:rPr>
        <w:t>„</w:t>
      </w:r>
      <w:r w:rsidRPr="00EB0CBA">
        <w:rPr>
          <w:rFonts w:cstheme="minorHAnsi"/>
          <w:bCs/>
          <w:i/>
        </w:rPr>
        <w:t>Бази података за праћење мера за инклузију Рома</w:t>
      </w:r>
      <w:r w:rsidRPr="00EB0CBA">
        <w:rPr>
          <w:rFonts w:cstheme="minorHAnsi"/>
          <w:bCs/>
        </w:rPr>
        <w:t>“- у секцији „Становање“, Републичког завода за статистику.</w:t>
      </w:r>
      <w:r>
        <w:rPr>
          <w:rFonts w:cstheme="minorHAnsi"/>
          <w:bCs/>
        </w:rPr>
        <w:t xml:space="preserve"> </w:t>
      </w:r>
      <w:r w:rsidRPr="00EB0CBA">
        <w:rPr>
          <w:rFonts w:cstheme="minorHAnsi"/>
          <w:bCs/>
        </w:rPr>
        <w:t xml:space="preserve"> </w:t>
      </w:r>
    </w:p>
    <w:p w14:paraId="5B849487" w14:textId="77777777" w:rsidR="00B97BB1" w:rsidRPr="00B97BB1" w:rsidRDefault="00B97BB1" w:rsidP="00B97BB1">
      <w:pPr>
        <w:pStyle w:val="ListParagraph"/>
        <w:rPr>
          <w:rFonts w:eastAsia="Times New Roman" w:cstheme="minorHAnsi"/>
          <w:color w:val="000000"/>
        </w:rPr>
      </w:pPr>
    </w:p>
    <w:p w14:paraId="4D2DE2C1" w14:textId="77777777" w:rsidR="005D15C9" w:rsidRDefault="005D15C9" w:rsidP="00912852">
      <w:pPr>
        <w:pStyle w:val="Heading3"/>
      </w:pPr>
      <w:bookmarkStart w:id="14" w:name="_Toc3545533"/>
      <w:r>
        <w:t>Здравствена заштита</w:t>
      </w:r>
      <w:bookmarkEnd w:id="14"/>
    </w:p>
    <w:p w14:paraId="7460E126" w14:textId="77777777" w:rsidR="00F01D31" w:rsidRDefault="00F01D31" w:rsidP="00F01D31">
      <w:r>
        <w:t xml:space="preserve">На основу података наведених у </w:t>
      </w:r>
      <w:r>
        <w:rPr>
          <w:i/>
        </w:rPr>
        <w:t>Упитнику за припрему ситуационе анализе за потребе израде ЛАП за инклузију Рома</w:t>
      </w:r>
      <w:r>
        <w:t xml:space="preserve"> који је ЈЛС попунила заједно са својим партнерима на локалном нивоу, процењено је следеће: </w:t>
      </w:r>
    </w:p>
    <w:p w14:paraId="43AA633E" w14:textId="67A39AE9" w:rsidR="00F01D31" w:rsidRPr="00DD7C04" w:rsidRDefault="00F01D31" w:rsidP="00FD4CAB">
      <w:pPr>
        <w:pStyle w:val="ListParagraph"/>
        <w:numPr>
          <w:ilvl w:val="0"/>
          <w:numId w:val="11"/>
        </w:numPr>
        <w:shd w:val="clear" w:color="auto" w:fill="FFFFFF"/>
        <w:suppressAutoHyphens/>
        <w:rPr>
          <w:rFonts w:eastAsia="Times New Roman" w:cstheme="minorHAnsi"/>
        </w:rPr>
      </w:pPr>
      <w:r w:rsidRPr="00DD7C04">
        <w:rPr>
          <w:rFonts w:eastAsia="Times New Roman" w:cstheme="minorHAnsi"/>
        </w:rPr>
        <w:t xml:space="preserve">У граду </w:t>
      </w:r>
      <w:r w:rsidR="002500A5">
        <w:rPr>
          <w:rFonts w:eastAsia="Times New Roman" w:cstheme="minorHAnsi"/>
        </w:rPr>
        <w:t xml:space="preserve">Пироту </w:t>
      </w:r>
      <w:r w:rsidRPr="00DD7C04">
        <w:rPr>
          <w:rFonts w:eastAsia="Times New Roman" w:cstheme="minorHAnsi"/>
        </w:rPr>
        <w:t xml:space="preserve">има 12 Рома и 8 Ромкиња који не поседују здравствену књижицу. </w:t>
      </w:r>
    </w:p>
    <w:p w14:paraId="7AAE25D9" w14:textId="77777777" w:rsidR="00F01D31" w:rsidRPr="00DD7C04" w:rsidRDefault="00F01D31" w:rsidP="00FD4CAB">
      <w:pPr>
        <w:pStyle w:val="ListParagraph"/>
        <w:numPr>
          <w:ilvl w:val="0"/>
          <w:numId w:val="11"/>
        </w:numPr>
        <w:shd w:val="clear" w:color="auto" w:fill="FFFFFF"/>
        <w:suppressAutoHyphens/>
        <w:rPr>
          <w:rFonts w:eastAsia="Times New Roman" w:cstheme="minorHAnsi"/>
        </w:rPr>
      </w:pPr>
      <w:r w:rsidRPr="00DD7C04">
        <w:rPr>
          <w:rFonts w:eastAsia="Times New Roman" w:cstheme="minorHAnsi"/>
        </w:rPr>
        <w:t>2.029 Рома/Ромкиња има изабраног лекара.</w:t>
      </w:r>
    </w:p>
    <w:p w14:paraId="05EEFE5B" w14:textId="77777777" w:rsidR="00F01D31" w:rsidRPr="00DD7C04" w:rsidRDefault="00F01D31" w:rsidP="00FD4CAB">
      <w:pPr>
        <w:pStyle w:val="ListParagraph"/>
        <w:numPr>
          <w:ilvl w:val="0"/>
          <w:numId w:val="11"/>
        </w:numPr>
        <w:shd w:val="clear" w:color="auto" w:fill="FFFFFF"/>
        <w:suppressAutoHyphens/>
        <w:rPr>
          <w:rFonts w:eastAsia="Times New Roman" w:cstheme="minorHAnsi"/>
        </w:rPr>
      </w:pPr>
      <w:r w:rsidRPr="00DD7C04">
        <w:rPr>
          <w:rFonts w:eastAsia="Times New Roman" w:cstheme="minorHAnsi"/>
        </w:rPr>
        <w:t>Око 500 Ромкиња је обухваћено гинеколошким прегледима.</w:t>
      </w:r>
    </w:p>
    <w:p w14:paraId="3CA09ABD" w14:textId="77777777" w:rsidR="00F01D31" w:rsidRPr="00DD7C04" w:rsidRDefault="00F01D31" w:rsidP="00FD4CAB">
      <w:pPr>
        <w:pStyle w:val="ListParagraph"/>
        <w:numPr>
          <w:ilvl w:val="0"/>
          <w:numId w:val="11"/>
        </w:numPr>
        <w:shd w:val="clear" w:color="auto" w:fill="FFFFFF"/>
        <w:suppressAutoHyphens/>
        <w:rPr>
          <w:rFonts w:eastAsia="Times New Roman" w:cstheme="minorHAnsi"/>
        </w:rPr>
      </w:pPr>
      <w:r w:rsidRPr="00DD7C04">
        <w:rPr>
          <w:rFonts w:eastAsia="Times New Roman" w:cstheme="minorHAnsi"/>
        </w:rPr>
        <w:t>70 ромске деце (35 девојчица и 35 дечака) обухваћено је систематским прегледима.</w:t>
      </w:r>
    </w:p>
    <w:p w14:paraId="785D088B" w14:textId="77777777" w:rsidR="00F01D31" w:rsidRPr="00DD7C04" w:rsidRDefault="00F01D31" w:rsidP="00FD4CAB">
      <w:pPr>
        <w:pStyle w:val="ListParagraph"/>
        <w:numPr>
          <w:ilvl w:val="0"/>
          <w:numId w:val="11"/>
        </w:numPr>
        <w:shd w:val="clear" w:color="auto" w:fill="FFFFFF"/>
        <w:suppressAutoHyphens/>
        <w:rPr>
          <w:rFonts w:cstheme="minorHAnsi"/>
        </w:rPr>
      </w:pPr>
      <w:r w:rsidRPr="00DD7C04">
        <w:rPr>
          <w:rFonts w:cstheme="minorHAnsi"/>
        </w:rPr>
        <w:t>100% је деце</w:t>
      </w:r>
      <w:r>
        <w:rPr>
          <w:rFonts w:cstheme="minorHAnsi"/>
        </w:rPr>
        <w:t xml:space="preserve"> (укључујући и децу ромске националности)</w:t>
      </w:r>
      <w:r w:rsidRPr="00DD7C04">
        <w:rPr>
          <w:rFonts w:cstheme="minorHAnsi"/>
        </w:rPr>
        <w:t xml:space="preserve"> узраста 24-35 месеци која су примила све препоручене вакцине из националног календара имунизације до свог првог рођендана (до навршене друге године за вакцину против малих богиња</w:t>
      </w:r>
      <w:r>
        <w:rPr>
          <w:rFonts w:cstheme="minorHAnsi"/>
        </w:rPr>
        <w:t>)</w:t>
      </w:r>
      <w:r w:rsidRPr="00DD7C04">
        <w:rPr>
          <w:rFonts w:cstheme="minorHAnsi"/>
        </w:rPr>
        <w:t xml:space="preserve">. </w:t>
      </w:r>
    </w:p>
    <w:p w14:paraId="241DAC11" w14:textId="77777777" w:rsidR="00F01D31" w:rsidRPr="00DD7C04" w:rsidRDefault="00F01D31" w:rsidP="00FD4CAB">
      <w:pPr>
        <w:pStyle w:val="ListParagraph"/>
        <w:numPr>
          <w:ilvl w:val="0"/>
          <w:numId w:val="10"/>
        </w:numPr>
        <w:suppressAutoHyphens/>
        <w:rPr>
          <w:rFonts w:cstheme="minorHAnsi"/>
        </w:rPr>
      </w:pPr>
      <w:r w:rsidRPr="00DD7C04">
        <w:rPr>
          <w:rFonts w:eastAsia="Times New Roman" w:cstheme="minorHAnsi"/>
        </w:rPr>
        <w:t xml:space="preserve">47 </w:t>
      </w:r>
      <w:r w:rsidRPr="00DD7C04">
        <w:rPr>
          <w:rFonts w:cstheme="minorHAnsi"/>
        </w:rPr>
        <w:t xml:space="preserve">ромских мајки и деце су обухваћени патронажним посетама (пре и постнатално). </w:t>
      </w:r>
    </w:p>
    <w:p w14:paraId="215ECD7D" w14:textId="77777777" w:rsidR="00F01D31" w:rsidRPr="00DD7C04" w:rsidRDefault="00F01D31" w:rsidP="00FD4CAB">
      <w:pPr>
        <w:pStyle w:val="ListParagraph"/>
        <w:numPr>
          <w:ilvl w:val="0"/>
          <w:numId w:val="10"/>
        </w:numPr>
        <w:suppressAutoHyphens/>
        <w:rPr>
          <w:rFonts w:cstheme="minorHAnsi"/>
        </w:rPr>
      </w:pPr>
      <w:r w:rsidRPr="00DD7C04">
        <w:rPr>
          <w:rFonts w:cstheme="minorHAnsi"/>
        </w:rPr>
        <w:t xml:space="preserve">55 трудница ромске националности је обухваћено редовним прегледима у амбуланти. </w:t>
      </w:r>
    </w:p>
    <w:p w14:paraId="4CFDE88F" w14:textId="77777777" w:rsidR="00F01D31" w:rsidRPr="00DD7C04" w:rsidRDefault="00F01D31" w:rsidP="00FD4CAB">
      <w:pPr>
        <w:pStyle w:val="ListParagraph"/>
        <w:numPr>
          <w:ilvl w:val="0"/>
          <w:numId w:val="10"/>
        </w:numPr>
        <w:suppressAutoHyphens/>
        <w:rPr>
          <w:rFonts w:cstheme="minorHAnsi"/>
        </w:rPr>
      </w:pPr>
      <w:r w:rsidRPr="00DD7C04">
        <w:rPr>
          <w:rFonts w:cstheme="minorHAnsi"/>
        </w:rPr>
        <w:t>50 је корисника развојног саветовалишта из ромске популације (32 Рома и 18 Ромкиња).</w:t>
      </w:r>
    </w:p>
    <w:p w14:paraId="43CF9FF9" w14:textId="77777777" w:rsidR="00F01D31" w:rsidRDefault="00F01D31" w:rsidP="00FD4CAB">
      <w:pPr>
        <w:pStyle w:val="ListParagraph"/>
        <w:numPr>
          <w:ilvl w:val="0"/>
          <w:numId w:val="10"/>
        </w:numPr>
        <w:suppressAutoHyphens/>
        <w:rPr>
          <w:rFonts w:cstheme="minorHAnsi"/>
          <w:color w:val="000000"/>
        </w:rPr>
      </w:pPr>
      <w:r w:rsidRPr="00DD7C04">
        <w:rPr>
          <w:rFonts w:cstheme="minorHAnsi"/>
        </w:rPr>
        <w:t xml:space="preserve">66 је ромских </w:t>
      </w:r>
      <w:r>
        <w:rPr>
          <w:rFonts w:cstheme="minorHAnsi"/>
          <w:color w:val="000000"/>
        </w:rPr>
        <w:t xml:space="preserve">адолесцената у саветовалиштима за младе (32 Рома и 34 Ромкиња). </w:t>
      </w:r>
    </w:p>
    <w:p w14:paraId="0F38EE20" w14:textId="453FFC68" w:rsidR="00F01D31" w:rsidRDefault="00F01D31" w:rsidP="00F01D31">
      <w:r>
        <w:t>Цивилни сектор</w:t>
      </w:r>
      <w:r w:rsidR="001D6E63">
        <w:t xml:space="preserve"> делује</w:t>
      </w:r>
      <w:r>
        <w:t xml:space="preserve"> у области здравља. Реализују се различити пројекти који се односе на превенцију заразних и болести зависности, организују се превентивни прегледи у ромским насељима. Здравствена медијаторка сарађује са организацијама и координира између ромске заједнице, ромских организација и свих служби у оквиру Дома здравља. </w:t>
      </w:r>
    </w:p>
    <w:p w14:paraId="1613ECDD" w14:textId="77777777" w:rsidR="005D15C9" w:rsidRDefault="005D15C9" w:rsidP="00912852">
      <w:pPr>
        <w:pStyle w:val="Heading3"/>
      </w:pPr>
      <w:bookmarkStart w:id="15" w:name="_Toc3545534"/>
      <w:r>
        <w:t>Социјална заштита</w:t>
      </w:r>
      <w:bookmarkEnd w:id="15"/>
    </w:p>
    <w:p w14:paraId="15728659" w14:textId="77777777" w:rsidR="00F01D31" w:rsidRDefault="00F01D31" w:rsidP="00773C8E">
      <w:pPr>
        <w:shd w:val="clear" w:color="auto" w:fill="FFFFFF"/>
        <w:rPr>
          <w:color w:val="000000"/>
        </w:rPr>
      </w:pPr>
      <w:r>
        <w:rPr>
          <w:color w:val="000000"/>
        </w:rPr>
        <w:t>У 2017. години од стране Центра за социјални рад евидентирано је 7.290 корисника социјалне заштите, што представља 12,5 % укупног броја становника.</w:t>
      </w:r>
    </w:p>
    <w:p w14:paraId="6598B050" w14:textId="77777777" w:rsidR="00F01D31" w:rsidRDefault="00F01D31" w:rsidP="00773C8E">
      <w:pPr>
        <w:shd w:val="clear" w:color="auto" w:fill="FFFFFF"/>
        <w:rPr>
          <w:color w:val="000000"/>
        </w:rPr>
      </w:pPr>
      <w:r>
        <w:rPr>
          <w:color w:val="000000"/>
        </w:rPr>
        <w:t xml:space="preserve">1.873 корисника је ромске националности, што представља 25,3% свих корисника услуга социјалне заштите. </w:t>
      </w:r>
    </w:p>
    <w:p w14:paraId="2DB0DECE" w14:textId="77777777" w:rsidR="00F01D31" w:rsidRDefault="00F01D31" w:rsidP="00773C8E">
      <w:pPr>
        <w:shd w:val="clear" w:color="auto" w:fill="FFFFFF"/>
        <w:rPr>
          <w:color w:val="000000"/>
        </w:rPr>
      </w:pPr>
      <w:r>
        <w:rPr>
          <w:color w:val="000000"/>
        </w:rPr>
        <w:t>Укупно 48% домаћинстава ромске националности</w:t>
      </w:r>
      <w:r w:rsidRPr="00B47A96">
        <w:rPr>
          <w:color w:val="000000"/>
        </w:rPr>
        <w:t xml:space="preserve"> су примаоци новчане социјалне помоћи.</w:t>
      </w:r>
    </w:p>
    <w:p w14:paraId="5F3848BB" w14:textId="490E5EAD" w:rsidR="004A0F64" w:rsidRPr="00B47A96" w:rsidRDefault="00F01D31" w:rsidP="00773C8E">
      <w:pPr>
        <w:shd w:val="clear" w:color="auto" w:fill="FFFFFF"/>
        <w:rPr>
          <w:color w:val="000000"/>
        </w:rPr>
      </w:pPr>
      <w:r>
        <w:rPr>
          <w:color w:val="000000"/>
        </w:rPr>
        <w:t>Нема података о полу и националној припадности деце која примају дечији додатак</w:t>
      </w:r>
      <w:r w:rsidR="002500A5">
        <w:rPr>
          <w:color w:val="000000"/>
        </w:rPr>
        <w:t xml:space="preserve">, а укупан број </w:t>
      </w:r>
      <w:r w:rsidR="004A0F64" w:rsidRPr="004A0F64">
        <w:rPr>
          <w:color w:val="000000"/>
          <w:highlight w:val="yellow"/>
        </w:rPr>
        <w:t xml:space="preserve"> </w:t>
      </w:r>
      <w:r w:rsidR="004A0F64" w:rsidRPr="002500A5">
        <w:rPr>
          <w:color w:val="000000"/>
        </w:rPr>
        <w:t>корисника у току 2016. је 1.900, у току 2017. 1.600 и у току 2018. 1.534.</w:t>
      </w:r>
      <w:r w:rsidR="004A0F64">
        <w:rPr>
          <w:color w:val="000000"/>
        </w:rPr>
        <w:t xml:space="preserve"> </w:t>
      </w:r>
    </w:p>
    <w:p w14:paraId="0B90365F" w14:textId="77777777" w:rsidR="00F01D31" w:rsidRPr="00B47A96" w:rsidRDefault="00F01D31" w:rsidP="00773C8E">
      <w:r>
        <w:t xml:space="preserve">У Пироту нема случајева </w:t>
      </w:r>
      <w:r w:rsidRPr="00B47A96">
        <w:t xml:space="preserve">оствареног права на пријаву места пребивалишта на адреси </w:t>
      </w:r>
      <w:r>
        <w:t>Ц</w:t>
      </w:r>
      <w:r w:rsidRPr="00B47A96">
        <w:t>ентра за социјални рад.</w:t>
      </w:r>
    </w:p>
    <w:p w14:paraId="368286CC" w14:textId="77777777" w:rsidR="00F01D31" w:rsidRDefault="00F01D31" w:rsidP="00773C8E">
      <w:r>
        <w:t>У току 2015., 2016. и 2017. припадници ромске националности су били корисници следећих програма социјалне и дечије заштите који су финансирани из буџета ЈЛС:</w:t>
      </w:r>
    </w:p>
    <w:p w14:paraId="487A00FF" w14:textId="77777777" w:rsidR="00F01D31" w:rsidRDefault="00F01D31" w:rsidP="00FD4CAB">
      <w:pPr>
        <w:pStyle w:val="ListParagraph"/>
        <w:numPr>
          <w:ilvl w:val="0"/>
          <w:numId w:val="12"/>
        </w:numPr>
        <w:suppressAutoHyphens/>
        <w:jc w:val="left"/>
        <w:rPr>
          <w:rFonts w:cstheme="minorHAnsi"/>
        </w:rPr>
      </w:pPr>
      <w:r>
        <w:rPr>
          <w:rFonts w:cstheme="minorHAnsi"/>
        </w:rPr>
        <w:t>Новчана помоћ за лечење деце,</w:t>
      </w:r>
    </w:p>
    <w:p w14:paraId="0B851C05" w14:textId="77777777" w:rsidR="00F01D31" w:rsidRDefault="00F01D31" w:rsidP="00FD4CAB">
      <w:pPr>
        <w:pStyle w:val="ListParagraph"/>
        <w:numPr>
          <w:ilvl w:val="0"/>
          <w:numId w:val="12"/>
        </w:numPr>
        <w:suppressAutoHyphens/>
        <w:jc w:val="left"/>
        <w:rPr>
          <w:rFonts w:cstheme="minorHAnsi"/>
        </w:rPr>
      </w:pPr>
      <w:r>
        <w:rPr>
          <w:rFonts w:cstheme="minorHAnsi"/>
        </w:rPr>
        <w:t>Новчана помоћ деци која полазе у први разред,</w:t>
      </w:r>
    </w:p>
    <w:p w14:paraId="0C909614" w14:textId="77777777" w:rsidR="00F01D31" w:rsidRDefault="00F01D31" w:rsidP="00FD4CAB">
      <w:pPr>
        <w:pStyle w:val="ListParagraph"/>
        <w:numPr>
          <w:ilvl w:val="0"/>
          <w:numId w:val="12"/>
        </w:numPr>
        <w:suppressAutoHyphens/>
        <w:jc w:val="left"/>
        <w:rPr>
          <w:rFonts w:cstheme="minorHAnsi"/>
        </w:rPr>
      </w:pPr>
      <w:r>
        <w:rPr>
          <w:rFonts w:cstheme="minorHAnsi"/>
        </w:rPr>
        <w:t>Родитељски додатак за прво дете,</w:t>
      </w:r>
    </w:p>
    <w:p w14:paraId="21DA41D4" w14:textId="77777777" w:rsidR="00F01D31" w:rsidRDefault="00F01D31" w:rsidP="00FD4CAB">
      <w:pPr>
        <w:pStyle w:val="ListParagraph"/>
        <w:numPr>
          <w:ilvl w:val="0"/>
          <w:numId w:val="12"/>
        </w:numPr>
        <w:suppressAutoHyphens/>
        <w:jc w:val="left"/>
        <w:rPr>
          <w:rFonts w:cstheme="minorHAnsi"/>
        </w:rPr>
      </w:pPr>
      <w:r>
        <w:rPr>
          <w:rFonts w:cstheme="minorHAnsi"/>
        </w:rPr>
        <w:t>Новчана помоћ незапосленим мајкама,</w:t>
      </w:r>
    </w:p>
    <w:p w14:paraId="4D1C1D35" w14:textId="77777777" w:rsidR="00F01D31" w:rsidRDefault="00F01D31" w:rsidP="00FD4CAB">
      <w:pPr>
        <w:pStyle w:val="ListParagraph"/>
        <w:numPr>
          <w:ilvl w:val="0"/>
          <w:numId w:val="12"/>
        </w:numPr>
        <w:suppressAutoHyphens/>
        <w:jc w:val="left"/>
        <w:rPr>
          <w:rFonts w:cstheme="minorHAnsi"/>
        </w:rPr>
      </w:pPr>
      <w:r>
        <w:rPr>
          <w:rFonts w:cstheme="minorHAnsi"/>
        </w:rPr>
        <w:t>Новчана помоћ самохраним родитељима,</w:t>
      </w:r>
    </w:p>
    <w:p w14:paraId="4A996720" w14:textId="77777777" w:rsidR="00F01D31" w:rsidRDefault="00F01D31" w:rsidP="00FD4CAB">
      <w:pPr>
        <w:pStyle w:val="ListParagraph"/>
        <w:numPr>
          <w:ilvl w:val="0"/>
          <w:numId w:val="12"/>
        </w:numPr>
        <w:suppressAutoHyphens/>
        <w:jc w:val="left"/>
        <w:rPr>
          <w:rFonts w:cstheme="minorHAnsi"/>
        </w:rPr>
      </w:pPr>
      <w:r>
        <w:rPr>
          <w:rFonts w:cstheme="minorHAnsi"/>
        </w:rPr>
        <w:t>Бесплатна ужина за треће дете и дете корисника новчане социјалне помоћи,</w:t>
      </w:r>
    </w:p>
    <w:p w14:paraId="7A160D8A" w14:textId="77777777" w:rsidR="00F01D31" w:rsidRDefault="00F01D31" w:rsidP="00FD4CAB">
      <w:pPr>
        <w:pStyle w:val="ListParagraph"/>
        <w:numPr>
          <w:ilvl w:val="0"/>
          <w:numId w:val="12"/>
        </w:numPr>
        <w:suppressAutoHyphens/>
        <w:jc w:val="left"/>
        <w:rPr>
          <w:rFonts w:cstheme="minorHAnsi"/>
        </w:rPr>
      </w:pPr>
      <w:r>
        <w:rPr>
          <w:rFonts w:cstheme="minorHAnsi"/>
        </w:rPr>
        <w:lastRenderedPageBreak/>
        <w:t>Бесплатни уџбеници за треће дете и дете корисника новчане социјалне помоћи,</w:t>
      </w:r>
    </w:p>
    <w:p w14:paraId="3B125BF2" w14:textId="77777777" w:rsidR="00F01D31" w:rsidRDefault="00F01D31" w:rsidP="00FD4CAB">
      <w:pPr>
        <w:pStyle w:val="ListParagraph"/>
        <w:numPr>
          <w:ilvl w:val="0"/>
          <w:numId w:val="12"/>
        </w:numPr>
        <w:suppressAutoHyphens/>
        <w:jc w:val="left"/>
        <w:rPr>
          <w:rFonts w:cstheme="minorHAnsi"/>
        </w:rPr>
      </w:pPr>
      <w:r>
        <w:rPr>
          <w:rFonts w:cstheme="minorHAnsi"/>
        </w:rPr>
        <w:t>Бесплатан боравак у вртићу,</w:t>
      </w:r>
    </w:p>
    <w:p w14:paraId="4A5E33A5" w14:textId="77777777" w:rsidR="00F01D31" w:rsidRDefault="00F01D31" w:rsidP="00FD4CAB">
      <w:pPr>
        <w:pStyle w:val="ListParagraph"/>
        <w:numPr>
          <w:ilvl w:val="0"/>
          <w:numId w:val="12"/>
        </w:numPr>
        <w:suppressAutoHyphens/>
        <w:jc w:val="left"/>
        <w:rPr>
          <w:rFonts w:cstheme="minorHAnsi"/>
        </w:rPr>
      </w:pPr>
      <w:r>
        <w:rPr>
          <w:rFonts w:cstheme="minorHAnsi"/>
        </w:rPr>
        <w:t>Бесплатан превоз ученика.</w:t>
      </w:r>
    </w:p>
    <w:p w14:paraId="1AF02DE4" w14:textId="77777777" w:rsidR="00F01D31" w:rsidRDefault="00F01D31" w:rsidP="00773C8E">
      <w:r>
        <w:t xml:space="preserve">У току 2015., 2016. и 2017. године припадници ромске националности били су корисници радног ангажовања. </w:t>
      </w:r>
    </w:p>
    <w:p w14:paraId="0B1D3B5B" w14:textId="77777777" w:rsidR="00F01D31" w:rsidRDefault="00F01D31" w:rsidP="00F01D31">
      <w:pPr>
        <w:jc w:val="left"/>
      </w:pPr>
      <w:r>
        <w:t xml:space="preserve">Подаци о националној и етничкој припадности корисника не постоје јер корисници нису дужни да се изјасне по етницитету. </w:t>
      </w:r>
    </w:p>
    <w:p w14:paraId="7B7AB605" w14:textId="77777777" w:rsidR="00BE2D20" w:rsidRPr="00912852" w:rsidRDefault="005D15C9" w:rsidP="00912852">
      <w:pPr>
        <w:pStyle w:val="Heading2"/>
      </w:pPr>
      <w:bookmarkStart w:id="16" w:name="_Toc3545535"/>
      <w:r w:rsidRPr="00912852">
        <w:t>П</w:t>
      </w:r>
      <w:r w:rsidR="00912852">
        <w:t>олитике и праксе локалне управе и локалних институција</w:t>
      </w:r>
      <w:bookmarkEnd w:id="16"/>
    </w:p>
    <w:p w14:paraId="2DA5E537" w14:textId="4166C7B4" w:rsidR="00F01D31" w:rsidRPr="006577F9" w:rsidRDefault="00F01D31" w:rsidP="00F01D31">
      <w:pPr>
        <w:rPr>
          <w:shd w:val="clear" w:color="auto" w:fill="FFFFFF"/>
        </w:rPr>
      </w:pPr>
      <w:r w:rsidRPr="004B2110">
        <w:rPr>
          <w:shd w:val="clear" w:color="auto" w:fill="FFFFFF"/>
        </w:rPr>
        <w:t>Град није</w:t>
      </w:r>
      <w:r w:rsidRPr="006577F9">
        <w:rPr>
          <w:shd w:val="clear" w:color="auto" w:fill="FFFFFF"/>
        </w:rPr>
        <w:t xml:space="preserve"> издваја</w:t>
      </w:r>
      <w:r>
        <w:rPr>
          <w:shd w:val="clear" w:color="auto" w:fill="FFFFFF"/>
        </w:rPr>
        <w:t>о</w:t>
      </w:r>
      <w:r w:rsidRPr="006577F9">
        <w:rPr>
          <w:shd w:val="clear" w:color="auto" w:fill="FFFFFF"/>
        </w:rPr>
        <w:t xml:space="preserve"> посебна средства за унапређ</w:t>
      </w:r>
      <w:r w:rsidR="00761588">
        <w:rPr>
          <w:shd w:val="clear" w:color="auto" w:fill="FFFFFF"/>
        </w:rPr>
        <w:t>е</w:t>
      </w:r>
      <w:r w:rsidRPr="006577F9">
        <w:rPr>
          <w:shd w:val="clear" w:color="auto" w:fill="FFFFFF"/>
        </w:rPr>
        <w:t>ње положаја Рома у претходне три године</w:t>
      </w:r>
      <w:r w:rsidR="00AF5970">
        <w:rPr>
          <w:shd w:val="clear" w:color="auto" w:fill="FFFFFF"/>
        </w:rPr>
        <w:t>, али су грађани ромске националности обухваћени кроз опште програме и мере које спроводи град Пирот</w:t>
      </w:r>
      <w:r>
        <w:rPr>
          <w:shd w:val="clear" w:color="auto" w:fill="FFFFFF"/>
        </w:rPr>
        <w:t>.</w:t>
      </w:r>
    </w:p>
    <w:p w14:paraId="50572B26" w14:textId="77777777" w:rsidR="005D15C9" w:rsidRDefault="005D15C9" w:rsidP="00912852">
      <w:pPr>
        <w:pStyle w:val="Heading3"/>
      </w:pPr>
      <w:bookmarkStart w:id="17" w:name="_Toc3545536"/>
      <w:r>
        <w:t>Образовање</w:t>
      </w:r>
      <w:bookmarkEnd w:id="17"/>
    </w:p>
    <w:p w14:paraId="1A62273C" w14:textId="1218BE3E" w:rsidR="00690233" w:rsidRDefault="00192E1A" w:rsidP="00F01D31">
      <w:r>
        <w:t xml:space="preserve">На подручју града постоје следеће васпитно-образовне установе: предшколска установа „Чика Јова Змај“ која свој програм реализује у шест објеката у граду; основне школе – ОШ „Вук Караџић“, ОШ „8. септембар“, ОШ „Свети Сава“, ОШ „Душан Радовић“, </w:t>
      </w:r>
      <w:r w:rsidRPr="00192E1A">
        <w:rPr>
          <w:bCs/>
        </w:rPr>
        <w:t xml:space="preserve">Школа за основно и средње образовање Младост </w:t>
      </w:r>
      <w:r w:rsidRPr="00192E1A">
        <w:t>Пирот</w:t>
      </w:r>
      <w:r>
        <w:t xml:space="preserve"> и</w:t>
      </w:r>
      <w:r w:rsidRPr="00192E1A">
        <w:t xml:space="preserve"> </w:t>
      </w:r>
      <w:r w:rsidR="000444B6">
        <w:rPr>
          <w:bCs/>
        </w:rPr>
        <w:t>ОШ з</w:t>
      </w:r>
      <w:r w:rsidRPr="00192E1A">
        <w:rPr>
          <w:bCs/>
        </w:rPr>
        <w:t>а музичко образовање „Др Драгутин Гостушки“</w:t>
      </w:r>
      <w:r>
        <w:rPr>
          <w:bCs/>
        </w:rPr>
        <w:t xml:space="preserve">; средње школе – Гимназија Пирот, Економска школа Пирот, Техничка школа Пирот, </w:t>
      </w:r>
      <w:r w:rsidRPr="00192E1A">
        <w:t>Млекарска школа са домом ученика „Др Обрен Пејић“</w:t>
      </w:r>
      <w:r>
        <w:t xml:space="preserve"> и Средња стручна школа, као и </w:t>
      </w:r>
      <w:r w:rsidR="00690233">
        <w:t>Висока школа струковних студија за образовања васпитача</w:t>
      </w:r>
      <w:r>
        <w:t xml:space="preserve">. </w:t>
      </w:r>
      <w:r w:rsidRPr="00192E1A">
        <w:t xml:space="preserve"> </w:t>
      </w:r>
    </w:p>
    <w:p w14:paraId="3B1F252D" w14:textId="379742EE" w:rsidR="00F01D31" w:rsidRDefault="00F01D31" w:rsidP="00F01D31">
      <w:r w:rsidRPr="00192E1A">
        <w:t>У</w:t>
      </w:r>
      <w:r>
        <w:t xml:space="preserve"> претходне три школске године ЈЛС </w:t>
      </w:r>
      <w:r w:rsidRPr="000302F9">
        <w:t>је</w:t>
      </w:r>
      <w:r>
        <w:t xml:space="preserve"> издвајала финансијска средства из буџета за уџбенике, ужину, превоз </w:t>
      </w:r>
      <w:r w:rsidRPr="000302F9">
        <w:t>и</w:t>
      </w:r>
      <w:r w:rsidR="000444B6">
        <w:t xml:space="preserve"> стипендије, како </w:t>
      </w:r>
      <w:r>
        <w:t>је приказано у следећој табели:</w:t>
      </w:r>
    </w:p>
    <w:p w14:paraId="34E1F70E" w14:textId="77777777" w:rsidR="00F01D31" w:rsidRDefault="00F01D31" w:rsidP="00F01D31">
      <w:r>
        <w:t>Табела: Издвајања финансијских средстава из буџета ЈЛС за претходне три школске године (у РСД)</w:t>
      </w:r>
    </w:p>
    <w:tbl>
      <w:tblPr>
        <w:tblStyle w:val="TableGrid"/>
        <w:tblW w:w="9578" w:type="dxa"/>
        <w:tblInd w:w="-5" w:type="dxa"/>
        <w:tblCellMar>
          <w:left w:w="103" w:type="dxa"/>
        </w:tblCellMar>
        <w:tblLook w:val="04A0" w:firstRow="1" w:lastRow="0" w:firstColumn="1" w:lastColumn="0" w:noHBand="0" w:noVBand="1"/>
      </w:tblPr>
      <w:tblGrid>
        <w:gridCol w:w="2219"/>
        <w:gridCol w:w="1275"/>
        <w:gridCol w:w="1177"/>
        <w:gridCol w:w="1275"/>
        <w:gridCol w:w="1176"/>
        <w:gridCol w:w="1275"/>
        <w:gridCol w:w="1181"/>
      </w:tblGrid>
      <w:tr w:rsidR="00F01D31" w14:paraId="4F527715" w14:textId="77777777" w:rsidTr="008F5C0C">
        <w:trPr>
          <w:tblHeader/>
        </w:trPr>
        <w:tc>
          <w:tcPr>
            <w:tcW w:w="2400" w:type="dxa"/>
            <w:vMerge w:val="restart"/>
            <w:shd w:val="clear" w:color="auto" w:fill="8DB3E2" w:themeFill="text2" w:themeFillTint="66"/>
            <w:tcMar>
              <w:left w:w="103" w:type="dxa"/>
            </w:tcMar>
            <w:vAlign w:val="center"/>
          </w:tcPr>
          <w:p w14:paraId="5BCFA768" w14:textId="77777777" w:rsidR="00F01D31" w:rsidRDefault="00F01D31" w:rsidP="008F5C0C">
            <w:pPr>
              <w:spacing w:before="60"/>
              <w:jc w:val="center"/>
              <w:rPr>
                <w:b/>
                <w:sz w:val="20"/>
                <w:szCs w:val="20"/>
              </w:rPr>
            </w:pPr>
          </w:p>
        </w:tc>
        <w:tc>
          <w:tcPr>
            <w:tcW w:w="2355" w:type="dxa"/>
            <w:gridSpan w:val="2"/>
            <w:shd w:val="clear" w:color="auto" w:fill="8DB3E2" w:themeFill="text2" w:themeFillTint="66"/>
            <w:tcMar>
              <w:left w:w="103" w:type="dxa"/>
            </w:tcMar>
            <w:vAlign w:val="center"/>
          </w:tcPr>
          <w:p w14:paraId="48561A05" w14:textId="77777777" w:rsidR="00F01D31" w:rsidRDefault="00F01D31" w:rsidP="008F5C0C">
            <w:pPr>
              <w:spacing w:before="60"/>
              <w:jc w:val="center"/>
              <w:rPr>
                <w:b/>
                <w:sz w:val="20"/>
                <w:szCs w:val="20"/>
              </w:rPr>
            </w:pPr>
            <w:r>
              <w:rPr>
                <w:b/>
                <w:sz w:val="20"/>
                <w:szCs w:val="20"/>
              </w:rPr>
              <w:t>Школска 2015/2016.</w:t>
            </w:r>
          </w:p>
        </w:tc>
        <w:tc>
          <w:tcPr>
            <w:tcW w:w="2356" w:type="dxa"/>
            <w:gridSpan w:val="2"/>
            <w:shd w:val="clear" w:color="auto" w:fill="8DB3E2" w:themeFill="text2" w:themeFillTint="66"/>
            <w:tcMar>
              <w:left w:w="103" w:type="dxa"/>
            </w:tcMar>
            <w:vAlign w:val="center"/>
          </w:tcPr>
          <w:p w14:paraId="2A311878" w14:textId="77777777" w:rsidR="00F01D31" w:rsidRDefault="00F01D31" w:rsidP="008F5C0C">
            <w:pPr>
              <w:spacing w:before="60"/>
              <w:jc w:val="center"/>
              <w:rPr>
                <w:b/>
                <w:sz w:val="20"/>
                <w:szCs w:val="20"/>
              </w:rPr>
            </w:pPr>
            <w:r>
              <w:rPr>
                <w:b/>
                <w:sz w:val="20"/>
                <w:szCs w:val="20"/>
              </w:rPr>
              <w:t>Школска 2016/2017.</w:t>
            </w:r>
          </w:p>
        </w:tc>
        <w:tc>
          <w:tcPr>
            <w:tcW w:w="2467" w:type="dxa"/>
            <w:gridSpan w:val="2"/>
            <w:shd w:val="clear" w:color="auto" w:fill="8DB3E2" w:themeFill="text2" w:themeFillTint="66"/>
            <w:tcMar>
              <w:left w:w="103" w:type="dxa"/>
            </w:tcMar>
            <w:vAlign w:val="center"/>
          </w:tcPr>
          <w:p w14:paraId="38848797" w14:textId="77777777" w:rsidR="00F01D31" w:rsidRDefault="00F01D31" w:rsidP="008F5C0C">
            <w:pPr>
              <w:spacing w:before="60"/>
              <w:jc w:val="center"/>
              <w:rPr>
                <w:b/>
                <w:sz w:val="20"/>
                <w:szCs w:val="20"/>
              </w:rPr>
            </w:pPr>
            <w:r>
              <w:rPr>
                <w:b/>
                <w:sz w:val="20"/>
                <w:szCs w:val="20"/>
              </w:rPr>
              <w:t>Школска 2017/2018.</w:t>
            </w:r>
          </w:p>
        </w:tc>
      </w:tr>
      <w:tr w:rsidR="00F01D31" w14:paraId="6BDDFECA" w14:textId="77777777" w:rsidTr="008F5C0C">
        <w:trPr>
          <w:tblHeader/>
        </w:trPr>
        <w:tc>
          <w:tcPr>
            <w:tcW w:w="2400" w:type="dxa"/>
            <w:vMerge/>
            <w:shd w:val="clear" w:color="auto" w:fill="8DB3E2" w:themeFill="text2" w:themeFillTint="66"/>
            <w:tcMar>
              <w:left w:w="103" w:type="dxa"/>
            </w:tcMar>
          </w:tcPr>
          <w:p w14:paraId="29AF488E" w14:textId="77777777" w:rsidR="00F01D31" w:rsidRDefault="00F01D31" w:rsidP="008F5C0C">
            <w:pPr>
              <w:spacing w:before="60"/>
              <w:jc w:val="center"/>
              <w:rPr>
                <w:b/>
                <w:sz w:val="20"/>
                <w:szCs w:val="20"/>
              </w:rPr>
            </w:pPr>
          </w:p>
        </w:tc>
        <w:tc>
          <w:tcPr>
            <w:tcW w:w="1168" w:type="dxa"/>
            <w:shd w:val="clear" w:color="auto" w:fill="8DB3E2" w:themeFill="text2" w:themeFillTint="66"/>
            <w:tcMar>
              <w:left w:w="103" w:type="dxa"/>
            </w:tcMar>
            <w:vAlign w:val="center"/>
          </w:tcPr>
          <w:p w14:paraId="447F46F4" w14:textId="77777777" w:rsidR="00F01D31" w:rsidRDefault="00F01D31" w:rsidP="008F5C0C">
            <w:pPr>
              <w:spacing w:before="60"/>
              <w:jc w:val="center"/>
              <w:rPr>
                <w:b/>
                <w:sz w:val="20"/>
                <w:szCs w:val="20"/>
              </w:rPr>
            </w:pPr>
            <w:r>
              <w:rPr>
                <w:b/>
                <w:sz w:val="20"/>
                <w:szCs w:val="20"/>
              </w:rPr>
              <w:t>Укупно</w:t>
            </w:r>
          </w:p>
        </w:tc>
        <w:tc>
          <w:tcPr>
            <w:tcW w:w="1187" w:type="dxa"/>
            <w:shd w:val="clear" w:color="auto" w:fill="8DB3E2" w:themeFill="text2" w:themeFillTint="66"/>
            <w:tcMar>
              <w:left w:w="103" w:type="dxa"/>
            </w:tcMar>
            <w:vAlign w:val="center"/>
          </w:tcPr>
          <w:p w14:paraId="61D1D089" w14:textId="77777777" w:rsidR="00F01D31" w:rsidRDefault="00F01D31" w:rsidP="008F5C0C">
            <w:pPr>
              <w:spacing w:before="60"/>
              <w:jc w:val="center"/>
              <w:rPr>
                <w:b/>
                <w:sz w:val="20"/>
                <w:szCs w:val="20"/>
              </w:rPr>
            </w:pPr>
            <w:r>
              <w:rPr>
                <w:b/>
                <w:sz w:val="20"/>
                <w:szCs w:val="20"/>
              </w:rPr>
              <w:t>За кориснике ромске национал.</w:t>
            </w:r>
          </w:p>
        </w:tc>
        <w:tc>
          <w:tcPr>
            <w:tcW w:w="1170" w:type="dxa"/>
            <w:shd w:val="clear" w:color="auto" w:fill="8DB3E2" w:themeFill="text2" w:themeFillTint="66"/>
            <w:tcMar>
              <w:left w:w="103" w:type="dxa"/>
            </w:tcMar>
            <w:vAlign w:val="center"/>
          </w:tcPr>
          <w:p w14:paraId="493A0610" w14:textId="77777777" w:rsidR="00F01D31" w:rsidRDefault="00F01D31" w:rsidP="008F5C0C">
            <w:pPr>
              <w:spacing w:before="60"/>
              <w:jc w:val="center"/>
              <w:rPr>
                <w:b/>
                <w:sz w:val="20"/>
                <w:szCs w:val="20"/>
              </w:rPr>
            </w:pPr>
            <w:r>
              <w:rPr>
                <w:b/>
                <w:sz w:val="20"/>
                <w:szCs w:val="20"/>
              </w:rPr>
              <w:t>Укупно</w:t>
            </w:r>
          </w:p>
        </w:tc>
        <w:tc>
          <w:tcPr>
            <w:tcW w:w="1186" w:type="dxa"/>
            <w:shd w:val="clear" w:color="auto" w:fill="8DB3E2" w:themeFill="text2" w:themeFillTint="66"/>
            <w:tcMar>
              <w:left w:w="103" w:type="dxa"/>
            </w:tcMar>
            <w:vAlign w:val="center"/>
          </w:tcPr>
          <w:p w14:paraId="52077C09" w14:textId="77777777" w:rsidR="00F01D31" w:rsidRDefault="00F01D31" w:rsidP="008F5C0C">
            <w:pPr>
              <w:spacing w:before="60"/>
              <w:jc w:val="center"/>
              <w:rPr>
                <w:b/>
                <w:sz w:val="20"/>
                <w:szCs w:val="20"/>
              </w:rPr>
            </w:pPr>
            <w:r>
              <w:rPr>
                <w:b/>
                <w:sz w:val="20"/>
                <w:szCs w:val="20"/>
              </w:rPr>
              <w:t>За кориснике ромске национал.</w:t>
            </w:r>
          </w:p>
        </w:tc>
        <w:tc>
          <w:tcPr>
            <w:tcW w:w="1275" w:type="dxa"/>
            <w:shd w:val="clear" w:color="auto" w:fill="8DB3E2" w:themeFill="text2" w:themeFillTint="66"/>
            <w:tcMar>
              <w:left w:w="103" w:type="dxa"/>
            </w:tcMar>
            <w:vAlign w:val="center"/>
          </w:tcPr>
          <w:p w14:paraId="042E5883" w14:textId="77777777" w:rsidR="00F01D31" w:rsidRDefault="00F01D31" w:rsidP="008F5C0C">
            <w:pPr>
              <w:spacing w:before="60"/>
              <w:jc w:val="center"/>
              <w:rPr>
                <w:b/>
                <w:sz w:val="20"/>
                <w:szCs w:val="20"/>
              </w:rPr>
            </w:pPr>
            <w:r>
              <w:rPr>
                <w:b/>
                <w:sz w:val="20"/>
                <w:szCs w:val="20"/>
              </w:rPr>
              <w:t>Укупно</w:t>
            </w:r>
          </w:p>
        </w:tc>
        <w:tc>
          <w:tcPr>
            <w:tcW w:w="1192" w:type="dxa"/>
            <w:shd w:val="clear" w:color="auto" w:fill="8DB3E2" w:themeFill="text2" w:themeFillTint="66"/>
            <w:tcMar>
              <w:left w:w="103" w:type="dxa"/>
            </w:tcMar>
            <w:vAlign w:val="center"/>
          </w:tcPr>
          <w:p w14:paraId="01065B02" w14:textId="77777777" w:rsidR="00F01D31" w:rsidRDefault="00F01D31" w:rsidP="008F5C0C">
            <w:pPr>
              <w:spacing w:before="60"/>
              <w:jc w:val="center"/>
              <w:rPr>
                <w:b/>
                <w:sz w:val="20"/>
                <w:szCs w:val="20"/>
              </w:rPr>
            </w:pPr>
            <w:r>
              <w:rPr>
                <w:b/>
                <w:sz w:val="20"/>
                <w:szCs w:val="20"/>
              </w:rPr>
              <w:t>За кориснике ромске национал.</w:t>
            </w:r>
          </w:p>
        </w:tc>
      </w:tr>
      <w:tr w:rsidR="00F01D31" w14:paraId="68246EA3" w14:textId="77777777" w:rsidTr="008F5C0C">
        <w:tc>
          <w:tcPr>
            <w:tcW w:w="2400" w:type="dxa"/>
            <w:shd w:val="clear" w:color="auto" w:fill="auto"/>
            <w:tcMar>
              <w:left w:w="103" w:type="dxa"/>
            </w:tcMar>
          </w:tcPr>
          <w:p w14:paraId="3E848BE3" w14:textId="77777777" w:rsidR="00F01D31" w:rsidRDefault="00F01D31" w:rsidP="008F5C0C">
            <w:pPr>
              <w:spacing w:before="60"/>
              <w:jc w:val="left"/>
              <w:rPr>
                <w:sz w:val="20"/>
                <w:szCs w:val="20"/>
              </w:rPr>
            </w:pPr>
            <w:r>
              <w:rPr>
                <w:sz w:val="20"/>
                <w:szCs w:val="20"/>
              </w:rPr>
              <w:t>За уџбенике</w:t>
            </w:r>
          </w:p>
        </w:tc>
        <w:tc>
          <w:tcPr>
            <w:tcW w:w="1168" w:type="dxa"/>
            <w:shd w:val="clear" w:color="auto" w:fill="auto"/>
            <w:tcMar>
              <w:left w:w="103" w:type="dxa"/>
            </w:tcMar>
            <w:vAlign w:val="center"/>
          </w:tcPr>
          <w:p w14:paraId="7DF75642" w14:textId="77777777" w:rsidR="00F01D31" w:rsidRDefault="00F01D31" w:rsidP="008F5C0C">
            <w:pPr>
              <w:spacing w:before="60"/>
              <w:jc w:val="right"/>
              <w:rPr>
                <w:sz w:val="20"/>
                <w:szCs w:val="20"/>
              </w:rPr>
            </w:pPr>
            <w:r>
              <w:rPr>
                <w:sz w:val="20"/>
                <w:szCs w:val="20"/>
              </w:rPr>
              <w:t>2.000.000,00</w:t>
            </w:r>
            <w:r>
              <w:rPr>
                <w:rFonts w:ascii="Trebuchet MS" w:hAnsi="Trebuchet MS"/>
                <w:color w:val="000000"/>
                <w:sz w:val="21"/>
                <w:szCs w:val="21"/>
                <w:shd w:val="clear" w:color="auto" w:fill="FFFFFF"/>
              </w:rPr>
              <w:t xml:space="preserve"> </w:t>
            </w:r>
          </w:p>
        </w:tc>
        <w:tc>
          <w:tcPr>
            <w:tcW w:w="1187" w:type="dxa"/>
            <w:shd w:val="clear" w:color="auto" w:fill="auto"/>
            <w:tcMar>
              <w:left w:w="103" w:type="dxa"/>
            </w:tcMar>
            <w:vAlign w:val="center"/>
          </w:tcPr>
          <w:p w14:paraId="14B5172B" w14:textId="1F080C8D" w:rsidR="00F01D31" w:rsidRDefault="00AF5970" w:rsidP="008F5C0C">
            <w:pPr>
              <w:spacing w:before="60"/>
              <w:jc w:val="right"/>
              <w:rPr>
                <w:sz w:val="20"/>
                <w:szCs w:val="20"/>
              </w:rPr>
            </w:pPr>
            <w:r>
              <w:rPr>
                <w:sz w:val="20"/>
                <w:szCs w:val="20"/>
              </w:rPr>
              <w:t>/</w:t>
            </w:r>
          </w:p>
        </w:tc>
        <w:tc>
          <w:tcPr>
            <w:tcW w:w="1170" w:type="dxa"/>
            <w:shd w:val="clear" w:color="auto" w:fill="auto"/>
            <w:tcMar>
              <w:left w:w="103" w:type="dxa"/>
            </w:tcMar>
            <w:vAlign w:val="center"/>
          </w:tcPr>
          <w:p w14:paraId="02468366" w14:textId="77777777" w:rsidR="00F01D31" w:rsidRDefault="00F01D31" w:rsidP="008F5C0C">
            <w:pPr>
              <w:spacing w:before="60"/>
              <w:jc w:val="right"/>
              <w:rPr>
                <w:sz w:val="20"/>
                <w:szCs w:val="20"/>
              </w:rPr>
            </w:pPr>
            <w:r>
              <w:rPr>
                <w:sz w:val="20"/>
                <w:szCs w:val="20"/>
              </w:rPr>
              <w:t>2.000.000,00</w:t>
            </w:r>
            <w:r>
              <w:rPr>
                <w:rFonts w:ascii="Trebuchet MS" w:hAnsi="Trebuchet MS"/>
                <w:color w:val="000000"/>
                <w:sz w:val="21"/>
                <w:szCs w:val="21"/>
                <w:shd w:val="clear" w:color="auto" w:fill="FFFFFF"/>
              </w:rPr>
              <w:t xml:space="preserve"> </w:t>
            </w:r>
          </w:p>
        </w:tc>
        <w:tc>
          <w:tcPr>
            <w:tcW w:w="1186" w:type="dxa"/>
            <w:shd w:val="clear" w:color="auto" w:fill="auto"/>
            <w:tcMar>
              <w:left w:w="103" w:type="dxa"/>
            </w:tcMar>
            <w:vAlign w:val="center"/>
          </w:tcPr>
          <w:p w14:paraId="662B8B10" w14:textId="12D62DA1" w:rsidR="00F01D31" w:rsidRDefault="00AF5970" w:rsidP="008F5C0C">
            <w:pPr>
              <w:spacing w:before="60"/>
              <w:jc w:val="right"/>
              <w:rPr>
                <w:sz w:val="20"/>
                <w:szCs w:val="20"/>
              </w:rPr>
            </w:pPr>
            <w:r>
              <w:rPr>
                <w:sz w:val="20"/>
                <w:szCs w:val="20"/>
              </w:rPr>
              <w:t>/</w:t>
            </w:r>
          </w:p>
        </w:tc>
        <w:tc>
          <w:tcPr>
            <w:tcW w:w="1275" w:type="dxa"/>
            <w:shd w:val="clear" w:color="auto" w:fill="auto"/>
            <w:tcMar>
              <w:left w:w="103" w:type="dxa"/>
            </w:tcMar>
            <w:vAlign w:val="center"/>
          </w:tcPr>
          <w:p w14:paraId="2F82C8B2" w14:textId="77777777" w:rsidR="00F01D31" w:rsidRDefault="00F01D31" w:rsidP="008F5C0C">
            <w:pPr>
              <w:spacing w:before="60"/>
              <w:jc w:val="right"/>
              <w:rPr>
                <w:sz w:val="20"/>
                <w:szCs w:val="20"/>
              </w:rPr>
            </w:pPr>
            <w:r>
              <w:rPr>
                <w:sz w:val="20"/>
                <w:szCs w:val="20"/>
              </w:rPr>
              <w:t>2.000.000,00</w:t>
            </w:r>
            <w:r>
              <w:rPr>
                <w:rFonts w:ascii="Trebuchet MS" w:hAnsi="Trebuchet MS"/>
                <w:color w:val="000000"/>
                <w:sz w:val="21"/>
                <w:szCs w:val="21"/>
                <w:shd w:val="clear" w:color="auto" w:fill="FFFFFF"/>
              </w:rPr>
              <w:t xml:space="preserve"> </w:t>
            </w:r>
          </w:p>
        </w:tc>
        <w:tc>
          <w:tcPr>
            <w:tcW w:w="1192" w:type="dxa"/>
            <w:shd w:val="clear" w:color="auto" w:fill="auto"/>
            <w:tcMar>
              <w:left w:w="103" w:type="dxa"/>
            </w:tcMar>
            <w:vAlign w:val="center"/>
          </w:tcPr>
          <w:p w14:paraId="475A2403" w14:textId="3DA13A01" w:rsidR="00F01D31" w:rsidRPr="00332569" w:rsidRDefault="00AF5970" w:rsidP="008F5C0C">
            <w:pPr>
              <w:spacing w:before="60"/>
              <w:jc w:val="right"/>
              <w:rPr>
                <w:sz w:val="20"/>
                <w:szCs w:val="20"/>
              </w:rPr>
            </w:pPr>
            <w:r>
              <w:rPr>
                <w:sz w:val="20"/>
                <w:szCs w:val="20"/>
              </w:rPr>
              <w:t>/</w:t>
            </w:r>
          </w:p>
        </w:tc>
      </w:tr>
      <w:tr w:rsidR="00F01D31" w14:paraId="0DDACF1C" w14:textId="77777777" w:rsidTr="008F5C0C">
        <w:tc>
          <w:tcPr>
            <w:tcW w:w="2400" w:type="dxa"/>
            <w:shd w:val="clear" w:color="auto" w:fill="auto"/>
            <w:tcMar>
              <w:left w:w="103" w:type="dxa"/>
            </w:tcMar>
          </w:tcPr>
          <w:p w14:paraId="58B56477" w14:textId="77777777" w:rsidR="00F01D31" w:rsidRDefault="00F01D31" w:rsidP="008F5C0C">
            <w:pPr>
              <w:spacing w:before="60"/>
              <w:jc w:val="left"/>
              <w:rPr>
                <w:sz w:val="20"/>
                <w:szCs w:val="20"/>
              </w:rPr>
            </w:pPr>
            <w:r>
              <w:rPr>
                <w:sz w:val="20"/>
                <w:szCs w:val="20"/>
              </w:rPr>
              <w:t>За ужину</w:t>
            </w:r>
          </w:p>
        </w:tc>
        <w:tc>
          <w:tcPr>
            <w:tcW w:w="1168" w:type="dxa"/>
            <w:shd w:val="clear" w:color="auto" w:fill="auto"/>
            <w:tcMar>
              <w:left w:w="103" w:type="dxa"/>
            </w:tcMar>
            <w:vAlign w:val="center"/>
          </w:tcPr>
          <w:p w14:paraId="41DC0FBC" w14:textId="77777777" w:rsidR="00F01D31" w:rsidRDefault="00F01D31" w:rsidP="008F5C0C">
            <w:pPr>
              <w:spacing w:before="60"/>
              <w:jc w:val="right"/>
              <w:rPr>
                <w:sz w:val="20"/>
                <w:szCs w:val="20"/>
              </w:rPr>
            </w:pPr>
            <w:r>
              <w:rPr>
                <w:sz w:val="20"/>
                <w:szCs w:val="20"/>
              </w:rPr>
              <w:t>6.000.000,00</w:t>
            </w:r>
          </w:p>
        </w:tc>
        <w:tc>
          <w:tcPr>
            <w:tcW w:w="1187" w:type="dxa"/>
            <w:shd w:val="clear" w:color="auto" w:fill="auto"/>
            <w:tcMar>
              <w:left w:w="103" w:type="dxa"/>
            </w:tcMar>
            <w:vAlign w:val="center"/>
          </w:tcPr>
          <w:p w14:paraId="3254655B" w14:textId="3341DD49" w:rsidR="00F01D31" w:rsidRDefault="00AF5970" w:rsidP="008F5C0C">
            <w:pPr>
              <w:spacing w:before="60"/>
              <w:jc w:val="right"/>
              <w:rPr>
                <w:sz w:val="20"/>
                <w:szCs w:val="20"/>
              </w:rPr>
            </w:pPr>
            <w:r>
              <w:rPr>
                <w:sz w:val="20"/>
                <w:szCs w:val="20"/>
              </w:rPr>
              <w:t>/</w:t>
            </w:r>
          </w:p>
        </w:tc>
        <w:tc>
          <w:tcPr>
            <w:tcW w:w="1170" w:type="dxa"/>
            <w:shd w:val="clear" w:color="auto" w:fill="auto"/>
            <w:tcMar>
              <w:left w:w="103" w:type="dxa"/>
            </w:tcMar>
            <w:vAlign w:val="center"/>
          </w:tcPr>
          <w:p w14:paraId="6AC12787" w14:textId="77777777" w:rsidR="00F01D31" w:rsidRDefault="00F01D31" w:rsidP="008F5C0C">
            <w:pPr>
              <w:spacing w:before="60"/>
              <w:jc w:val="right"/>
              <w:rPr>
                <w:sz w:val="20"/>
                <w:szCs w:val="20"/>
              </w:rPr>
            </w:pPr>
            <w:r>
              <w:rPr>
                <w:sz w:val="20"/>
                <w:szCs w:val="20"/>
              </w:rPr>
              <w:t>6.000.000,00</w:t>
            </w:r>
          </w:p>
        </w:tc>
        <w:tc>
          <w:tcPr>
            <w:tcW w:w="1186" w:type="dxa"/>
            <w:shd w:val="clear" w:color="auto" w:fill="auto"/>
            <w:tcMar>
              <w:left w:w="103" w:type="dxa"/>
            </w:tcMar>
            <w:vAlign w:val="center"/>
          </w:tcPr>
          <w:p w14:paraId="0F164D39" w14:textId="56E797C8" w:rsidR="00F01D31" w:rsidRDefault="00AF5970" w:rsidP="008F5C0C">
            <w:pPr>
              <w:spacing w:before="60"/>
              <w:jc w:val="right"/>
              <w:rPr>
                <w:sz w:val="20"/>
                <w:szCs w:val="20"/>
              </w:rPr>
            </w:pPr>
            <w:r>
              <w:rPr>
                <w:sz w:val="20"/>
                <w:szCs w:val="20"/>
              </w:rPr>
              <w:t>/</w:t>
            </w:r>
          </w:p>
        </w:tc>
        <w:tc>
          <w:tcPr>
            <w:tcW w:w="1275" w:type="dxa"/>
            <w:shd w:val="clear" w:color="auto" w:fill="auto"/>
            <w:tcMar>
              <w:left w:w="103" w:type="dxa"/>
            </w:tcMar>
            <w:vAlign w:val="center"/>
          </w:tcPr>
          <w:p w14:paraId="659D3BC0" w14:textId="77777777" w:rsidR="00F01D31" w:rsidRDefault="00F01D31" w:rsidP="008F5C0C">
            <w:pPr>
              <w:spacing w:before="60"/>
              <w:jc w:val="right"/>
              <w:rPr>
                <w:sz w:val="20"/>
                <w:szCs w:val="20"/>
              </w:rPr>
            </w:pPr>
            <w:r>
              <w:rPr>
                <w:sz w:val="20"/>
                <w:szCs w:val="20"/>
              </w:rPr>
              <w:t>6.000.000,00</w:t>
            </w:r>
          </w:p>
        </w:tc>
        <w:tc>
          <w:tcPr>
            <w:tcW w:w="1192" w:type="dxa"/>
            <w:shd w:val="clear" w:color="auto" w:fill="auto"/>
            <w:tcMar>
              <w:left w:w="103" w:type="dxa"/>
            </w:tcMar>
            <w:vAlign w:val="center"/>
          </w:tcPr>
          <w:p w14:paraId="5C0A2FDB" w14:textId="6D3AFAE6" w:rsidR="00F01D31" w:rsidRPr="00332569" w:rsidRDefault="00AF5970" w:rsidP="008F5C0C">
            <w:pPr>
              <w:spacing w:before="60"/>
              <w:jc w:val="right"/>
              <w:rPr>
                <w:sz w:val="20"/>
                <w:szCs w:val="20"/>
              </w:rPr>
            </w:pPr>
            <w:r>
              <w:rPr>
                <w:sz w:val="20"/>
                <w:szCs w:val="20"/>
              </w:rPr>
              <w:t>/</w:t>
            </w:r>
          </w:p>
        </w:tc>
      </w:tr>
      <w:tr w:rsidR="00F01D31" w14:paraId="79A4BF7C" w14:textId="77777777" w:rsidTr="008F5C0C">
        <w:tc>
          <w:tcPr>
            <w:tcW w:w="2400" w:type="dxa"/>
            <w:shd w:val="clear" w:color="auto" w:fill="auto"/>
            <w:tcMar>
              <w:left w:w="103" w:type="dxa"/>
            </w:tcMar>
          </w:tcPr>
          <w:p w14:paraId="1E4823E4" w14:textId="77777777" w:rsidR="00F01D31" w:rsidRDefault="00F01D31" w:rsidP="008F5C0C">
            <w:pPr>
              <w:spacing w:before="60"/>
              <w:jc w:val="left"/>
              <w:rPr>
                <w:sz w:val="20"/>
                <w:szCs w:val="20"/>
              </w:rPr>
            </w:pPr>
            <w:r>
              <w:rPr>
                <w:sz w:val="20"/>
                <w:szCs w:val="20"/>
              </w:rPr>
              <w:t>За превоз за основну школу</w:t>
            </w:r>
          </w:p>
        </w:tc>
        <w:tc>
          <w:tcPr>
            <w:tcW w:w="1168" w:type="dxa"/>
            <w:shd w:val="clear" w:color="auto" w:fill="auto"/>
            <w:tcMar>
              <w:left w:w="103" w:type="dxa"/>
            </w:tcMar>
            <w:vAlign w:val="center"/>
          </w:tcPr>
          <w:p w14:paraId="50959694" w14:textId="77777777" w:rsidR="00F01D31" w:rsidRDefault="00F01D31" w:rsidP="008F5C0C">
            <w:pPr>
              <w:spacing w:before="60"/>
              <w:jc w:val="right"/>
              <w:rPr>
                <w:sz w:val="20"/>
                <w:szCs w:val="20"/>
              </w:rPr>
            </w:pPr>
            <w:r>
              <w:rPr>
                <w:sz w:val="20"/>
                <w:szCs w:val="20"/>
              </w:rPr>
              <w:t>4.000.000,00</w:t>
            </w:r>
          </w:p>
        </w:tc>
        <w:tc>
          <w:tcPr>
            <w:tcW w:w="1187" w:type="dxa"/>
            <w:shd w:val="clear" w:color="auto" w:fill="auto"/>
            <w:tcMar>
              <w:left w:w="103" w:type="dxa"/>
            </w:tcMar>
            <w:vAlign w:val="center"/>
          </w:tcPr>
          <w:p w14:paraId="15BE80D0" w14:textId="00D30773" w:rsidR="00F01D31" w:rsidRDefault="00AF5970" w:rsidP="008F5C0C">
            <w:pPr>
              <w:spacing w:before="60"/>
              <w:jc w:val="right"/>
              <w:rPr>
                <w:sz w:val="20"/>
                <w:szCs w:val="20"/>
              </w:rPr>
            </w:pPr>
            <w:r>
              <w:rPr>
                <w:sz w:val="20"/>
                <w:szCs w:val="20"/>
              </w:rPr>
              <w:t>/</w:t>
            </w:r>
          </w:p>
        </w:tc>
        <w:tc>
          <w:tcPr>
            <w:tcW w:w="1170" w:type="dxa"/>
            <w:shd w:val="clear" w:color="auto" w:fill="auto"/>
            <w:tcMar>
              <w:left w:w="103" w:type="dxa"/>
            </w:tcMar>
            <w:vAlign w:val="center"/>
          </w:tcPr>
          <w:p w14:paraId="48606542" w14:textId="77777777" w:rsidR="00F01D31" w:rsidRDefault="00F01D31" w:rsidP="008F5C0C">
            <w:pPr>
              <w:spacing w:before="60"/>
              <w:jc w:val="right"/>
              <w:rPr>
                <w:sz w:val="20"/>
                <w:szCs w:val="20"/>
              </w:rPr>
            </w:pPr>
            <w:r>
              <w:rPr>
                <w:sz w:val="20"/>
                <w:szCs w:val="20"/>
              </w:rPr>
              <w:t>4.000.000,00</w:t>
            </w:r>
          </w:p>
        </w:tc>
        <w:tc>
          <w:tcPr>
            <w:tcW w:w="1186" w:type="dxa"/>
            <w:shd w:val="clear" w:color="auto" w:fill="auto"/>
            <w:tcMar>
              <w:left w:w="103" w:type="dxa"/>
            </w:tcMar>
            <w:vAlign w:val="center"/>
          </w:tcPr>
          <w:p w14:paraId="35196992" w14:textId="0DB6A76E" w:rsidR="00F01D31" w:rsidRDefault="00AF5970" w:rsidP="008F5C0C">
            <w:pPr>
              <w:spacing w:before="60"/>
              <w:jc w:val="right"/>
              <w:rPr>
                <w:sz w:val="20"/>
                <w:szCs w:val="20"/>
              </w:rPr>
            </w:pPr>
            <w:r>
              <w:rPr>
                <w:sz w:val="20"/>
                <w:szCs w:val="20"/>
              </w:rPr>
              <w:t>/</w:t>
            </w:r>
          </w:p>
        </w:tc>
        <w:tc>
          <w:tcPr>
            <w:tcW w:w="1275" w:type="dxa"/>
            <w:shd w:val="clear" w:color="auto" w:fill="auto"/>
            <w:tcMar>
              <w:left w:w="103" w:type="dxa"/>
            </w:tcMar>
            <w:vAlign w:val="center"/>
          </w:tcPr>
          <w:p w14:paraId="2AF3E2A7" w14:textId="77777777" w:rsidR="00F01D31" w:rsidRDefault="00F01D31" w:rsidP="008F5C0C">
            <w:pPr>
              <w:spacing w:before="60"/>
              <w:jc w:val="right"/>
              <w:rPr>
                <w:sz w:val="20"/>
                <w:szCs w:val="20"/>
              </w:rPr>
            </w:pPr>
            <w:r>
              <w:rPr>
                <w:sz w:val="20"/>
                <w:szCs w:val="20"/>
              </w:rPr>
              <w:t>4.000.000,00</w:t>
            </w:r>
          </w:p>
        </w:tc>
        <w:tc>
          <w:tcPr>
            <w:tcW w:w="1192" w:type="dxa"/>
            <w:shd w:val="clear" w:color="auto" w:fill="auto"/>
            <w:tcMar>
              <w:left w:w="103" w:type="dxa"/>
            </w:tcMar>
            <w:vAlign w:val="center"/>
          </w:tcPr>
          <w:p w14:paraId="694AE79F" w14:textId="0AB82EC9" w:rsidR="00F01D31" w:rsidRPr="00332569" w:rsidRDefault="00AF5970" w:rsidP="008F5C0C">
            <w:pPr>
              <w:spacing w:before="60"/>
              <w:jc w:val="right"/>
              <w:rPr>
                <w:sz w:val="20"/>
                <w:szCs w:val="20"/>
              </w:rPr>
            </w:pPr>
            <w:r>
              <w:rPr>
                <w:sz w:val="20"/>
                <w:szCs w:val="20"/>
              </w:rPr>
              <w:t>/</w:t>
            </w:r>
          </w:p>
        </w:tc>
      </w:tr>
      <w:tr w:rsidR="00F01D31" w14:paraId="65975E72" w14:textId="77777777" w:rsidTr="008F5C0C">
        <w:tc>
          <w:tcPr>
            <w:tcW w:w="2400" w:type="dxa"/>
            <w:shd w:val="clear" w:color="auto" w:fill="auto"/>
            <w:tcMar>
              <w:left w:w="103" w:type="dxa"/>
            </w:tcMar>
          </w:tcPr>
          <w:p w14:paraId="4052FA7F" w14:textId="77777777" w:rsidR="00F01D31" w:rsidRDefault="00F01D31" w:rsidP="008F5C0C">
            <w:pPr>
              <w:spacing w:before="60"/>
              <w:jc w:val="left"/>
              <w:rPr>
                <w:sz w:val="20"/>
                <w:szCs w:val="20"/>
              </w:rPr>
            </w:pPr>
            <w:r>
              <w:rPr>
                <w:sz w:val="20"/>
                <w:szCs w:val="20"/>
              </w:rPr>
              <w:t>За превоз за средњу школу</w:t>
            </w:r>
          </w:p>
        </w:tc>
        <w:tc>
          <w:tcPr>
            <w:tcW w:w="1168" w:type="dxa"/>
            <w:shd w:val="clear" w:color="auto" w:fill="auto"/>
            <w:tcMar>
              <w:left w:w="103" w:type="dxa"/>
            </w:tcMar>
            <w:vAlign w:val="center"/>
          </w:tcPr>
          <w:p w14:paraId="4A60BD1E" w14:textId="77777777" w:rsidR="00F01D31" w:rsidRDefault="00F01D31" w:rsidP="008F5C0C">
            <w:pPr>
              <w:spacing w:before="60"/>
              <w:jc w:val="right"/>
              <w:rPr>
                <w:sz w:val="20"/>
                <w:szCs w:val="20"/>
              </w:rPr>
            </w:pPr>
          </w:p>
        </w:tc>
        <w:tc>
          <w:tcPr>
            <w:tcW w:w="1187" w:type="dxa"/>
            <w:shd w:val="clear" w:color="auto" w:fill="auto"/>
            <w:tcMar>
              <w:left w:w="103" w:type="dxa"/>
            </w:tcMar>
            <w:vAlign w:val="center"/>
          </w:tcPr>
          <w:p w14:paraId="7C43FFB6" w14:textId="3AD176A8" w:rsidR="00F01D31" w:rsidRDefault="00AF5970" w:rsidP="008F5C0C">
            <w:pPr>
              <w:spacing w:before="60"/>
              <w:jc w:val="right"/>
              <w:rPr>
                <w:sz w:val="20"/>
                <w:szCs w:val="20"/>
              </w:rPr>
            </w:pPr>
            <w:r>
              <w:rPr>
                <w:sz w:val="20"/>
                <w:szCs w:val="20"/>
              </w:rPr>
              <w:t>/</w:t>
            </w:r>
          </w:p>
        </w:tc>
        <w:tc>
          <w:tcPr>
            <w:tcW w:w="1170" w:type="dxa"/>
            <w:shd w:val="clear" w:color="auto" w:fill="auto"/>
            <w:tcMar>
              <w:left w:w="103" w:type="dxa"/>
            </w:tcMar>
            <w:vAlign w:val="center"/>
          </w:tcPr>
          <w:p w14:paraId="57B5E4D3" w14:textId="10C1E77F" w:rsidR="00F01D31" w:rsidRDefault="00AF5970" w:rsidP="008F5C0C">
            <w:pPr>
              <w:spacing w:before="60"/>
              <w:jc w:val="right"/>
              <w:rPr>
                <w:sz w:val="20"/>
                <w:szCs w:val="20"/>
              </w:rPr>
            </w:pPr>
            <w:r>
              <w:rPr>
                <w:sz w:val="20"/>
                <w:szCs w:val="20"/>
              </w:rPr>
              <w:t>/</w:t>
            </w:r>
          </w:p>
        </w:tc>
        <w:tc>
          <w:tcPr>
            <w:tcW w:w="1186" w:type="dxa"/>
            <w:shd w:val="clear" w:color="auto" w:fill="auto"/>
            <w:tcMar>
              <w:left w:w="103" w:type="dxa"/>
            </w:tcMar>
            <w:vAlign w:val="center"/>
          </w:tcPr>
          <w:p w14:paraId="7818484B" w14:textId="79DAB79E" w:rsidR="00F01D31" w:rsidRDefault="00AF5970" w:rsidP="008F5C0C">
            <w:pPr>
              <w:spacing w:before="60"/>
              <w:jc w:val="right"/>
              <w:rPr>
                <w:sz w:val="20"/>
                <w:szCs w:val="20"/>
              </w:rPr>
            </w:pPr>
            <w:r>
              <w:rPr>
                <w:sz w:val="20"/>
                <w:szCs w:val="20"/>
              </w:rPr>
              <w:t>/</w:t>
            </w:r>
          </w:p>
        </w:tc>
        <w:tc>
          <w:tcPr>
            <w:tcW w:w="1275" w:type="dxa"/>
            <w:shd w:val="clear" w:color="auto" w:fill="auto"/>
            <w:tcMar>
              <w:left w:w="103" w:type="dxa"/>
            </w:tcMar>
            <w:vAlign w:val="center"/>
          </w:tcPr>
          <w:p w14:paraId="569A56B0" w14:textId="77777777" w:rsidR="00F01D31" w:rsidRDefault="00F01D31" w:rsidP="008F5C0C">
            <w:pPr>
              <w:spacing w:before="60"/>
              <w:jc w:val="right"/>
              <w:rPr>
                <w:sz w:val="20"/>
                <w:szCs w:val="20"/>
              </w:rPr>
            </w:pPr>
            <w:r>
              <w:rPr>
                <w:sz w:val="20"/>
                <w:szCs w:val="20"/>
              </w:rPr>
              <w:t>3.000.000,00</w:t>
            </w:r>
          </w:p>
        </w:tc>
        <w:tc>
          <w:tcPr>
            <w:tcW w:w="1192" w:type="dxa"/>
            <w:shd w:val="clear" w:color="auto" w:fill="auto"/>
            <w:tcMar>
              <w:left w:w="103" w:type="dxa"/>
            </w:tcMar>
            <w:vAlign w:val="center"/>
          </w:tcPr>
          <w:p w14:paraId="79FC7813" w14:textId="56C32959" w:rsidR="00F01D31" w:rsidRPr="00332569" w:rsidRDefault="00AF5970" w:rsidP="008F5C0C">
            <w:pPr>
              <w:spacing w:before="60"/>
              <w:jc w:val="right"/>
              <w:rPr>
                <w:sz w:val="20"/>
                <w:szCs w:val="20"/>
              </w:rPr>
            </w:pPr>
            <w:r>
              <w:rPr>
                <w:sz w:val="20"/>
                <w:szCs w:val="20"/>
              </w:rPr>
              <w:t>/</w:t>
            </w:r>
          </w:p>
        </w:tc>
      </w:tr>
      <w:tr w:rsidR="00F01D31" w14:paraId="25AB0A68" w14:textId="77777777" w:rsidTr="008F5C0C">
        <w:tc>
          <w:tcPr>
            <w:tcW w:w="2400" w:type="dxa"/>
            <w:shd w:val="clear" w:color="auto" w:fill="auto"/>
            <w:tcMar>
              <w:left w:w="103" w:type="dxa"/>
            </w:tcMar>
          </w:tcPr>
          <w:p w14:paraId="7B0F2AD4" w14:textId="77777777" w:rsidR="00F01D31" w:rsidRDefault="00F01D31" w:rsidP="008F5C0C">
            <w:pPr>
              <w:spacing w:before="60"/>
              <w:jc w:val="left"/>
              <w:rPr>
                <w:sz w:val="20"/>
                <w:szCs w:val="20"/>
              </w:rPr>
            </w:pPr>
            <w:r>
              <w:rPr>
                <w:sz w:val="20"/>
                <w:szCs w:val="20"/>
              </w:rPr>
              <w:t>Стипендије за средњошколце</w:t>
            </w:r>
          </w:p>
        </w:tc>
        <w:tc>
          <w:tcPr>
            <w:tcW w:w="1168" w:type="dxa"/>
            <w:shd w:val="clear" w:color="auto" w:fill="auto"/>
            <w:tcMar>
              <w:left w:w="103" w:type="dxa"/>
            </w:tcMar>
            <w:vAlign w:val="center"/>
          </w:tcPr>
          <w:p w14:paraId="0FEB0B0B" w14:textId="77777777" w:rsidR="00F01D31" w:rsidRDefault="00F01D31" w:rsidP="008F5C0C">
            <w:pPr>
              <w:spacing w:before="60"/>
              <w:jc w:val="right"/>
              <w:rPr>
                <w:sz w:val="20"/>
                <w:szCs w:val="20"/>
              </w:rPr>
            </w:pPr>
          </w:p>
        </w:tc>
        <w:tc>
          <w:tcPr>
            <w:tcW w:w="1187" w:type="dxa"/>
            <w:shd w:val="clear" w:color="auto" w:fill="auto"/>
            <w:tcMar>
              <w:left w:w="103" w:type="dxa"/>
            </w:tcMar>
            <w:vAlign w:val="center"/>
          </w:tcPr>
          <w:p w14:paraId="47135A92" w14:textId="0F251803" w:rsidR="00F01D31" w:rsidRDefault="00AF5970" w:rsidP="008F5C0C">
            <w:pPr>
              <w:spacing w:before="60"/>
              <w:jc w:val="right"/>
              <w:rPr>
                <w:sz w:val="20"/>
                <w:szCs w:val="20"/>
              </w:rPr>
            </w:pPr>
            <w:r>
              <w:rPr>
                <w:sz w:val="20"/>
                <w:szCs w:val="20"/>
              </w:rPr>
              <w:t>/</w:t>
            </w:r>
          </w:p>
        </w:tc>
        <w:tc>
          <w:tcPr>
            <w:tcW w:w="1170" w:type="dxa"/>
            <w:shd w:val="clear" w:color="auto" w:fill="auto"/>
            <w:tcMar>
              <w:left w:w="103" w:type="dxa"/>
            </w:tcMar>
            <w:vAlign w:val="center"/>
          </w:tcPr>
          <w:p w14:paraId="4C866802" w14:textId="10D32452" w:rsidR="00F01D31" w:rsidRDefault="00AF5970" w:rsidP="008F5C0C">
            <w:pPr>
              <w:spacing w:before="60"/>
              <w:jc w:val="right"/>
              <w:rPr>
                <w:sz w:val="20"/>
                <w:szCs w:val="20"/>
              </w:rPr>
            </w:pPr>
            <w:r>
              <w:rPr>
                <w:sz w:val="20"/>
                <w:szCs w:val="20"/>
              </w:rPr>
              <w:t>/</w:t>
            </w:r>
          </w:p>
        </w:tc>
        <w:tc>
          <w:tcPr>
            <w:tcW w:w="1186" w:type="dxa"/>
            <w:shd w:val="clear" w:color="auto" w:fill="auto"/>
            <w:tcMar>
              <w:left w:w="103" w:type="dxa"/>
            </w:tcMar>
            <w:vAlign w:val="center"/>
          </w:tcPr>
          <w:p w14:paraId="5B50EDD1" w14:textId="25B22291" w:rsidR="00F01D31" w:rsidRDefault="00AF5970" w:rsidP="008F5C0C">
            <w:pPr>
              <w:spacing w:before="60"/>
              <w:jc w:val="right"/>
              <w:rPr>
                <w:sz w:val="20"/>
                <w:szCs w:val="20"/>
              </w:rPr>
            </w:pPr>
            <w:r>
              <w:rPr>
                <w:sz w:val="20"/>
                <w:szCs w:val="20"/>
              </w:rPr>
              <w:t>/</w:t>
            </w:r>
          </w:p>
        </w:tc>
        <w:tc>
          <w:tcPr>
            <w:tcW w:w="1275" w:type="dxa"/>
            <w:shd w:val="clear" w:color="auto" w:fill="auto"/>
            <w:tcMar>
              <w:left w:w="103" w:type="dxa"/>
            </w:tcMar>
            <w:vAlign w:val="center"/>
          </w:tcPr>
          <w:p w14:paraId="4AC043A4" w14:textId="3DE4E287" w:rsidR="00F01D31" w:rsidRPr="00332569" w:rsidRDefault="00AF5970" w:rsidP="008F5C0C">
            <w:pPr>
              <w:spacing w:before="60"/>
              <w:jc w:val="right"/>
              <w:rPr>
                <w:sz w:val="20"/>
                <w:szCs w:val="20"/>
              </w:rPr>
            </w:pPr>
            <w:r>
              <w:rPr>
                <w:sz w:val="20"/>
                <w:szCs w:val="20"/>
              </w:rPr>
              <w:t>/</w:t>
            </w:r>
          </w:p>
        </w:tc>
        <w:tc>
          <w:tcPr>
            <w:tcW w:w="1192" w:type="dxa"/>
            <w:shd w:val="clear" w:color="auto" w:fill="auto"/>
            <w:tcMar>
              <w:left w:w="103" w:type="dxa"/>
            </w:tcMar>
            <w:vAlign w:val="center"/>
          </w:tcPr>
          <w:p w14:paraId="4CEFC6D0" w14:textId="18162C67" w:rsidR="00F01D31" w:rsidRPr="00332569" w:rsidRDefault="00AF5970" w:rsidP="008F5C0C">
            <w:pPr>
              <w:spacing w:before="60"/>
              <w:jc w:val="right"/>
              <w:rPr>
                <w:sz w:val="20"/>
                <w:szCs w:val="20"/>
              </w:rPr>
            </w:pPr>
            <w:r>
              <w:rPr>
                <w:sz w:val="20"/>
                <w:szCs w:val="20"/>
              </w:rPr>
              <w:t>/</w:t>
            </w:r>
          </w:p>
        </w:tc>
      </w:tr>
      <w:tr w:rsidR="00F01D31" w14:paraId="31C42B81" w14:textId="77777777" w:rsidTr="008F5C0C">
        <w:tc>
          <w:tcPr>
            <w:tcW w:w="2400" w:type="dxa"/>
            <w:shd w:val="clear" w:color="auto" w:fill="auto"/>
            <w:tcMar>
              <w:left w:w="103" w:type="dxa"/>
            </w:tcMar>
          </w:tcPr>
          <w:p w14:paraId="2DBB0063" w14:textId="77777777" w:rsidR="00F01D31" w:rsidRDefault="00F01D31" w:rsidP="008F5C0C">
            <w:pPr>
              <w:spacing w:before="60"/>
              <w:jc w:val="left"/>
              <w:rPr>
                <w:sz w:val="20"/>
                <w:szCs w:val="20"/>
              </w:rPr>
            </w:pPr>
            <w:r>
              <w:rPr>
                <w:sz w:val="20"/>
                <w:szCs w:val="20"/>
              </w:rPr>
              <w:t>Стипендије за студенте</w:t>
            </w:r>
          </w:p>
        </w:tc>
        <w:tc>
          <w:tcPr>
            <w:tcW w:w="1168" w:type="dxa"/>
            <w:shd w:val="clear" w:color="auto" w:fill="auto"/>
            <w:tcMar>
              <w:left w:w="103" w:type="dxa"/>
            </w:tcMar>
            <w:vAlign w:val="center"/>
          </w:tcPr>
          <w:p w14:paraId="7A0AB02D" w14:textId="77777777" w:rsidR="00F01D31" w:rsidRDefault="00F01D31" w:rsidP="008F5C0C">
            <w:pPr>
              <w:spacing w:before="60"/>
              <w:jc w:val="right"/>
              <w:rPr>
                <w:sz w:val="20"/>
                <w:szCs w:val="20"/>
              </w:rPr>
            </w:pPr>
            <w:r w:rsidRPr="004107FD">
              <w:rPr>
                <w:sz w:val="20"/>
                <w:szCs w:val="20"/>
              </w:rPr>
              <w:t>2.500.000</w:t>
            </w:r>
          </w:p>
        </w:tc>
        <w:tc>
          <w:tcPr>
            <w:tcW w:w="1187" w:type="dxa"/>
            <w:shd w:val="clear" w:color="auto" w:fill="auto"/>
            <w:tcMar>
              <w:left w:w="103" w:type="dxa"/>
            </w:tcMar>
            <w:vAlign w:val="center"/>
          </w:tcPr>
          <w:p w14:paraId="0715A2DD" w14:textId="1D16E3BD" w:rsidR="00F01D31" w:rsidRDefault="00AF5970" w:rsidP="008F5C0C">
            <w:pPr>
              <w:spacing w:before="60"/>
              <w:jc w:val="right"/>
              <w:rPr>
                <w:sz w:val="20"/>
                <w:szCs w:val="20"/>
              </w:rPr>
            </w:pPr>
            <w:r>
              <w:rPr>
                <w:sz w:val="20"/>
                <w:szCs w:val="20"/>
              </w:rPr>
              <w:t>/</w:t>
            </w:r>
          </w:p>
        </w:tc>
        <w:tc>
          <w:tcPr>
            <w:tcW w:w="1170" w:type="dxa"/>
            <w:shd w:val="clear" w:color="auto" w:fill="auto"/>
            <w:tcMar>
              <w:left w:w="103" w:type="dxa"/>
            </w:tcMar>
            <w:vAlign w:val="center"/>
          </w:tcPr>
          <w:p w14:paraId="6415BD24" w14:textId="77777777" w:rsidR="00F01D31" w:rsidRDefault="00F01D31" w:rsidP="008F5C0C">
            <w:pPr>
              <w:spacing w:before="60"/>
              <w:jc w:val="right"/>
              <w:rPr>
                <w:sz w:val="20"/>
                <w:szCs w:val="20"/>
              </w:rPr>
            </w:pPr>
            <w:r w:rsidRPr="004107FD">
              <w:rPr>
                <w:sz w:val="20"/>
                <w:szCs w:val="20"/>
              </w:rPr>
              <w:t>2.500.000</w:t>
            </w:r>
          </w:p>
        </w:tc>
        <w:tc>
          <w:tcPr>
            <w:tcW w:w="1186" w:type="dxa"/>
            <w:shd w:val="clear" w:color="auto" w:fill="auto"/>
            <w:tcMar>
              <w:left w:w="103" w:type="dxa"/>
            </w:tcMar>
            <w:vAlign w:val="center"/>
          </w:tcPr>
          <w:p w14:paraId="31060B82" w14:textId="122B896D" w:rsidR="00F01D31" w:rsidRDefault="00AF5970" w:rsidP="008F5C0C">
            <w:pPr>
              <w:spacing w:before="60"/>
              <w:jc w:val="right"/>
              <w:rPr>
                <w:sz w:val="20"/>
                <w:szCs w:val="20"/>
              </w:rPr>
            </w:pPr>
            <w:r>
              <w:rPr>
                <w:sz w:val="20"/>
                <w:szCs w:val="20"/>
              </w:rPr>
              <w:t>/</w:t>
            </w:r>
          </w:p>
        </w:tc>
        <w:tc>
          <w:tcPr>
            <w:tcW w:w="1275" w:type="dxa"/>
            <w:shd w:val="clear" w:color="auto" w:fill="auto"/>
            <w:tcMar>
              <w:left w:w="103" w:type="dxa"/>
            </w:tcMar>
            <w:vAlign w:val="center"/>
          </w:tcPr>
          <w:p w14:paraId="4FF4569D" w14:textId="77777777" w:rsidR="00F01D31" w:rsidRPr="00332569" w:rsidRDefault="00F01D31" w:rsidP="008F5C0C">
            <w:pPr>
              <w:spacing w:before="60"/>
              <w:jc w:val="right"/>
              <w:rPr>
                <w:sz w:val="20"/>
                <w:szCs w:val="20"/>
              </w:rPr>
            </w:pPr>
            <w:r>
              <w:rPr>
                <w:sz w:val="20"/>
                <w:szCs w:val="20"/>
              </w:rPr>
              <w:t>35 студента</w:t>
            </w:r>
          </w:p>
        </w:tc>
        <w:tc>
          <w:tcPr>
            <w:tcW w:w="1192" w:type="dxa"/>
            <w:shd w:val="clear" w:color="auto" w:fill="auto"/>
            <w:tcMar>
              <w:left w:w="103" w:type="dxa"/>
            </w:tcMar>
            <w:vAlign w:val="center"/>
          </w:tcPr>
          <w:p w14:paraId="6BAB9D73" w14:textId="77777777" w:rsidR="00F01D31" w:rsidRPr="00332569" w:rsidRDefault="00F01D31" w:rsidP="008F5C0C">
            <w:pPr>
              <w:spacing w:before="60"/>
              <w:jc w:val="right"/>
              <w:rPr>
                <w:sz w:val="20"/>
                <w:szCs w:val="20"/>
              </w:rPr>
            </w:pPr>
            <w:r>
              <w:rPr>
                <w:sz w:val="20"/>
                <w:szCs w:val="20"/>
              </w:rPr>
              <w:t>2 студента</w:t>
            </w:r>
          </w:p>
        </w:tc>
      </w:tr>
    </w:tbl>
    <w:p w14:paraId="4DC5CEE7" w14:textId="05B69BC2" w:rsidR="00F01D31" w:rsidRPr="006E7EC7" w:rsidRDefault="00F01D31" w:rsidP="00F01D31">
      <w:pPr>
        <w:contextualSpacing/>
        <w:rPr>
          <w:sz w:val="20"/>
          <w:szCs w:val="20"/>
        </w:rPr>
      </w:pPr>
      <w:r w:rsidRPr="006E7EC7">
        <w:rPr>
          <w:i/>
          <w:sz w:val="20"/>
          <w:szCs w:val="20"/>
        </w:rPr>
        <w:t>Извор: „База података за праћење мера за инклузију Рома“, Републички завод за статистику,</w:t>
      </w:r>
      <w:r w:rsidRPr="006E7EC7">
        <w:rPr>
          <w:sz w:val="20"/>
          <w:szCs w:val="20"/>
        </w:rPr>
        <w:t xml:space="preserve"> </w:t>
      </w:r>
      <w:hyperlink r:id="rId11" w:history="1">
        <w:r w:rsidR="006E7EC7" w:rsidRPr="006E7EC7">
          <w:rPr>
            <w:rStyle w:val="Hyperlink"/>
            <w:rFonts w:eastAsiaTheme="majorEastAsia"/>
            <w:sz w:val="20"/>
            <w:szCs w:val="20"/>
          </w:rPr>
          <w:t>http://www.inkluzijaroma.stat.gov.rs</w:t>
        </w:r>
      </w:hyperlink>
    </w:p>
    <w:p w14:paraId="389F41FE" w14:textId="77777777" w:rsidR="00F01D31" w:rsidRDefault="00F01D31" w:rsidP="00F01D31">
      <w:r>
        <w:t xml:space="preserve">Подаци о националној и етничкој припадности корисника не постоје јер корисници нису дужни да се изјасне по етницитету, тако да није познат број ученика ромске националности који су били корисници издвајања финансијских средстава из буџета града. </w:t>
      </w:r>
    </w:p>
    <w:p w14:paraId="50B39174" w14:textId="77777777" w:rsidR="00F01D31" w:rsidRPr="004107FD" w:rsidRDefault="00F01D31" w:rsidP="00F01D31">
      <w:r>
        <w:t xml:space="preserve">Оно што је препознато као позитиван помак је да је град за школску 2017/2018. за превоз ученика за средњу школу издвојио </w:t>
      </w:r>
      <w:r w:rsidRPr="004107FD">
        <w:t>3.000.000,00</w:t>
      </w:r>
      <w:r>
        <w:t xml:space="preserve"> динара, што није био у случај у претходне две посматране године. </w:t>
      </w:r>
    </w:p>
    <w:p w14:paraId="13DFE35D" w14:textId="77777777" w:rsidR="00F01D31" w:rsidRPr="006B3AFA" w:rsidRDefault="00F01D31" w:rsidP="00F01D31">
      <w:r w:rsidRPr="006B3AFA">
        <w:lastRenderedPageBreak/>
        <w:t>Предшколске установе организују полудневне програме за децу узраста од 4,5 – 5,5 година који су финансирани од стране јединице локалне самоуправе.</w:t>
      </w:r>
    </w:p>
    <w:p w14:paraId="0F22208F" w14:textId="77777777" w:rsidR="00F01D31" w:rsidRDefault="00F01D31" w:rsidP="00F01D31">
      <w:pPr>
        <w:pStyle w:val="Default"/>
        <w:spacing w:before="120"/>
        <w:jc w:val="both"/>
        <w:rPr>
          <w:rFonts w:asciiTheme="minorHAnsi" w:hAnsiTheme="minorHAnsi" w:cstheme="minorHAnsi"/>
          <w:sz w:val="22"/>
          <w:szCs w:val="22"/>
          <w:lang w:val="sr-Cyrl-RS"/>
        </w:rPr>
      </w:pPr>
      <w:r>
        <w:rPr>
          <w:rFonts w:asciiTheme="minorHAnsi" w:hAnsiTheme="minorHAnsi" w:cstheme="minorHAnsi"/>
          <w:sz w:val="22"/>
          <w:szCs w:val="22"/>
          <w:lang w:val="sr-Cyrl-RS"/>
        </w:rPr>
        <w:t xml:space="preserve">Кроз годишњу анализу ЈЛС и школске управе, идентификоване су додатне потребе за укључивање ромске деце у различите програме у оквиру предшколског образовања. </w:t>
      </w:r>
    </w:p>
    <w:p w14:paraId="2B47C326" w14:textId="77777777" w:rsidR="00F01D31" w:rsidRDefault="00F01D31" w:rsidP="00F01D31">
      <w:pPr>
        <w:pStyle w:val="Default"/>
        <w:spacing w:before="120"/>
        <w:jc w:val="both"/>
        <w:rPr>
          <w:rFonts w:asciiTheme="minorHAnsi" w:hAnsiTheme="minorHAnsi" w:cstheme="minorHAnsi"/>
          <w:sz w:val="22"/>
          <w:szCs w:val="22"/>
          <w:lang w:val="sr-Cyrl-RS"/>
        </w:rPr>
      </w:pPr>
      <w:r w:rsidRPr="006577F9">
        <w:rPr>
          <w:rFonts w:asciiTheme="minorHAnsi" w:hAnsiTheme="minorHAnsi" w:cstheme="minorHAnsi"/>
          <w:bCs/>
          <w:sz w:val="22"/>
          <w:szCs w:val="22"/>
          <w:lang w:val="sr-Cyrl-RS"/>
        </w:rPr>
        <w:t xml:space="preserve">На подручју града </w:t>
      </w:r>
      <w:r>
        <w:rPr>
          <w:rFonts w:asciiTheme="minorHAnsi" w:hAnsiTheme="minorHAnsi" w:cstheme="minorHAnsi"/>
          <w:bCs/>
          <w:sz w:val="22"/>
          <w:szCs w:val="22"/>
          <w:lang w:val="sr-Cyrl-RS"/>
        </w:rPr>
        <w:t xml:space="preserve">тренутно не </w:t>
      </w:r>
      <w:r w:rsidRPr="006577F9">
        <w:rPr>
          <w:rFonts w:asciiTheme="minorHAnsi" w:hAnsiTheme="minorHAnsi" w:cstheme="minorHAnsi"/>
          <w:bCs/>
          <w:sz w:val="22"/>
          <w:szCs w:val="22"/>
          <w:lang w:val="sr-Cyrl-RS"/>
        </w:rPr>
        <w:t xml:space="preserve">постоје основне и средње школе у којима се спроводе </w:t>
      </w:r>
      <w:r w:rsidRPr="006577F9">
        <w:rPr>
          <w:rFonts w:asciiTheme="minorHAnsi" w:hAnsiTheme="minorHAnsi" w:cstheme="minorHAnsi"/>
          <w:sz w:val="22"/>
          <w:szCs w:val="22"/>
          <w:lang w:val="sr-Cyrl-RS"/>
        </w:rPr>
        <w:t xml:space="preserve">програми едукације о правима ромске деце, културолошким специфичностима, тешкоћама које отежавају редовно похађање наставе, учење и напредовање. </w:t>
      </w:r>
    </w:p>
    <w:p w14:paraId="7B16614B" w14:textId="2FE2A31F" w:rsidR="00F01D31" w:rsidRPr="006577F9" w:rsidRDefault="00F01D31" w:rsidP="00F01D31">
      <w:pPr>
        <w:pStyle w:val="Default"/>
        <w:spacing w:before="120"/>
        <w:jc w:val="both"/>
        <w:rPr>
          <w:rFonts w:asciiTheme="minorHAnsi" w:hAnsiTheme="minorHAnsi" w:cstheme="minorHAnsi"/>
          <w:sz w:val="22"/>
          <w:szCs w:val="22"/>
          <w:lang w:val="sr-Cyrl-RS"/>
        </w:rPr>
      </w:pPr>
      <w:r>
        <w:rPr>
          <w:rFonts w:asciiTheme="minorHAnsi" w:hAnsiTheme="minorHAnsi" w:cstheme="minorHAnsi"/>
          <w:bCs/>
          <w:sz w:val="22"/>
          <w:szCs w:val="22"/>
          <w:lang w:val="sr-Cyrl-RS"/>
        </w:rPr>
        <w:t>У току 2017/2018. је у О</w:t>
      </w:r>
      <w:r w:rsidR="00192E1A">
        <w:rPr>
          <w:rFonts w:asciiTheme="minorHAnsi" w:hAnsiTheme="minorHAnsi" w:cstheme="minorHAnsi"/>
          <w:bCs/>
          <w:sz w:val="22"/>
          <w:szCs w:val="22"/>
          <w:lang w:val="sr-Cyrl-RS"/>
        </w:rPr>
        <w:t>Ш</w:t>
      </w:r>
      <w:r>
        <w:rPr>
          <w:rFonts w:asciiTheme="minorHAnsi" w:hAnsiTheme="minorHAnsi" w:cstheme="minorHAnsi"/>
          <w:bCs/>
          <w:sz w:val="22"/>
          <w:szCs w:val="22"/>
          <w:lang w:val="sr-Cyrl-RS"/>
        </w:rPr>
        <w:t xml:space="preserve"> „Вук Караџић“ формирана група од 71 детета од 1. до 8. разреда која су почела да похађају </w:t>
      </w:r>
      <w:r w:rsidRPr="006577F9">
        <w:rPr>
          <w:rFonts w:asciiTheme="minorHAnsi" w:hAnsiTheme="minorHAnsi" w:cstheme="minorHAnsi"/>
          <w:sz w:val="22"/>
          <w:szCs w:val="22"/>
          <w:lang w:val="sr-Cyrl-RS"/>
        </w:rPr>
        <w:t>изборни предмет „Ромски језик са елементима културе</w:t>
      </w:r>
      <w:r w:rsidR="000444B6">
        <w:rPr>
          <w:rFonts w:asciiTheme="minorHAnsi" w:hAnsiTheme="minorHAnsi" w:cstheme="minorHAnsi"/>
          <w:sz w:val="22"/>
          <w:szCs w:val="22"/>
          <w:lang w:val="sr-Cyrl-RS"/>
        </w:rPr>
        <w:t xml:space="preserve"> и традиције</w:t>
      </w:r>
      <w:r>
        <w:rPr>
          <w:rFonts w:asciiTheme="minorHAnsi" w:hAnsiTheme="minorHAnsi" w:cstheme="minorHAnsi"/>
          <w:sz w:val="22"/>
          <w:szCs w:val="22"/>
          <w:lang w:val="sr-Cyrl-RS"/>
        </w:rPr>
        <w:t xml:space="preserve">“, али се због неадекватног термина одржавања (у вечерњим часовим), интересовање смањивало, тако да за школску 2017/2018. није било довољно заинтересованих за похађање овог изборног предмета и овај изборни предмет је укинут. </w:t>
      </w:r>
    </w:p>
    <w:p w14:paraId="249F67F1" w14:textId="5BD7E195" w:rsidR="00F01D31" w:rsidRPr="006577F9" w:rsidRDefault="00F01D31" w:rsidP="00F01D31">
      <w:pPr>
        <w:pStyle w:val="Default"/>
        <w:spacing w:before="120"/>
        <w:jc w:val="both"/>
        <w:rPr>
          <w:rFonts w:asciiTheme="minorHAnsi" w:hAnsiTheme="minorHAnsi" w:cstheme="minorHAnsi"/>
          <w:sz w:val="22"/>
          <w:szCs w:val="22"/>
          <w:lang w:val="sr-Cyrl-RS"/>
        </w:rPr>
      </w:pPr>
      <w:r w:rsidRPr="006B3AFA">
        <w:rPr>
          <w:rFonts w:asciiTheme="minorHAnsi" w:hAnsiTheme="minorHAnsi" w:cstheme="minorHAnsi"/>
          <w:sz w:val="22"/>
          <w:szCs w:val="22"/>
          <w:lang w:val="sr-Cyrl-RS"/>
        </w:rPr>
        <w:t>У школама града Пирота троје наставника је добило сертификат за предавање ромског језика, од чега је само један наставник био ангажован у ОШ „Вук Караџић“ док је постојао предмет „Ромски језик са елементима културе</w:t>
      </w:r>
      <w:r w:rsidR="000444B6">
        <w:rPr>
          <w:rFonts w:asciiTheme="minorHAnsi" w:hAnsiTheme="minorHAnsi" w:cstheme="minorHAnsi"/>
          <w:sz w:val="22"/>
          <w:szCs w:val="22"/>
          <w:lang w:val="sr-Cyrl-RS"/>
        </w:rPr>
        <w:t xml:space="preserve"> и традиције</w:t>
      </w:r>
      <w:r w:rsidRPr="006B3AFA">
        <w:rPr>
          <w:rFonts w:asciiTheme="minorHAnsi" w:hAnsiTheme="minorHAnsi" w:cstheme="minorHAnsi"/>
          <w:sz w:val="22"/>
          <w:szCs w:val="22"/>
          <w:lang w:val="sr-Cyrl-RS"/>
        </w:rPr>
        <w:t>“.</w:t>
      </w:r>
    </w:p>
    <w:p w14:paraId="12635F65" w14:textId="5E6AF98A" w:rsidR="00F01D31" w:rsidRDefault="00F01D31" w:rsidP="00F01D31">
      <w:r>
        <w:t xml:space="preserve">Град се укључује у различите програме образовања. Формирани су Локални тим за рани развој ромске деце и Локални тим за превенцију осипања ромске деце из образовања. </w:t>
      </w:r>
    </w:p>
    <w:p w14:paraId="48F40AAF" w14:textId="2676272B" w:rsidR="00385AF0" w:rsidRPr="00385AF0" w:rsidRDefault="00385AF0" w:rsidP="00F01D31">
      <w:pPr>
        <w:rPr>
          <w:u w:val="single"/>
        </w:rPr>
      </w:pPr>
      <w:r w:rsidRPr="00385AF0">
        <w:rPr>
          <w:u w:val="single"/>
        </w:rPr>
        <w:t>Информисање</w:t>
      </w:r>
    </w:p>
    <w:p w14:paraId="5EA41C82" w14:textId="0EE05188" w:rsidR="00385AF0" w:rsidRPr="00385AF0" w:rsidRDefault="00385AF0" w:rsidP="00385AF0">
      <w:pPr>
        <w:pStyle w:val="Default"/>
        <w:spacing w:before="120"/>
        <w:jc w:val="both"/>
        <w:rPr>
          <w:rFonts w:asciiTheme="minorHAnsi" w:hAnsiTheme="minorHAnsi" w:cstheme="minorHAnsi"/>
          <w:sz w:val="22"/>
          <w:szCs w:val="22"/>
          <w:lang w:val="sr-Cyrl-RS"/>
        </w:rPr>
      </w:pPr>
      <w:r w:rsidRPr="00385AF0">
        <w:rPr>
          <w:rFonts w:asciiTheme="minorHAnsi" w:hAnsiTheme="minorHAnsi" w:cstheme="minorHAnsi"/>
          <w:sz w:val="22"/>
          <w:szCs w:val="22"/>
          <w:lang w:val="sr-Cyrl-RS"/>
        </w:rPr>
        <w:t>Информисање је веома битно за све сегменте и области које су обухваћене ЛАП</w:t>
      </w:r>
      <w:r>
        <w:rPr>
          <w:rFonts w:asciiTheme="minorHAnsi" w:hAnsiTheme="minorHAnsi" w:cstheme="minorHAnsi"/>
          <w:sz w:val="22"/>
          <w:szCs w:val="22"/>
          <w:lang w:val="sr-Cyrl-RS"/>
        </w:rPr>
        <w:t>-ом</w:t>
      </w:r>
      <w:r w:rsidRPr="00385AF0">
        <w:rPr>
          <w:rFonts w:asciiTheme="minorHAnsi" w:hAnsiTheme="minorHAnsi" w:cstheme="minorHAnsi"/>
          <w:sz w:val="22"/>
          <w:szCs w:val="22"/>
          <w:lang w:val="sr-Cyrl-RS"/>
        </w:rPr>
        <w:t xml:space="preserve"> за социјално укључивање Рома и Ромкиња у Пироту 2019-2021.</w:t>
      </w:r>
      <w:r>
        <w:rPr>
          <w:rFonts w:asciiTheme="minorHAnsi" w:hAnsiTheme="minorHAnsi" w:cstheme="minorHAnsi"/>
          <w:sz w:val="22"/>
          <w:szCs w:val="22"/>
          <w:lang w:val="sr-Cyrl-RS"/>
        </w:rPr>
        <w:t xml:space="preserve"> </w:t>
      </w:r>
      <w:r w:rsidRPr="00385AF0">
        <w:rPr>
          <w:rFonts w:asciiTheme="minorHAnsi" w:hAnsiTheme="minorHAnsi" w:cstheme="minorHAnsi"/>
          <w:sz w:val="22"/>
          <w:szCs w:val="22"/>
          <w:lang w:val="sr-Cyrl-RS"/>
        </w:rPr>
        <w:t>године, тако да постоји потреба да се настави са истом  праксом као и до сада</w:t>
      </w:r>
      <w:r>
        <w:rPr>
          <w:rFonts w:asciiTheme="minorHAnsi" w:hAnsiTheme="minorHAnsi" w:cstheme="minorHAnsi"/>
          <w:sz w:val="22"/>
          <w:szCs w:val="22"/>
          <w:lang w:val="sr-Cyrl-RS"/>
        </w:rPr>
        <w:t>,</w:t>
      </w:r>
      <w:r w:rsidRPr="00385AF0">
        <w:rPr>
          <w:rFonts w:asciiTheme="minorHAnsi" w:hAnsiTheme="minorHAnsi" w:cstheme="minorHAnsi"/>
          <w:sz w:val="22"/>
          <w:szCs w:val="22"/>
          <w:lang w:val="sr-Cyrl-RS"/>
        </w:rPr>
        <w:t xml:space="preserve"> односно да се реализују и </w:t>
      </w:r>
      <w:r>
        <w:rPr>
          <w:rFonts w:asciiTheme="minorHAnsi" w:hAnsiTheme="minorHAnsi" w:cstheme="minorHAnsi"/>
          <w:sz w:val="22"/>
          <w:szCs w:val="22"/>
          <w:lang w:val="sr-Cyrl-RS"/>
        </w:rPr>
        <w:t>подржавају</w:t>
      </w:r>
      <w:r w:rsidRPr="00385AF0">
        <w:rPr>
          <w:rFonts w:asciiTheme="minorHAnsi" w:hAnsiTheme="minorHAnsi" w:cstheme="minorHAnsi"/>
          <w:sz w:val="22"/>
          <w:szCs w:val="22"/>
          <w:lang w:val="sr-Cyrl-RS"/>
        </w:rPr>
        <w:t xml:space="preserve"> програми који се односе на информисање у области унапређења положаја Рома и Ромкиња.</w:t>
      </w:r>
    </w:p>
    <w:p w14:paraId="58E6814A" w14:textId="0E53E9C0" w:rsidR="00385AF0" w:rsidRPr="00385AF0" w:rsidRDefault="00385AF0" w:rsidP="00385AF0">
      <w:pPr>
        <w:pStyle w:val="Default"/>
        <w:spacing w:before="120"/>
        <w:jc w:val="both"/>
        <w:rPr>
          <w:rFonts w:asciiTheme="minorHAnsi" w:hAnsiTheme="minorHAnsi" w:cstheme="minorHAnsi"/>
          <w:sz w:val="22"/>
          <w:szCs w:val="22"/>
          <w:lang w:val="sr-Cyrl-RS"/>
        </w:rPr>
      </w:pPr>
      <w:r w:rsidRPr="00385AF0">
        <w:rPr>
          <w:rFonts w:asciiTheme="minorHAnsi" w:hAnsiTheme="minorHAnsi" w:cstheme="minorHAnsi"/>
          <w:sz w:val="22"/>
          <w:szCs w:val="22"/>
          <w:lang w:val="sr-Cyrl-RS"/>
        </w:rPr>
        <w:t>За програме на јавном конкурсу за информисање се из буџета Града Пирота годишње издваја око 22.000.000,00</w:t>
      </w:r>
      <w:r w:rsidR="006541AD">
        <w:rPr>
          <w:rFonts w:asciiTheme="minorHAnsi" w:hAnsiTheme="minorHAnsi" w:cstheme="minorHAnsi"/>
          <w:sz w:val="22"/>
          <w:szCs w:val="22"/>
          <w:lang w:val="sr-Cyrl-RS"/>
        </w:rPr>
        <w:t xml:space="preserve"> </w:t>
      </w:r>
      <w:r w:rsidRPr="00385AF0">
        <w:rPr>
          <w:rFonts w:asciiTheme="minorHAnsi" w:hAnsiTheme="minorHAnsi" w:cstheme="minorHAnsi"/>
          <w:sz w:val="22"/>
          <w:szCs w:val="22"/>
          <w:lang w:val="sr-Cyrl-RS"/>
        </w:rPr>
        <w:t>рсд.</w:t>
      </w:r>
      <w:r w:rsidR="006541AD">
        <w:rPr>
          <w:rFonts w:asciiTheme="minorHAnsi" w:hAnsiTheme="minorHAnsi" w:cstheme="minorHAnsi"/>
          <w:sz w:val="22"/>
          <w:szCs w:val="22"/>
          <w:lang w:val="sr-Cyrl-RS"/>
        </w:rPr>
        <w:t xml:space="preserve"> </w:t>
      </w:r>
      <w:r w:rsidRPr="00385AF0">
        <w:rPr>
          <w:rFonts w:asciiTheme="minorHAnsi" w:hAnsiTheme="minorHAnsi" w:cstheme="minorHAnsi"/>
          <w:sz w:val="22"/>
          <w:szCs w:val="22"/>
          <w:lang w:val="sr-Cyrl-RS"/>
        </w:rPr>
        <w:t>Препоруке с</w:t>
      </w:r>
      <w:r w:rsidR="006541AD">
        <w:rPr>
          <w:rFonts w:asciiTheme="minorHAnsi" w:hAnsiTheme="minorHAnsi" w:cstheme="minorHAnsi"/>
          <w:sz w:val="22"/>
          <w:szCs w:val="22"/>
          <w:lang w:val="sr-Cyrl-RS"/>
        </w:rPr>
        <w:t>у</w:t>
      </w:r>
      <w:r w:rsidRPr="00385AF0">
        <w:rPr>
          <w:rFonts w:asciiTheme="minorHAnsi" w:hAnsiTheme="minorHAnsi" w:cstheme="minorHAnsi"/>
          <w:sz w:val="22"/>
          <w:szCs w:val="22"/>
          <w:lang w:val="sr-Cyrl-RS"/>
        </w:rPr>
        <w:t xml:space="preserve"> да се у оквиру овог конкурса подрже програми који се односе на информисање на језицима националних мањина</w:t>
      </w:r>
      <w:r w:rsidR="006541AD">
        <w:rPr>
          <w:rFonts w:asciiTheme="minorHAnsi" w:hAnsiTheme="minorHAnsi" w:cstheme="minorHAnsi"/>
          <w:sz w:val="22"/>
          <w:szCs w:val="22"/>
          <w:lang w:val="sr-Cyrl-RS"/>
        </w:rPr>
        <w:t>, односно програме који</w:t>
      </w:r>
      <w:r w:rsidRPr="00385AF0">
        <w:rPr>
          <w:rFonts w:asciiTheme="minorHAnsi" w:hAnsiTheme="minorHAnsi" w:cstheme="minorHAnsi"/>
          <w:sz w:val="22"/>
          <w:szCs w:val="22"/>
          <w:lang w:val="sr-Cyrl-RS"/>
        </w:rPr>
        <w:t xml:space="preserve"> се односе на положај националних мањина, у овом случају ромске националне мањине.</w:t>
      </w:r>
    </w:p>
    <w:p w14:paraId="471C15C3" w14:textId="77777777" w:rsidR="005D15C9" w:rsidRDefault="005D15C9" w:rsidP="00912852">
      <w:pPr>
        <w:pStyle w:val="Heading3"/>
      </w:pPr>
      <w:bookmarkStart w:id="18" w:name="_Toc3545537"/>
      <w:r>
        <w:t>Становање</w:t>
      </w:r>
      <w:bookmarkEnd w:id="18"/>
    </w:p>
    <w:p w14:paraId="052B9333" w14:textId="77777777" w:rsidR="008F5C0C" w:rsidRPr="00E80F82" w:rsidRDefault="008F5C0C" w:rsidP="008F5C0C">
      <w:pPr>
        <w:shd w:val="clear" w:color="auto" w:fill="FFFFFF"/>
      </w:pPr>
      <w:r>
        <w:rPr>
          <w:color w:val="000000"/>
        </w:rPr>
        <w:t xml:space="preserve">Град Пирот </w:t>
      </w:r>
      <w:r w:rsidRPr="00E80F82">
        <w:rPr>
          <w:color w:val="000000"/>
        </w:rPr>
        <w:t>је</w:t>
      </w:r>
      <w:r>
        <w:rPr>
          <w:color w:val="000000"/>
        </w:rPr>
        <w:t xml:space="preserve"> у</w:t>
      </w:r>
      <w:r>
        <w:t>споставио систем за пружање правно-техничке помоћи Ромима и Ромкињама у циљу регулисања имовинског и правног статуса објеката. То се спроводи кроз пружање услуге бесплатне правне помоћи, као системске услуге градске управе.</w:t>
      </w:r>
    </w:p>
    <w:p w14:paraId="73BAC465" w14:textId="77777777" w:rsidR="008F5C0C" w:rsidRPr="00423AFC" w:rsidRDefault="008F5C0C" w:rsidP="008F5C0C">
      <w:pPr>
        <w:shd w:val="clear" w:color="auto" w:fill="FFFFFF"/>
      </w:pPr>
      <w:r w:rsidRPr="00423AFC">
        <w:t xml:space="preserve">ЈЛС </w:t>
      </w:r>
      <w:r>
        <w:t xml:space="preserve">до сада </w:t>
      </w:r>
      <w:r w:rsidRPr="00423AFC">
        <w:t>није планирала мере за унапређење постојећих објеката у којима живе Роми и Ромкиње</w:t>
      </w:r>
      <w:r>
        <w:t xml:space="preserve">. </w:t>
      </w:r>
    </w:p>
    <w:p w14:paraId="5F0D51B9" w14:textId="77777777" w:rsidR="008F5C0C" w:rsidRPr="005E5C01" w:rsidRDefault="008F5C0C" w:rsidP="008F5C0C">
      <w:pPr>
        <w:shd w:val="clear" w:color="auto" w:fill="FFFFFF"/>
      </w:pPr>
      <w:r w:rsidRPr="00423AFC">
        <w:rPr>
          <w:color w:val="000000"/>
        </w:rPr>
        <w:t xml:space="preserve">Роми и Ромкиње су корисници социјалних станова, </w:t>
      </w:r>
      <w:r>
        <w:rPr>
          <w:color w:val="000000"/>
        </w:rPr>
        <w:t xml:space="preserve">али услед недостатка података, не зна се број корисника и број домаћинстава и станова. </w:t>
      </w:r>
      <w:r w:rsidRPr="00423AFC">
        <w:t xml:space="preserve">У </w:t>
      </w:r>
      <w:r w:rsidRPr="00DE420D">
        <w:t>граду не постоји</w:t>
      </w:r>
      <w:r w:rsidRPr="00423AFC">
        <w:t xml:space="preserve"> програм за изградњу социјалних станова</w:t>
      </w:r>
      <w:r w:rsidRPr="00DE420D">
        <w:t xml:space="preserve">, </w:t>
      </w:r>
      <w:r>
        <w:t>али град редовно учествује у програмима Комесаријата за избеглице и миграције који у оквиру својих активности спроводе стамбено збрињавање избеглих, интерно расељених лица и повратника, међу којима има лица ромске националности</w:t>
      </w:r>
      <w:r w:rsidRPr="00423AFC">
        <w:t xml:space="preserve">. </w:t>
      </w:r>
    </w:p>
    <w:p w14:paraId="1D0509F0" w14:textId="11010731" w:rsidR="008F5C0C" w:rsidRDefault="008F5C0C" w:rsidP="008F5C0C">
      <w:r>
        <w:t>Постоји велика потреба за социјалним становима. Процена је да се тај број креће око 30 породица. Једно од решења је евидентирати и утврдити власништво града Пирота над кућама, становима и парцелама како би могл</w:t>
      </w:r>
      <w:r w:rsidR="000444B6">
        <w:t>е</w:t>
      </w:r>
      <w:r>
        <w:t xml:space="preserve"> да се даље планирају активности и да те стамбене јединице буду на располагању за потребе социјалног становања. Такође, постоји проблем око утврђивања власништва зграде на Белом пољу, која има одређени капацитет станова и самим тим збрињавања </w:t>
      </w:r>
      <w:r>
        <w:lastRenderedPageBreak/>
        <w:t xml:space="preserve">породица које имају потребу за социјалним становањем. Постоји и потреба за адаптацијом великог броја стамбених јединица које су у власништву ромског становништва, који су углавном корисници новчане социјалне помоћи. </w:t>
      </w:r>
    </w:p>
    <w:p w14:paraId="539D0753" w14:textId="77777777" w:rsidR="005D15C9" w:rsidRDefault="005D15C9" w:rsidP="00912852">
      <w:pPr>
        <w:pStyle w:val="Heading3"/>
        <w:rPr>
          <w:rFonts w:eastAsia="Times New Roman"/>
        </w:rPr>
      </w:pPr>
      <w:bookmarkStart w:id="19" w:name="_Toc3545538"/>
      <w:r>
        <w:rPr>
          <w:rFonts w:eastAsia="Times New Roman"/>
        </w:rPr>
        <w:t>Запошљавање</w:t>
      </w:r>
      <w:bookmarkEnd w:id="19"/>
    </w:p>
    <w:p w14:paraId="5EC810F8" w14:textId="77777777" w:rsidR="005A710C" w:rsidRDefault="005A710C" w:rsidP="005A710C">
      <w:pPr>
        <w:shd w:val="clear" w:color="auto" w:fill="FFFFFF"/>
        <w:rPr>
          <w:color w:val="000000"/>
        </w:rPr>
      </w:pPr>
      <w:r>
        <w:rPr>
          <w:color w:val="000000"/>
        </w:rPr>
        <w:t>Током 2015, 2016, 2017. и 2018. године из буџета локалне самоуправе издвојена су следећа финансијска средства за мере активне политике запошљавања:</w:t>
      </w:r>
    </w:p>
    <w:p w14:paraId="3C3FEBFC"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 xml:space="preserve">2015. године – </w:t>
      </w:r>
      <w:r>
        <w:rPr>
          <w:rFonts w:eastAsia="Times New Roman"/>
        </w:rPr>
        <w:t xml:space="preserve">12.208.959,34 </w:t>
      </w:r>
      <w:r>
        <w:rPr>
          <w:rFonts w:eastAsia="Times New Roman" w:cstheme="minorHAnsi"/>
          <w:color w:val="000000"/>
        </w:rPr>
        <w:t>РСД</w:t>
      </w:r>
    </w:p>
    <w:p w14:paraId="7B4CFFFB"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 xml:space="preserve">2016. године – </w:t>
      </w:r>
      <w:r>
        <w:rPr>
          <w:rFonts w:eastAsia="Times New Roman"/>
        </w:rPr>
        <w:t>13.835.324,50</w:t>
      </w:r>
      <w:r>
        <w:rPr>
          <w:rFonts w:eastAsia="Times New Roman" w:cstheme="minorHAnsi"/>
          <w:color w:val="000000"/>
        </w:rPr>
        <w:t xml:space="preserve"> РСД</w:t>
      </w:r>
    </w:p>
    <w:p w14:paraId="54052D6E"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 xml:space="preserve">2017. године – </w:t>
      </w:r>
      <w:r>
        <w:rPr>
          <w:rFonts w:eastAsia="Times New Roman"/>
        </w:rPr>
        <w:t xml:space="preserve">16.508.780,26 </w:t>
      </w:r>
      <w:r>
        <w:rPr>
          <w:rFonts w:eastAsia="Times New Roman" w:cstheme="minorHAnsi"/>
          <w:color w:val="000000"/>
        </w:rPr>
        <w:t>РСД</w:t>
      </w:r>
    </w:p>
    <w:p w14:paraId="65ACA881"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 xml:space="preserve">2018. године – </w:t>
      </w:r>
      <w:r>
        <w:rPr>
          <w:rFonts w:eastAsia="Times New Roman"/>
        </w:rPr>
        <w:t xml:space="preserve">21.567.341,98 </w:t>
      </w:r>
      <w:r>
        <w:rPr>
          <w:rFonts w:eastAsia="Times New Roman" w:cstheme="minorHAnsi"/>
          <w:color w:val="000000"/>
        </w:rPr>
        <w:t>РСД</w:t>
      </w:r>
    </w:p>
    <w:p w14:paraId="2BC94B02" w14:textId="77777777" w:rsidR="005A710C" w:rsidRDefault="005A710C" w:rsidP="005A710C">
      <w:pPr>
        <w:shd w:val="clear" w:color="auto" w:fill="FFFFFF"/>
        <w:rPr>
          <w:color w:val="000000"/>
        </w:rPr>
      </w:pPr>
      <w:r>
        <w:t xml:space="preserve">Град Пирот издваја средства за мере активне политике запошљавања и у оквиру тога су обухваћени Роми и Ромкиње. Не воде се статистички подаци према националности, нити према полу, тако да ти подаци нису табеларно приказани. Што се тиче пријављивања на евиденцију тражиоца запослења, </w:t>
      </w:r>
      <w:r>
        <w:rPr>
          <w:color w:val="000000"/>
        </w:rPr>
        <w:t>напомена је да изјашњавање о националној припадности није обавезан податак приликом  пријављивања и израз је слободне воље лица.</w:t>
      </w:r>
    </w:p>
    <w:p w14:paraId="644F6603" w14:textId="77777777" w:rsidR="005A710C" w:rsidRDefault="005A710C" w:rsidP="005A710C">
      <w:pPr>
        <w:shd w:val="clear" w:color="auto" w:fill="FFFFFF"/>
        <w:rPr>
          <w:color w:val="000000"/>
        </w:rPr>
      </w:pPr>
      <w:r>
        <w:rPr>
          <w:color w:val="000000"/>
        </w:rPr>
        <w:t xml:space="preserve">Према подацима </w:t>
      </w:r>
      <w:r>
        <w:t>НСЗ, филијале Пирот,</w:t>
      </w:r>
      <w:r w:rsidRPr="006A41C3">
        <w:rPr>
          <w:color w:val="000000"/>
        </w:rPr>
        <w:t xml:space="preserve"> </w:t>
      </w:r>
      <w:r>
        <w:rPr>
          <w:color w:val="000000"/>
        </w:rPr>
        <w:t>м</w:t>
      </w:r>
      <w:r w:rsidRPr="006A41C3">
        <w:rPr>
          <w:color w:val="000000"/>
        </w:rPr>
        <w:t xml:space="preserve">ере активне политике запошљавања током претходне </w:t>
      </w:r>
      <w:r>
        <w:rPr>
          <w:color w:val="000000"/>
        </w:rPr>
        <w:t>четири</w:t>
      </w:r>
      <w:r w:rsidRPr="006A41C3">
        <w:rPr>
          <w:color w:val="000000"/>
        </w:rPr>
        <w:t xml:space="preserve"> године користио </w:t>
      </w:r>
      <w:r>
        <w:rPr>
          <w:color w:val="000000"/>
        </w:rPr>
        <w:t>је след</w:t>
      </w:r>
      <w:r w:rsidRPr="006A41C3">
        <w:rPr>
          <w:color w:val="000000"/>
        </w:rPr>
        <w:t xml:space="preserve">ећи број </w:t>
      </w:r>
      <w:r>
        <w:rPr>
          <w:color w:val="000000"/>
        </w:rPr>
        <w:t>лица који се изјаснио да припада</w:t>
      </w:r>
      <w:r w:rsidRPr="006A41C3">
        <w:rPr>
          <w:color w:val="000000"/>
        </w:rPr>
        <w:t xml:space="preserve"> </w:t>
      </w:r>
      <w:r>
        <w:rPr>
          <w:color w:val="000000"/>
        </w:rPr>
        <w:t xml:space="preserve">ромској </w:t>
      </w:r>
      <w:r w:rsidRPr="006A41C3">
        <w:rPr>
          <w:color w:val="000000"/>
        </w:rPr>
        <w:t>националности</w:t>
      </w:r>
      <w:r>
        <w:rPr>
          <w:color w:val="000000"/>
        </w:rPr>
        <w:t xml:space="preserve"> из буџета града Пирота:</w:t>
      </w:r>
    </w:p>
    <w:p w14:paraId="55097C92" w14:textId="77777777" w:rsidR="005A710C" w:rsidRDefault="005A710C" w:rsidP="005A710C">
      <w:pPr>
        <w:shd w:val="clear" w:color="auto" w:fill="FFFFFF"/>
        <w:jc w:val="center"/>
      </w:pPr>
      <w:r>
        <w:rPr>
          <w:noProof/>
          <w:lang w:val="en-US"/>
        </w:rPr>
        <w:lastRenderedPageBreak/>
        <w:drawing>
          <wp:inline distT="0" distB="0" distL="0" distR="0" wp14:anchorId="5F393321" wp14:editId="306B5F44">
            <wp:extent cx="4925695" cy="496252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2"/>
                    <a:stretch>
                      <a:fillRect/>
                    </a:stretch>
                  </pic:blipFill>
                  <pic:spPr bwMode="auto">
                    <a:xfrm>
                      <a:off x="0" y="0"/>
                      <a:ext cx="4925695" cy="4962525"/>
                    </a:xfrm>
                    <a:prstGeom prst="rect">
                      <a:avLst/>
                    </a:prstGeom>
                    <a:noFill/>
                    <a:ln w="9525">
                      <a:noFill/>
                      <a:miter lim="800000"/>
                      <a:headEnd/>
                      <a:tailEnd/>
                    </a:ln>
                  </pic:spPr>
                </pic:pic>
              </a:graphicData>
            </a:graphic>
          </wp:inline>
        </w:drawing>
      </w:r>
    </w:p>
    <w:p w14:paraId="67FCD410" w14:textId="77777777" w:rsidR="005A710C" w:rsidRDefault="005A710C" w:rsidP="005A710C">
      <w:pPr>
        <w:shd w:val="clear" w:color="auto" w:fill="FFFFFF"/>
        <w:rPr>
          <w:i/>
          <w:color w:val="000000"/>
          <w:sz w:val="20"/>
        </w:rPr>
      </w:pPr>
      <w:r w:rsidRPr="00CD49AF">
        <w:rPr>
          <w:i/>
          <w:color w:val="000000"/>
          <w:sz w:val="20"/>
        </w:rPr>
        <w:t>Извор: НСЗ, филијала Пирот</w:t>
      </w:r>
    </w:p>
    <w:p w14:paraId="696060A6" w14:textId="77777777" w:rsidR="005A710C" w:rsidRDefault="005A710C" w:rsidP="005A710C">
      <w:pPr>
        <w:shd w:val="clear" w:color="auto" w:fill="FFFFFF"/>
        <w:rPr>
          <w:color w:val="000000"/>
        </w:rPr>
      </w:pPr>
      <w:r>
        <w:rPr>
          <w:color w:val="000000"/>
        </w:rPr>
        <w:t xml:space="preserve">Према подацима </w:t>
      </w:r>
      <w:r>
        <w:t>НСЗ, филијале Пирот,</w:t>
      </w:r>
      <w:r w:rsidRPr="006A41C3">
        <w:rPr>
          <w:color w:val="000000"/>
        </w:rPr>
        <w:t xml:space="preserve"> </w:t>
      </w:r>
      <w:r>
        <w:rPr>
          <w:color w:val="000000"/>
        </w:rPr>
        <w:t>м</w:t>
      </w:r>
      <w:r w:rsidRPr="006A41C3">
        <w:rPr>
          <w:color w:val="000000"/>
        </w:rPr>
        <w:t>ере активне политике запошљавања</w:t>
      </w:r>
      <w:r>
        <w:rPr>
          <w:color w:val="000000"/>
        </w:rPr>
        <w:t xml:space="preserve"> к</w:t>
      </w:r>
      <w:r w:rsidRPr="00CD49AF">
        <w:rPr>
          <w:color w:val="000000"/>
        </w:rPr>
        <w:t>оје су финансиране из буџета Министарства за рад, запошљавање, борачка и социјална питања и НСЗ</w:t>
      </w:r>
      <w:r w:rsidRPr="006A41C3">
        <w:rPr>
          <w:color w:val="000000"/>
        </w:rPr>
        <w:t xml:space="preserve"> током претходне </w:t>
      </w:r>
      <w:r>
        <w:rPr>
          <w:color w:val="000000"/>
        </w:rPr>
        <w:t>четири</w:t>
      </w:r>
      <w:r w:rsidRPr="006A41C3">
        <w:rPr>
          <w:color w:val="000000"/>
        </w:rPr>
        <w:t xml:space="preserve"> године користио </w:t>
      </w:r>
      <w:r>
        <w:rPr>
          <w:color w:val="000000"/>
        </w:rPr>
        <w:t>је след</w:t>
      </w:r>
      <w:r w:rsidRPr="006A41C3">
        <w:rPr>
          <w:color w:val="000000"/>
        </w:rPr>
        <w:t xml:space="preserve">ећи број </w:t>
      </w:r>
      <w:r>
        <w:rPr>
          <w:color w:val="000000"/>
        </w:rPr>
        <w:t>лица који се изјаснио да припада</w:t>
      </w:r>
      <w:r w:rsidRPr="006A41C3">
        <w:rPr>
          <w:color w:val="000000"/>
        </w:rPr>
        <w:t xml:space="preserve"> </w:t>
      </w:r>
      <w:r>
        <w:rPr>
          <w:color w:val="000000"/>
        </w:rPr>
        <w:t xml:space="preserve">ромској </w:t>
      </w:r>
      <w:r w:rsidRPr="006A41C3">
        <w:rPr>
          <w:color w:val="000000"/>
        </w:rPr>
        <w:t>националности</w:t>
      </w:r>
      <w:r>
        <w:rPr>
          <w:color w:val="000000"/>
        </w:rPr>
        <w:t>:</w:t>
      </w:r>
    </w:p>
    <w:p w14:paraId="31689D4B" w14:textId="77777777" w:rsidR="005A710C" w:rsidRDefault="005A710C" w:rsidP="005A710C">
      <w:pPr>
        <w:shd w:val="clear" w:color="auto" w:fill="FFFFFF"/>
        <w:jc w:val="center"/>
        <w:rPr>
          <w:color w:val="000000"/>
        </w:rPr>
      </w:pPr>
      <w:r>
        <w:rPr>
          <w:noProof/>
          <w:lang w:val="en-US"/>
        </w:rPr>
        <w:lastRenderedPageBreak/>
        <w:drawing>
          <wp:inline distT="0" distB="0" distL="0" distR="0" wp14:anchorId="22328B39" wp14:editId="0813C32E">
            <wp:extent cx="5124450" cy="72771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13"/>
                    <a:stretch>
                      <a:fillRect/>
                    </a:stretch>
                  </pic:blipFill>
                  <pic:spPr bwMode="auto">
                    <a:xfrm>
                      <a:off x="0" y="0"/>
                      <a:ext cx="5124450" cy="7277100"/>
                    </a:xfrm>
                    <a:prstGeom prst="rect">
                      <a:avLst/>
                    </a:prstGeom>
                    <a:noFill/>
                    <a:ln w="9525">
                      <a:noFill/>
                      <a:miter lim="800000"/>
                      <a:headEnd/>
                      <a:tailEnd/>
                    </a:ln>
                  </pic:spPr>
                </pic:pic>
              </a:graphicData>
            </a:graphic>
          </wp:inline>
        </w:drawing>
      </w:r>
    </w:p>
    <w:p w14:paraId="156709AF" w14:textId="77777777" w:rsidR="005A710C" w:rsidRPr="00CD49AF" w:rsidRDefault="005A710C" w:rsidP="005A710C">
      <w:pPr>
        <w:shd w:val="clear" w:color="auto" w:fill="FFFFFF"/>
        <w:rPr>
          <w:i/>
          <w:color w:val="000000"/>
          <w:sz w:val="20"/>
        </w:rPr>
      </w:pPr>
      <w:r w:rsidRPr="00CD49AF">
        <w:rPr>
          <w:i/>
          <w:color w:val="000000"/>
          <w:sz w:val="20"/>
        </w:rPr>
        <w:t>Извор: НСЗ, Филијала Пирот</w:t>
      </w:r>
    </w:p>
    <w:p w14:paraId="2CEB4455" w14:textId="77777777" w:rsidR="005A710C" w:rsidRDefault="005A710C" w:rsidP="005A710C">
      <w:pPr>
        <w:shd w:val="clear" w:color="auto" w:fill="FFFFFF"/>
      </w:pPr>
      <w:r>
        <w:t>Највећи број п</w:t>
      </w:r>
      <w:r w:rsidRPr="006A41C3">
        <w:t>рипадни</w:t>
      </w:r>
      <w:r>
        <w:t>ка</w:t>
      </w:r>
      <w:r w:rsidRPr="006A41C3">
        <w:t xml:space="preserve"> ромске националности </w:t>
      </w:r>
      <w:r>
        <w:t xml:space="preserve">у временском периоду од 2015. – 2018. године узимајући у обзир мере активне политике запошљавања, које су финансиране из буџета Града Пирота (ЛАПЗ) и из буџета Републике Србије преко НСЗ, био је ангажован на пословима од општег интереса који се реализују кроз меру јавних радова. Следећа мера која је најзаступљенија код </w:t>
      </w:r>
      <w:r>
        <w:lastRenderedPageBreak/>
        <w:t>укључивања припадника ромске националности јесте програм субвенције за самозапошљавање, затим програм стручна пракса и програм субвенције за запошљавање незапослених лица из категорије теже запошљивих лица.</w:t>
      </w:r>
    </w:p>
    <w:p w14:paraId="326486C0" w14:textId="77777777" w:rsidR="005A710C" w:rsidRDefault="005A710C" w:rsidP="005A710C">
      <w:pPr>
        <w:shd w:val="clear" w:color="auto" w:fill="FFFFFF"/>
      </w:pPr>
      <w:r>
        <w:t xml:space="preserve">На подручју </w:t>
      </w:r>
      <w:r w:rsidRPr="00C17E36">
        <w:t>града</w:t>
      </w:r>
      <w:r>
        <w:t xml:space="preserve"> нема школа које спроводе формални програми образовања одраслих, а нема ни неформалних програма образовања одраслих.</w:t>
      </w:r>
    </w:p>
    <w:p w14:paraId="2677B1E1" w14:textId="77777777" w:rsidR="00AF7710" w:rsidRDefault="005A710C" w:rsidP="005A710C">
      <w:pPr>
        <w:shd w:val="clear" w:color="auto" w:fill="FFFFFF"/>
      </w:pPr>
      <w:r>
        <w:t>Процена је да је око 20% ромског становништва укључено у мере које спроводи град Пирот. На повећању запошљивости</w:t>
      </w:r>
      <w:r w:rsidR="0073793F">
        <w:t>,</w:t>
      </w:r>
      <w:r>
        <w:t xml:space="preserve"> активности спроводе и друге организације кроз различите програме подржане од стране донатора</w:t>
      </w:r>
      <w:r w:rsidR="00AF7710">
        <w:t>:</w:t>
      </w:r>
    </w:p>
    <w:p w14:paraId="55924D37" w14:textId="2CC398E4" w:rsidR="005A710C" w:rsidRDefault="005A710C" w:rsidP="00AF7710">
      <w:pPr>
        <w:pStyle w:val="ListParagraph"/>
        <w:numPr>
          <w:ilvl w:val="0"/>
          <w:numId w:val="26"/>
        </w:numPr>
        <w:shd w:val="clear" w:color="auto" w:fill="FFFFFF"/>
      </w:pPr>
      <w:r>
        <w:t xml:space="preserve">Програм </w:t>
      </w:r>
      <w:r w:rsidRPr="00A03F94">
        <w:t>Е2Е</w:t>
      </w:r>
      <w:r>
        <w:t xml:space="preserve"> „Знањем до посла“</w:t>
      </w:r>
      <w:r w:rsidR="0073793F">
        <w:t xml:space="preserve"> </w:t>
      </w:r>
      <w:r>
        <w:t xml:space="preserve">је један од програма који се спроводи у Пироту, а спроводе га УГ „Освежење“ и УГ „Тернипе“. То је четворогодишњи партнерски пројекат две владе – Швајцарске и Србије, осмишљен да створи предуслове за брже запошљавање младих. У Пироту, циљ пројекта је повећање запошљивости младих кроз стицање радне праксе код послодавца и ажурирање базе младих Рома и Ромкиња. </w:t>
      </w:r>
    </w:p>
    <w:p w14:paraId="68A90C2C" w14:textId="77777777" w:rsidR="005A710C" w:rsidRDefault="005A710C" w:rsidP="00AF7710">
      <w:pPr>
        <w:pStyle w:val="ListParagraph"/>
        <w:numPr>
          <w:ilvl w:val="0"/>
          <w:numId w:val="26"/>
        </w:numPr>
        <w:shd w:val="clear" w:color="auto" w:fill="FFFFFF"/>
      </w:pPr>
      <w:r>
        <w:t xml:space="preserve">Такође, у Пироту делује и немачка хуманитарна организација </w:t>
      </w:r>
      <w:r w:rsidRPr="00C54F69">
        <w:t>ХЕЛП,</w:t>
      </w:r>
      <w:r>
        <w:t xml:space="preserve"> која пружа подршку при оснивању сопственог бизниса, као и нови програм који омогућава радну праксу код послодавца. У Пироту се програм подршке започињању малих бизниса успешно реализује већ десет година заредом. </w:t>
      </w:r>
    </w:p>
    <w:p w14:paraId="3844E1FB" w14:textId="467F3ADD" w:rsidR="005A710C" w:rsidRDefault="00AF7710" w:rsidP="00AF7710">
      <w:pPr>
        <w:pStyle w:val="ListParagraph"/>
        <w:numPr>
          <w:ilvl w:val="0"/>
          <w:numId w:val="26"/>
        </w:numPr>
        <w:shd w:val="clear" w:color="auto" w:fill="FFFFFF"/>
      </w:pPr>
      <w:r>
        <w:t>Кроз програм Н</w:t>
      </w:r>
      <w:r w:rsidR="005A710C">
        <w:t>емачке развој</w:t>
      </w:r>
      <w:r>
        <w:t>не</w:t>
      </w:r>
      <w:r w:rsidR="005A710C">
        <w:t xml:space="preserve"> </w:t>
      </w:r>
      <w:r>
        <w:t>банке</w:t>
      </w:r>
      <w:r w:rsidRPr="00C54F69">
        <w:t xml:space="preserve"> </w:t>
      </w:r>
      <w:r w:rsidR="005A710C" w:rsidRPr="00C54F69">
        <w:t>(</w:t>
      </w:r>
      <w:r w:rsidR="005A710C">
        <w:t xml:space="preserve">KfW), </w:t>
      </w:r>
      <w:r>
        <w:t xml:space="preserve">Фонд за образовање Рома </w:t>
      </w:r>
      <w:r w:rsidR="005A710C">
        <w:t>(РЕФ) спроводи пројекат „</w:t>
      </w:r>
      <w:r w:rsidRPr="00394752">
        <w:t>Унапређивање могућности за интеграцију и образовање Рома у Србији,</w:t>
      </w:r>
      <w:r>
        <w:t xml:space="preserve"> </w:t>
      </w:r>
      <w:r w:rsidRPr="00394752">
        <w:t>поспешивање запошљивости младих Рома и реинтеграцију повратника</w:t>
      </w:r>
      <w:r w:rsidR="005A710C">
        <w:t xml:space="preserve">“ који омогућава младима стручне обуке и програме стажирања. </w:t>
      </w:r>
      <w:r w:rsidRPr="00394752">
        <w:t>Пројекат има за циљ осмишљавање механизама одрживог решења и политика за ромску децу и младе у процесу њихове реитнеграције у образовни систем у Србији, повећање стопе дипломирања Рома средњошколаца и студената, као и омогућавање њихове успешне транзиције на тржиште рада.</w:t>
      </w:r>
    </w:p>
    <w:p w14:paraId="459E2689" w14:textId="272424F1" w:rsidR="005A710C" w:rsidRPr="00B21FFD" w:rsidRDefault="0073793F" w:rsidP="005A710C">
      <w:pPr>
        <w:shd w:val="clear" w:color="auto" w:fill="FFFFFF"/>
      </w:pPr>
      <w:r>
        <w:t xml:space="preserve">Тим ангажованих особа у </w:t>
      </w:r>
      <w:r w:rsidR="005A710C">
        <w:t>Канцеларија за локални економски развој</w:t>
      </w:r>
      <w:r>
        <w:t xml:space="preserve"> (КЛЕР)</w:t>
      </w:r>
      <w:r w:rsidR="005A710C">
        <w:t xml:space="preserve"> је у свакодневној комуникацији са Националном службом за запошљавање, Привредном комором и предузетницима како би </w:t>
      </w:r>
      <w:r>
        <w:t>се утврдиле</w:t>
      </w:r>
      <w:r w:rsidR="005A710C">
        <w:t xml:space="preserve"> потребе привреде за радном снагом. </w:t>
      </w:r>
    </w:p>
    <w:p w14:paraId="385CF12F" w14:textId="77777777" w:rsidR="005D15C9" w:rsidRDefault="005D15C9" w:rsidP="00912852">
      <w:pPr>
        <w:pStyle w:val="Heading3"/>
        <w:rPr>
          <w:rFonts w:eastAsia="Times New Roman"/>
        </w:rPr>
      </w:pPr>
      <w:bookmarkStart w:id="20" w:name="_Toc3545539"/>
      <w:r>
        <w:rPr>
          <w:rFonts w:eastAsia="Times New Roman"/>
        </w:rPr>
        <w:t>Социјална заштита</w:t>
      </w:r>
      <w:bookmarkEnd w:id="20"/>
    </w:p>
    <w:p w14:paraId="7676799A" w14:textId="77777777" w:rsidR="005A710C" w:rsidRDefault="005A710C" w:rsidP="005A710C">
      <w:pPr>
        <w:shd w:val="clear" w:color="auto" w:fill="FFFFFF"/>
        <w:rPr>
          <w:color w:val="000000"/>
        </w:rPr>
      </w:pPr>
      <w:r>
        <w:rPr>
          <w:color w:val="000000"/>
        </w:rPr>
        <w:t xml:space="preserve">Током 2015, 2016. и 2017. године припадници ромске националности били су корисници следећих програма социјалне и дечије заштите који су финансирани из буџета ЈЛС: </w:t>
      </w:r>
    </w:p>
    <w:p w14:paraId="3A23EF00" w14:textId="77777777" w:rsidR="005A710C" w:rsidRDefault="005A710C" w:rsidP="00FD4CAB">
      <w:pPr>
        <w:numPr>
          <w:ilvl w:val="0"/>
          <w:numId w:val="14"/>
        </w:numPr>
        <w:suppressAutoHyphens/>
        <w:spacing w:line="240" w:lineRule="exact"/>
        <w:jc w:val="left"/>
      </w:pPr>
      <w:r>
        <w:rPr>
          <w:rFonts w:cs="Calibri"/>
          <w:shd w:val="clear" w:color="auto" w:fill="FFFFFF"/>
        </w:rPr>
        <w:t>Новчана помоћ за лечење деце,</w:t>
      </w:r>
    </w:p>
    <w:p w14:paraId="0F9495C4" w14:textId="77777777" w:rsidR="005A710C" w:rsidRDefault="005A710C" w:rsidP="00FD4CAB">
      <w:pPr>
        <w:numPr>
          <w:ilvl w:val="0"/>
          <w:numId w:val="14"/>
        </w:numPr>
        <w:suppressAutoHyphens/>
        <w:spacing w:line="240" w:lineRule="exact"/>
        <w:jc w:val="left"/>
      </w:pPr>
      <w:r>
        <w:rPr>
          <w:rFonts w:cs="Calibri"/>
          <w:shd w:val="clear" w:color="auto" w:fill="FFFFFF"/>
        </w:rPr>
        <w:t>Новчана помоћ деци која полазе у први разред,</w:t>
      </w:r>
    </w:p>
    <w:p w14:paraId="52422D9C" w14:textId="77777777" w:rsidR="005A710C" w:rsidRDefault="005A710C" w:rsidP="00FD4CAB">
      <w:pPr>
        <w:numPr>
          <w:ilvl w:val="0"/>
          <w:numId w:val="14"/>
        </w:numPr>
        <w:suppressAutoHyphens/>
        <w:spacing w:line="240" w:lineRule="exact"/>
        <w:jc w:val="left"/>
      </w:pPr>
      <w:r>
        <w:rPr>
          <w:rFonts w:cs="Calibri"/>
          <w:shd w:val="clear" w:color="auto" w:fill="FFFFFF"/>
        </w:rPr>
        <w:t>Родитељски додатак за прво дете,</w:t>
      </w:r>
    </w:p>
    <w:p w14:paraId="4FDC965C" w14:textId="77777777" w:rsidR="005A710C" w:rsidRDefault="005A710C" w:rsidP="00FD4CAB">
      <w:pPr>
        <w:numPr>
          <w:ilvl w:val="0"/>
          <w:numId w:val="14"/>
        </w:numPr>
        <w:suppressAutoHyphens/>
        <w:spacing w:line="240" w:lineRule="exact"/>
        <w:jc w:val="left"/>
      </w:pPr>
      <w:r>
        <w:rPr>
          <w:rFonts w:cs="Calibri"/>
          <w:shd w:val="clear" w:color="auto" w:fill="FFFFFF"/>
        </w:rPr>
        <w:t>Новчана помоћ за треће дете у породици</w:t>
      </w:r>
    </w:p>
    <w:p w14:paraId="5C811559" w14:textId="77777777" w:rsidR="005A710C" w:rsidRDefault="005A710C" w:rsidP="00FD4CAB">
      <w:pPr>
        <w:numPr>
          <w:ilvl w:val="0"/>
          <w:numId w:val="14"/>
        </w:numPr>
        <w:suppressAutoHyphens/>
        <w:spacing w:line="240" w:lineRule="exact"/>
        <w:jc w:val="left"/>
      </w:pPr>
      <w:r>
        <w:rPr>
          <w:rFonts w:cs="Calibri"/>
          <w:shd w:val="clear" w:color="auto" w:fill="FFFFFF"/>
        </w:rPr>
        <w:t>Новчана помоћ незапосленим мајкама,</w:t>
      </w:r>
    </w:p>
    <w:p w14:paraId="5F1CCD93" w14:textId="77777777" w:rsidR="005A710C" w:rsidRDefault="005A710C" w:rsidP="00FD4CAB">
      <w:pPr>
        <w:numPr>
          <w:ilvl w:val="0"/>
          <w:numId w:val="14"/>
        </w:numPr>
        <w:suppressAutoHyphens/>
        <w:spacing w:line="240" w:lineRule="exact"/>
        <w:jc w:val="left"/>
      </w:pPr>
      <w:r>
        <w:rPr>
          <w:rFonts w:cs="Calibri"/>
          <w:shd w:val="clear" w:color="auto" w:fill="FFFFFF"/>
        </w:rPr>
        <w:t>Новчана помоћ самохраним родитељима,</w:t>
      </w:r>
    </w:p>
    <w:p w14:paraId="6F075CDC" w14:textId="77777777" w:rsidR="005A710C" w:rsidRDefault="005A710C" w:rsidP="00FD4CAB">
      <w:pPr>
        <w:numPr>
          <w:ilvl w:val="0"/>
          <w:numId w:val="14"/>
        </w:numPr>
        <w:suppressAutoHyphens/>
        <w:spacing w:line="240" w:lineRule="exact"/>
        <w:jc w:val="left"/>
      </w:pPr>
      <w:r>
        <w:rPr>
          <w:rFonts w:cs="Calibri"/>
          <w:shd w:val="clear" w:color="auto" w:fill="FFFFFF"/>
        </w:rPr>
        <w:t>Бесплатна ужина за треће дете и дете корисника новчане социјалне помоћи,</w:t>
      </w:r>
    </w:p>
    <w:p w14:paraId="088269AC" w14:textId="77777777" w:rsidR="005A710C" w:rsidRDefault="005A710C" w:rsidP="00FD4CAB">
      <w:pPr>
        <w:numPr>
          <w:ilvl w:val="0"/>
          <w:numId w:val="14"/>
        </w:numPr>
        <w:suppressAutoHyphens/>
        <w:spacing w:line="240" w:lineRule="exact"/>
        <w:jc w:val="left"/>
      </w:pPr>
      <w:r>
        <w:rPr>
          <w:rFonts w:cs="Calibri"/>
          <w:shd w:val="clear" w:color="auto" w:fill="FFFFFF"/>
        </w:rPr>
        <w:t>Бесплатни уџбеници за треће дете и дете корисника новчане социјалне помоћи,</w:t>
      </w:r>
    </w:p>
    <w:p w14:paraId="0E1CA7CE" w14:textId="77777777" w:rsidR="005A710C" w:rsidRDefault="005A710C" w:rsidP="00FD4CAB">
      <w:pPr>
        <w:numPr>
          <w:ilvl w:val="0"/>
          <w:numId w:val="14"/>
        </w:numPr>
        <w:suppressAutoHyphens/>
        <w:spacing w:line="240" w:lineRule="exact"/>
        <w:jc w:val="left"/>
      </w:pPr>
      <w:r>
        <w:rPr>
          <w:rFonts w:cs="Calibri"/>
          <w:shd w:val="clear" w:color="auto" w:fill="FFFFFF"/>
        </w:rPr>
        <w:t>Бесплатан боравак у вртићу,</w:t>
      </w:r>
    </w:p>
    <w:p w14:paraId="7C5E45C6" w14:textId="770FA65D" w:rsidR="005A710C" w:rsidRDefault="001A5D33" w:rsidP="00FD4CAB">
      <w:pPr>
        <w:numPr>
          <w:ilvl w:val="0"/>
          <w:numId w:val="14"/>
        </w:numPr>
        <w:suppressAutoHyphens/>
        <w:spacing w:line="240" w:lineRule="exact"/>
        <w:jc w:val="left"/>
      </w:pPr>
      <w:r>
        <w:rPr>
          <w:rFonts w:cs="Calibri"/>
          <w:shd w:val="clear" w:color="auto" w:fill="FFFFFF"/>
        </w:rPr>
        <w:t>Бесплатан превоз ученика</w:t>
      </w:r>
      <w:r>
        <w:rPr>
          <w:rFonts w:cs="Calibri"/>
          <w:shd w:val="clear" w:color="auto" w:fill="FFFFFF"/>
          <w:lang w:val="en-US"/>
        </w:rPr>
        <w:t>,</w:t>
      </w:r>
    </w:p>
    <w:p w14:paraId="47A7C91F" w14:textId="2E6E39F1" w:rsidR="005A710C" w:rsidRDefault="005A710C" w:rsidP="00FD4CAB">
      <w:pPr>
        <w:numPr>
          <w:ilvl w:val="0"/>
          <w:numId w:val="14"/>
        </w:numPr>
        <w:suppressAutoHyphens/>
        <w:spacing w:line="240" w:lineRule="exact"/>
        <w:jc w:val="left"/>
      </w:pPr>
      <w:r>
        <w:rPr>
          <w:rFonts w:cs="Calibri"/>
          <w:shd w:val="clear" w:color="auto" w:fill="FFFFFF"/>
        </w:rPr>
        <w:t>Једнократне новчане помоћи</w:t>
      </w:r>
      <w:r w:rsidR="001A5D33">
        <w:rPr>
          <w:rFonts w:cs="Calibri"/>
          <w:shd w:val="clear" w:color="auto" w:fill="FFFFFF"/>
          <w:lang w:val="en-US"/>
        </w:rPr>
        <w:t>,</w:t>
      </w:r>
    </w:p>
    <w:p w14:paraId="0ADB7E69" w14:textId="55B1ABA4" w:rsidR="005A710C" w:rsidRDefault="005A710C" w:rsidP="00FD4CAB">
      <w:pPr>
        <w:numPr>
          <w:ilvl w:val="0"/>
          <w:numId w:val="14"/>
        </w:numPr>
        <w:suppressAutoHyphens/>
        <w:spacing w:line="240" w:lineRule="exact"/>
        <w:jc w:val="left"/>
      </w:pPr>
      <w:r>
        <w:rPr>
          <w:rFonts w:cs="Calibri"/>
          <w:shd w:val="clear" w:color="auto" w:fill="FFFFFF"/>
        </w:rPr>
        <w:lastRenderedPageBreak/>
        <w:t>Решавање стамбених потреба корисника новчане социјалне помоћи</w:t>
      </w:r>
      <w:r w:rsidR="001A5D33" w:rsidRPr="001A5D33">
        <w:rPr>
          <w:rFonts w:cs="Calibri"/>
          <w:shd w:val="clear" w:color="auto" w:fill="FFFFFF"/>
        </w:rPr>
        <w:t>,</w:t>
      </w:r>
    </w:p>
    <w:p w14:paraId="218D34F3" w14:textId="1C128B4C" w:rsidR="005A710C" w:rsidRDefault="005A710C" w:rsidP="00FD4CAB">
      <w:pPr>
        <w:numPr>
          <w:ilvl w:val="0"/>
          <w:numId w:val="14"/>
        </w:numPr>
        <w:suppressAutoHyphens/>
        <w:spacing w:line="240" w:lineRule="exact"/>
        <w:jc w:val="left"/>
      </w:pPr>
      <w:r>
        <w:rPr>
          <w:rFonts w:cs="Calibri"/>
          <w:shd w:val="clear" w:color="auto" w:fill="FFFFFF"/>
        </w:rPr>
        <w:t>Услуга социјалне заштите "Помоћ у кући за старија лица"</w:t>
      </w:r>
      <w:r w:rsidR="001A5D33" w:rsidRPr="001A5D33">
        <w:rPr>
          <w:rFonts w:cs="Calibri"/>
          <w:shd w:val="clear" w:color="auto" w:fill="FFFFFF"/>
        </w:rPr>
        <w:t>,</w:t>
      </w:r>
    </w:p>
    <w:p w14:paraId="41350799" w14:textId="0E76987C" w:rsidR="005A710C" w:rsidRDefault="005A710C" w:rsidP="00FD4CAB">
      <w:pPr>
        <w:numPr>
          <w:ilvl w:val="0"/>
          <w:numId w:val="14"/>
        </w:numPr>
        <w:shd w:val="clear" w:color="auto" w:fill="FFFFFF"/>
        <w:suppressAutoHyphens/>
        <w:spacing w:line="240" w:lineRule="exact"/>
        <w:jc w:val="left"/>
      </w:pPr>
      <w:r>
        <w:rPr>
          <w:rFonts w:cs="Calibri"/>
          <w:shd w:val="clear" w:color="auto" w:fill="FFFFFF"/>
        </w:rPr>
        <w:t>Народна кухиња</w:t>
      </w:r>
      <w:r w:rsidR="001A5D33">
        <w:rPr>
          <w:rFonts w:cs="Calibri"/>
          <w:shd w:val="clear" w:color="auto" w:fill="FFFFFF"/>
          <w:lang w:val="en-US"/>
        </w:rPr>
        <w:t>.</w:t>
      </w:r>
    </w:p>
    <w:p w14:paraId="2A7150B3" w14:textId="77777777" w:rsidR="005A710C" w:rsidRDefault="005A710C" w:rsidP="005A710C">
      <w:pPr>
        <w:shd w:val="clear" w:color="auto" w:fill="FFFFFF"/>
        <w:rPr>
          <w:color w:val="000000"/>
        </w:rPr>
      </w:pPr>
      <w:r>
        <w:rPr>
          <w:color w:val="000000"/>
        </w:rPr>
        <w:t>За ове програме издвојено је укупно средстава по годинама, односно користио је или је планирано да користи (у 2018. години) следећи број корисника:</w:t>
      </w:r>
    </w:p>
    <w:p w14:paraId="5831ADE1"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 xml:space="preserve">2015. године - </w:t>
      </w:r>
      <w:r>
        <w:rPr>
          <w:rFonts w:cs="Calibri"/>
          <w:color w:val="000000"/>
          <w:shd w:val="clear" w:color="auto" w:fill="FFFFFF"/>
        </w:rPr>
        <w:t xml:space="preserve">52.962.000 РСД </w:t>
      </w:r>
      <w:r w:rsidRPr="008038E0">
        <w:rPr>
          <w:rFonts w:cs="Calibri"/>
          <w:color w:val="000000"/>
          <w:shd w:val="clear" w:color="auto" w:fill="FFFFFF"/>
        </w:rPr>
        <w:t xml:space="preserve">- </w:t>
      </w:r>
      <w:r w:rsidRPr="008038E0">
        <w:rPr>
          <w:rFonts w:cs="Calibri"/>
          <w:color w:val="000000"/>
        </w:rPr>
        <w:t>4.391</w:t>
      </w:r>
      <w:r>
        <w:rPr>
          <w:rFonts w:cs="Calibri"/>
          <w:color w:val="000000"/>
          <w:shd w:val="clear" w:color="auto" w:fill="FFFFFF"/>
        </w:rPr>
        <w:t xml:space="preserve"> </w:t>
      </w:r>
      <w:r>
        <w:rPr>
          <w:rFonts w:eastAsia="Times New Roman" w:cstheme="minorHAnsi"/>
          <w:color w:val="000000"/>
        </w:rPr>
        <w:t>корисника</w:t>
      </w:r>
    </w:p>
    <w:p w14:paraId="04E87C30"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 xml:space="preserve">2016. </w:t>
      </w:r>
      <w:r w:rsidRPr="008038E0">
        <w:rPr>
          <w:rFonts w:eastAsia="Times New Roman" w:cstheme="minorHAnsi"/>
          <w:color w:val="000000"/>
        </w:rPr>
        <w:t xml:space="preserve">године - </w:t>
      </w:r>
      <w:r w:rsidRPr="008038E0">
        <w:rPr>
          <w:rFonts w:cs="Calibri"/>
          <w:color w:val="000000"/>
        </w:rPr>
        <w:t>57.650.000 РСД</w:t>
      </w:r>
      <w:r>
        <w:rPr>
          <w:rFonts w:cs="Calibri"/>
          <w:color w:val="000000"/>
          <w:shd w:val="clear" w:color="auto" w:fill="FFFFFF"/>
        </w:rPr>
        <w:t xml:space="preserve"> - 4.857 </w:t>
      </w:r>
      <w:r>
        <w:rPr>
          <w:rFonts w:eastAsia="Times New Roman" w:cstheme="minorHAnsi"/>
          <w:color w:val="000000"/>
        </w:rPr>
        <w:t>корисника</w:t>
      </w:r>
    </w:p>
    <w:p w14:paraId="65F1030B"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 xml:space="preserve">2017. </w:t>
      </w:r>
      <w:r w:rsidRPr="008038E0">
        <w:rPr>
          <w:rFonts w:eastAsia="Times New Roman" w:cstheme="minorHAnsi"/>
          <w:color w:val="000000"/>
        </w:rPr>
        <w:t xml:space="preserve">године - </w:t>
      </w:r>
      <w:r w:rsidRPr="008038E0">
        <w:rPr>
          <w:rFonts w:cs="Calibri"/>
          <w:color w:val="000000"/>
        </w:rPr>
        <w:t>61.678.000РСД - 4.900</w:t>
      </w:r>
      <w:r>
        <w:rPr>
          <w:rFonts w:eastAsia="Times New Roman" w:cstheme="minorHAnsi"/>
          <w:color w:val="000000"/>
        </w:rPr>
        <w:t xml:space="preserve"> корисника </w:t>
      </w:r>
    </w:p>
    <w:p w14:paraId="6A0EB361"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 xml:space="preserve">2018. године - </w:t>
      </w:r>
      <w:r w:rsidRPr="008038E0">
        <w:rPr>
          <w:rFonts w:cs="Calibri"/>
          <w:color w:val="000000"/>
        </w:rPr>
        <w:t>65.712.000 РСД, планирано је 5.000</w:t>
      </w:r>
      <w:r>
        <w:rPr>
          <w:rFonts w:cs="Calibri"/>
          <w:color w:val="000000"/>
          <w:shd w:val="clear" w:color="auto" w:fill="FFFFFF"/>
        </w:rPr>
        <w:t xml:space="preserve"> </w:t>
      </w:r>
      <w:r>
        <w:rPr>
          <w:rFonts w:eastAsia="Times New Roman" w:cstheme="minorHAnsi"/>
          <w:color w:val="000000"/>
        </w:rPr>
        <w:t>корисника.</w:t>
      </w:r>
    </w:p>
    <w:p w14:paraId="51049024" w14:textId="77777777" w:rsidR="005A710C" w:rsidRPr="005D4E41" w:rsidRDefault="005A710C" w:rsidP="005A710C">
      <w:r>
        <w:t>Корисници ромске националности највише су били заинтересовани за следеће програме/услуге социјалне и дечије заштите:</w:t>
      </w:r>
    </w:p>
    <w:p w14:paraId="371A913E" w14:textId="77777777" w:rsidR="005A710C" w:rsidRPr="00A86933" w:rsidRDefault="005A710C" w:rsidP="00FD4CAB">
      <w:pPr>
        <w:numPr>
          <w:ilvl w:val="0"/>
          <w:numId w:val="15"/>
        </w:numPr>
        <w:suppressAutoHyphens/>
        <w:spacing w:line="240" w:lineRule="exact"/>
        <w:jc w:val="left"/>
      </w:pPr>
      <w:r w:rsidRPr="00A86933">
        <w:rPr>
          <w:rFonts w:cs="Calibri"/>
          <w:bCs/>
          <w:shd w:val="clear" w:color="auto" w:fill="FFFFFF"/>
        </w:rPr>
        <w:t>Новчана помоћ деци која полазе у први разред,</w:t>
      </w:r>
    </w:p>
    <w:p w14:paraId="1142BB09" w14:textId="77777777" w:rsidR="005A710C" w:rsidRPr="00A86933" w:rsidRDefault="005A710C" w:rsidP="00FD4CAB">
      <w:pPr>
        <w:numPr>
          <w:ilvl w:val="0"/>
          <w:numId w:val="15"/>
        </w:numPr>
        <w:suppressAutoHyphens/>
        <w:spacing w:line="240" w:lineRule="exact"/>
        <w:jc w:val="left"/>
      </w:pPr>
      <w:r w:rsidRPr="00A86933">
        <w:rPr>
          <w:rFonts w:cs="Calibri"/>
          <w:bCs/>
          <w:shd w:val="clear" w:color="auto" w:fill="FFFFFF"/>
        </w:rPr>
        <w:t>Родитељски додатак за прво дете,</w:t>
      </w:r>
    </w:p>
    <w:p w14:paraId="480E14FF" w14:textId="77777777" w:rsidR="005A710C" w:rsidRPr="00CD49AF" w:rsidRDefault="005A710C" w:rsidP="00FD4CAB">
      <w:pPr>
        <w:numPr>
          <w:ilvl w:val="0"/>
          <w:numId w:val="15"/>
        </w:numPr>
        <w:suppressAutoHyphens/>
        <w:spacing w:line="240" w:lineRule="exact"/>
        <w:jc w:val="left"/>
      </w:pPr>
      <w:r w:rsidRPr="00CD49AF">
        <w:rPr>
          <w:rFonts w:cs="Calibri"/>
          <w:bCs/>
          <w:shd w:val="clear" w:color="auto" w:fill="FFFFFF"/>
        </w:rPr>
        <w:t>Новчана помоћ незапосленим мајкама,</w:t>
      </w:r>
    </w:p>
    <w:p w14:paraId="5F485479" w14:textId="77777777" w:rsidR="005A710C" w:rsidRPr="00CD49AF" w:rsidRDefault="005A710C" w:rsidP="00FD4CAB">
      <w:pPr>
        <w:numPr>
          <w:ilvl w:val="0"/>
          <w:numId w:val="15"/>
        </w:numPr>
        <w:suppressAutoHyphens/>
        <w:spacing w:line="240" w:lineRule="exact"/>
        <w:jc w:val="left"/>
      </w:pPr>
      <w:r w:rsidRPr="00CD49AF">
        <w:rPr>
          <w:rFonts w:cs="Calibri"/>
          <w:bCs/>
          <w:shd w:val="clear" w:color="auto" w:fill="FFFFFF"/>
        </w:rPr>
        <w:t>Бесплатна ужина за треће дете и дете корисника новчане социјалне помоћи,</w:t>
      </w:r>
    </w:p>
    <w:p w14:paraId="74DD9DFD" w14:textId="77777777" w:rsidR="005A710C" w:rsidRPr="00CD49AF" w:rsidRDefault="005A710C" w:rsidP="00FD4CAB">
      <w:pPr>
        <w:numPr>
          <w:ilvl w:val="0"/>
          <w:numId w:val="15"/>
        </w:numPr>
        <w:suppressAutoHyphens/>
        <w:spacing w:line="240" w:lineRule="exact"/>
        <w:jc w:val="left"/>
      </w:pPr>
      <w:r w:rsidRPr="00CD49AF">
        <w:rPr>
          <w:rFonts w:cs="Calibri"/>
          <w:bCs/>
          <w:shd w:val="clear" w:color="auto" w:fill="FFFFFF"/>
        </w:rPr>
        <w:t>Бесплатни уџбеници за треће дете и дете корисника новчане социјалне помоћи,</w:t>
      </w:r>
    </w:p>
    <w:p w14:paraId="7502F2A9" w14:textId="77777777" w:rsidR="005A710C" w:rsidRPr="00CD49AF" w:rsidRDefault="005A710C" w:rsidP="00FD4CAB">
      <w:pPr>
        <w:numPr>
          <w:ilvl w:val="0"/>
          <w:numId w:val="15"/>
        </w:numPr>
        <w:suppressAutoHyphens/>
        <w:spacing w:line="240" w:lineRule="exact"/>
        <w:jc w:val="left"/>
      </w:pPr>
      <w:r w:rsidRPr="00CD49AF">
        <w:rPr>
          <w:rFonts w:cs="Calibri"/>
          <w:bCs/>
          <w:shd w:val="clear" w:color="auto" w:fill="FFFFFF"/>
        </w:rPr>
        <w:t>Бесплатан превоз ученика.</w:t>
      </w:r>
    </w:p>
    <w:p w14:paraId="0D243210" w14:textId="77777777" w:rsidR="005A710C" w:rsidRPr="00CD49AF" w:rsidRDefault="005A710C" w:rsidP="00FD4CAB">
      <w:pPr>
        <w:numPr>
          <w:ilvl w:val="0"/>
          <w:numId w:val="15"/>
        </w:numPr>
        <w:suppressAutoHyphens/>
        <w:spacing w:line="240" w:lineRule="exact"/>
        <w:jc w:val="left"/>
      </w:pPr>
      <w:r w:rsidRPr="00CD49AF">
        <w:rPr>
          <w:rFonts w:cs="Calibri"/>
          <w:bCs/>
          <w:shd w:val="clear" w:color="auto" w:fill="FFFFFF"/>
        </w:rPr>
        <w:t>Једнократне новчане помоћи</w:t>
      </w:r>
    </w:p>
    <w:p w14:paraId="40A13C3F" w14:textId="77777777" w:rsidR="005A710C" w:rsidRPr="00CD49AF" w:rsidRDefault="005A710C" w:rsidP="00FD4CAB">
      <w:pPr>
        <w:numPr>
          <w:ilvl w:val="0"/>
          <w:numId w:val="15"/>
        </w:numPr>
        <w:suppressAutoHyphens/>
        <w:spacing w:line="240" w:lineRule="exact"/>
        <w:jc w:val="left"/>
      </w:pPr>
      <w:r w:rsidRPr="00CD49AF">
        <w:rPr>
          <w:rFonts w:cs="Calibri"/>
          <w:bCs/>
          <w:shd w:val="clear" w:color="auto" w:fill="FFFFFF"/>
        </w:rPr>
        <w:t>Решавање стамбених потреба корисника новчане социјалне помоћи</w:t>
      </w:r>
    </w:p>
    <w:p w14:paraId="4B7B2241" w14:textId="77777777" w:rsidR="005A710C" w:rsidRPr="00656AB9" w:rsidRDefault="005A710C" w:rsidP="005A710C">
      <w:pPr>
        <w:pStyle w:val="Default"/>
        <w:spacing w:before="120"/>
        <w:jc w:val="both"/>
        <w:rPr>
          <w:rFonts w:asciiTheme="minorHAnsi" w:hAnsiTheme="minorHAnsi" w:cstheme="minorHAnsi"/>
          <w:bCs/>
          <w:color w:val="00000A"/>
          <w:sz w:val="22"/>
          <w:szCs w:val="22"/>
          <w:lang w:val="sr-Cyrl-RS"/>
        </w:rPr>
      </w:pPr>
      <w:r w:rsidRPr="009A1B07">
        <w:rPr>
          <w:rFonts w:asciiTheme="minorHAnsi" w:hAnsiTheme="minorHAnsi" w:cstheme="minorHAnsi"/>
          <w:bCs/>
          <w:sz w:val="22"/>
          <w:szCs w:val="22"/>
          <w:lang w:val="sr-Cyrl-RS"/>
        </w:rPr>
        <w:t xml:space="preserve">На подручју града </w:t>
      </w:r>
      <w:r>
        <w:rPr>
          <w:rFonts w:asciiTheme="minorHAnsi" w:hAnsiTheme="minorHAnsi" w:cstheme="minorHAnsi"/>
          <w:bCs/>
          <w:sz w:val="22"/>
          <w:szCs w:val="22"/>
          <w:lang w:val="sr-Cyrl-RS"/>
        </w:rPr>
        <w:t>постоји</w:t>
      </w:r>
      <w:r w:rsidRPr="009A1B07">
        <w:rPr>
          <w:rFonts w:asciiTheme="minorHAnsi" w:hAnsiTheme="minorHAnsi" w:cstheme="minorHAnsi"/>
          <w:bCs/>
          <w:sz w:val="22"/>
          <w:szCs w:val="22"/>
          <w:lang w:val="sr-Cyrl-RS"/>
        </w:rPr>
        <w:t xml:space="preserve"> </w:t>
      </w:r>
      <w:r>
        <w:rPr>
          <w:rFonts w:asciiTheme="minorHAnsi" w:hAnsiTheme="minorHAnsi" w:cstheme="minorHAnsi"/>
          <w:bCs/>
          <w:sz w:val="22"/>
          <w:szCs w:val="22"/>
          <w:lang w:val="sr-Cyrl-RS"/>
        </w:rPr>
        <w:t>1</w:t>
      </w:r>
      <w:r w:rsidRPr="009A1B07">
        <w:rPr>
          <w:rFonts w:asciiTheme="minorHAnsi" w:hAnsiTheme="minorHAnsi" w:cstheme="minorHAnsi"/>
          <w:bCs/>
          <w:sz w:val="22"/>
          <w:szCs w:val="22"/>
          <w:lang w:val="sr-Cyrl-RS"/>
        </w:rPr>
        <w:t xml:space="preserve"> народн</w:t>
      </w:r>
      <w:r>
        <w:rPr>
          <w:rFonts w:asciiTheme="minorHAnsi" w:hAnsiTheme="minorHAnsi" w:cstheme="minorHAnsi"/>
          <w:bCs/>
          <w:sz w:val="22"/>
          <w:szCs w:val="22"/>
          <w:lang w:val="sr-Cyrl-RS"/>
        </w:rPr>
        <w:t>а</w:t>
      </w:r>
      <w:r w:rsidRPr="009A1B07">
        <w:rPr>
          <w:rFonts w:asciiTheme="minorHAnsi" w:hAnsiTheme="minorHAnsi" w:cstheme="minorHAnsi"/>
          <w:bCs/>
          <w:sz w:val="22"/>
          <w:szCs w:val="22"/>
          <w:lang w:val="sr-Cyrl-RS"/>
        </w:rPr>
        <w:t xml:space="preserve"> кухиња. </w:t>
      </w:r>
      <w:r w:rsidRPr="00656AB9">
        <w:rPr>
          <w:rFonts w:asciiTheme="minorHAnsi" w:hAnsiTheme="minorHAnsi" w:cstheme="minorHAnsi"/>
          <w:bCs/>
          <w:color w:val="00000A"/>
          <w:sz w:val="22"/>
          <w:szCs w:val="22"/>
          <w:lang w:val="sr-Cyrl-RS"/>
        </w:rPr>
        <w:t>Просечан број корисника месечно за године 2015, 2016, 2017, 2018. је износио:</w:t>
      </w:r>
    </w:p>
    <w:p w14:paraId="4DDDE8FC"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2015. године - 661 корисник (306 жена и 352 мушкарца)</w:t>
      </w:r>
    </w:p>
    <w:p w14:paraId="553FEF6D"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 xml:space="preserve">2016. године </w:t>
      </w:r>
      <w:r w:rsidRPr="00BE65DE">
        <w:rPr>
          <w:rFonts w:eastAsia="Times New Roman" w:cstheme="minorHAnsi"/>
          <w:color w:val="000000"/>
        </w:rPr>
        <w:t xml:space="preserve">- </w:t>
      </w:r>
      <w:r>
        <w:rPr>
          <w:rFonts w:eastAsia="Times New Roman" w:cstheme="minorHAnsi"/>
          <w:color w:val="000000"/>
        </w:rPr>
        <w:t>675 корисника (328 жена и 347 мушкараца)</w:t>
      </w:r>
    </w:p>
    <w:p w14:paraId="10D1074F"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2017. године - 706 корисника (368 жена и 338 мушкараца)</w:t>
      </w:r>
    </w:p>
    <w:p w14:paraId="3E122BF4" w14:textId="77777777" w:rsidR="005A710C" w:rsidRDefault="005A710C" w:rsidP="00FD4CAB">
      <w:pPr>
        <w:pStyle w:val="ListParagraph"/>
        <w:numPr>
          <w:ilvl w:val="0"/>
          <w:numId w:val="13"/>
        </w:numPr>
        <w:shd w:val="clear" w:color="auto" w:fill="FFFFFF"/>
        <w:suppressAutoHyphens/>
        <w:rPr>
          <w:rFonts w:eastAsia="Times New Roman" w:cstheme="minorHAnsi"/>
          <w:color w:val="000000"/>
        </w:rPr>
      </w:pPr>
      <w:r>
        <w:rPr>
          <w:rFonts w:eastAsia="Times New Roman" w:cstheme="minorHAnsi"/>
          <w:color w:val="000000"/>
        </w:rPr>
        <w:t>2018. године - 550 корисника (260 жена и 290 мушкараца) са пресеком на дан 30.09.2018.</w:t>
      </w:r>
    </w:p>
    <w:p w14:paraId="5A2D09B4" w14:textId="77777777" w:rsidR="005A710C" w:rsidRPr="005A710C" w:rsidRDefault="005A710C" w:rsidP="005A710C">
      <w:pPr>
        <w:pStyle w:val="Default"/>
        <w:spacing w:before="120"/>
        <w:jc w:val="both"/>
        <w:rPr>
          <w:rFonts w:asciiTheme="minorHAnsi" w:hAnsiTheme="minorHAnsi" w:cstheme="minorHAnsi"/>
          <w:bCs/>
          <w:color w:val="00000A"/>
          <w:sz w:val="22"/>
          <w:szCs w:val="22"/>
          <w:lang w:val="sr-Cyrl-RS"/>
        </w:rPr>
      </w:pPr>
      <w:r w:rsidRPr="005A710C">
        <w:rPr>
          <w:rFonts w:asciiTheme="minorHAnsi" w:hAnsiTheme="minorHAnsi" w:cstheme="minorHAnsi"/>
          <w:bCs/>
          <w:color w:val="00000A"/>
          <w:sz w:val="22"/>
          <w:szCs w:val="22"/>
          <w:lang w:val="sr-Cyrl-RS"/>
        </w:rPr>
        <w:t xml:space="preserve">На подручју града није вршена анализа потреба Рома/Ромкиња за услугама социјалне заштите. </w:t>
      </w:r>
    </w:p>
    <w:p w14:paraId="3C7D8A9A" w14:textId="7DCA8288" w:rsidR="00317E91" w:rsidRDefault="005A710C" w:rsidP="00317E91">
      <w:pPr>
        <w:shd w:val="clear" w:color="auto" w:fill="FFFFFF"/>
        <w:rPr>
          <w:color w:val="000000"/>
        </w:rPr>
      </w:pPr>
      <w:r>
        <w:rPr>
          <w:bCs/>
        </w:rPr>
        <w:t xml:space="preserve">Иако није урађена анализа, процена је да су Роми и Ромкиње највише заинтересовани за услуге радног ангажовања и пружања помоћи старијим особама. </w:t>
      </w:r>
      <w:r w:rsidR="00317E91" w:rsidRPr="00C547A3">
        <w:rPr>
          <w:color w:val="000000"/>
        </w:rPr>
        <w:t>Број радно ангажованих у 2018. је 110, од тога 32 жене  - корисници новчане социјалне помоћи</w:t>
      </w:r>
      <w:r w:rsidR="00C547A3">
        <w:rPr>
          <w:color w:val="000000"/>
        </w:rPr>
        <w:t xml:space="preserve"> и за ове потребе је издвојено</w:t>
      </w:r>
      <w:r w:rsidR="00317E91" w:rsidRPr="00C547A3">
        <w:rPr>
          <w:color w:val="000000"/>
        </w:rPr>
        <w:t xml:space="preserve"> 1,428.238 РСД.</w:t>
      </w:r>
    </w:p>
    <w:p w14:paraId="0CDA24F9" w14:textId="4E8B9E9B" w:rsidR="005A710C" w:rsidRPr="00501FE1" w:rsidRDefault="005A710C" w:rsidP="005A710C">
      <w:pPr>
        <w:shd w:val="clear" w:color="auto" w:fill="FFFFFF"/>
        <w:rPr>
          <w:bCs/>
        </w:rPr>
      </w:pPr>
      <w:r>
        <w:rPr>
          <w:bCs/>
        </w:rPr>
        <w:t>У плану је спровођење анализе, након чега ће бити утврђено које су услуге потребне и</w:t>
      </w:r>
      <w:r w:rsidR="001A5D33" w:rsidRPr="001A5D33">
        <w:rPr>
          <w:bCs/>
        </w:rPr>
        <w:t xml:space="preserve"> </w:t>
      </w:r>
      <w:r w:rsidR="001A5D33">
        <w:rPr>
          <w:bCs/>
        </w:rPr>
        <w:t>биће</w:t>
      </w:r>
      <w:r>
        <w:rPr>
          <w:bCs/>
        </w:rPr>
        <w:t xml:space="preserve"> понуђене корисницима социјалне заштите. </w:t>
      </w:r>
    </w:p>
    <w:p w14:paraId="12676F5A" w14:textId="6A2F2634" w:rsidR="00912852" w:rsidRDefault="00912852" w:rsidP="005D15C9">
      <w:pPr>
        <w:shd w:val="clear" w:color="auto" w:fill="FFFFFF"/>
        <w:rPr>
          <w:color w:val="000000"/>
        </w:rPr>
      </w:pPr>
    </w:p>
    <w:p w14:paraId="2527813A" w14:textId="77777777" w:rsidR="005D15C9" w:rsidRDefault="005D15C9" w:rsidP="00912852">
      <w:pPr>
        <w:pStyle w:val="Heading3"/>
      </w:pPr>
      <w:bookmarkStart w:id="21" w:name="_Toc3545540"/>
      <w:r>
        <w:t>Пројектне иницијативе на локалном нивоу</w:t>
      </w:r>
      <w:bookmarkEnd w:id="21"/>
    </w:p>
    <w:p w14:paraId="6A73DC7D" w14:textId="7B957C56" w:rsidR="009A1B07" w:rsidRDefault="009A1B07" w:rsidP="009A1B07">
      <w:r>
        <w:t xml:space="preserve">У следећој табели су наведени пројекти који су од 2015. године до данас реализовани од стране организација цивилног друштва, а који су се бавили решавањем проблема Рома (у различитим областима - образовање, запошљавање, становање, здравствена заштита, социјална заштита, култура, информисање и сл.). То су најчешће пројекти који су финансирани од стране </w:t>
      </w:r>
      <w:r w:rsidR="00ED71CF">
        <w:t>града</w:t>
      </w:r>
      <w:r>
        <w:t xml:space="preserve">, </w:t>
      </w:r>
      <w:r w:rsidRPr="00155296">
        <w:t>а такође наведени су и неки од пројеката финансираних и из других извора</w:t>
      </w:r>
      <w:r>
        <w:t xml:space="preserve">, за које је </w:t>
      </w:r>
      <w:r w:rsidR="00ED71CF">
        <w:t>град</w:t>
      </w:r>
      <w:r>
        <w:t xml:space="preserve"> има</w:t>
      </w:r>
      <w:r w:rsidR="00ED71CF">
        <w:t>о</w:t>
      </w:r>
      <w:r>
        <w:t xml:space="preserve"> информације.</w:t>
      </w:r>
    </w:p>
    <w:p w14:paraId="0FD50C32" w14:textId="77777777" w:rsidR="009A1B07" w:rsidRDefault="009A1B07" w:rsidP="00A3399D">
      <w:pPr>
        <w:spacing w:before="0" w:after="160" w:line="259" w:lineRule="auto"/>
        <w:jc w:val="left"/>
      </w:pPr>
      <w:r>
        <w:lastRenderedPageBreak/>
        <w:t>Табела: Пројектне иницијативе на локалном нивоу</w:t>
      </w:r>
    </w:p>
    <w:tbl>
      <w:tblPr>
        <w:tblStyle w:val="TableGrid"/>
        <w:tblW w:w="9930" w:type="dxa"/>
        <w:tblLayout w:type="fixed"/>
        <w:tblLook w:val="04A0" w:firstRow="1" w:lastRow="0" w:firstColumn="1" w:lastColumn="0" w:noHBand="0" w:noVBand="1"/>
      </w:tblPr>
      <w:tblGrid>
        <w:gridCol w:w="1657"/>
        <w:gridCol w:w="1177"/>
        <w:gridCol w:w="705"/>
        <w:gridCol w:w="851"/>
        <w:gridCol w:w="1275"/>
        <w:gridCol w:w="606"/>
        <w:gridCol w:w="954"/>
        <w:gridCol w:w="1134"/>
        <w:gridCol w:w="850"/>
        <w:gridCol w:w="709"/>
        <w:gridCol w:w="12"/>
      </w:tblGrid>
      <w:tr w:rsidR="00A3399D" w:rsidRPr="00335BD6" w14:paraId="2632D21A" w14:textId="77777777" w:rsidTr="00097957">
        <w:trPr>
          <w:tblHeader/>
        </w:trPr>
        <w:tc>
          <w:tcPr>
            <w:tcW w:w="1657" w:type="dxa"/>
            <w:vMerge w:val="restart"/>
            <w:shd w:val="clear" w:color="auto" w:fill="8DB3E2" w:themeFill="text2" w:themeFillTint="66"/>
            <w:vAlign w:val="center"/>
          </w:tcPr>
          <w:p w14:paraId="2CCF87FF" w14:textId="77777777" w:rsidR="00A3399D" w:rsidRPr="00335BD6" w:rsidRDefault="00A3399D" w:rsidP="00331F25">
            <w:pPr>
              <w:spacing w:before="60" w:after="60"/>
              <w:jc w:val="left"/>
              <w:rPr>
                <w:b/>
                <w:sz w:val="18"/>
                <w:szCs w:val="18"/>
              </w:rPr>
            </w:pPr>
            <w:r w:rsidRPr="00335BD6">
              <w:rPr>
                <w:b/>
                <w:sz w:val="18"/>
                <w:szCs w:val="18"/>
              </w:rPr>
              <w:t>Назив пројекта</w:t>
            </w:r>
          </w:p>
        </w:tc>
        <w:tc>
          <w:tcPr>
            <w:tcW w:w="1177" w:type="dxa"/>
            <w:vMerge w:val="restart"/>
            <w:shd w:val="clear" w:color="auto" w:fill="8DB3E2" w:themeFill="text2" w:themeFillTint="66"/>
            <w:vAlign w:val="center"/>
          </w:tcPr>
          <w:p w14:paraId="30A10154" w14:textId="77777777" w:rsidR="00A3399D" w:rsidRPr="00335BD6" w:rsidRDefault="00A3399D" w:rsidP="00331F25">
            <w:pPr>
              <w:spacing w:before="60" w:after="60"/>
              <w:jc w:val="left"/>
              <w:rPr>
                <w:b/>
                <w:sz w:val="18"/>
                <w:szCs w:val="18"/>
              </w:rPr>
            </w:pPr>
            <w:r w:rsidRPr="00335BD6">
              <w:rPr>
                <w:b/>
                <w:sz w:val="18"/>
                <w:szCs w:val="18"/>
              </w:rPr>
              <w:t>Носилац</w:t>
            </w:r>
          </w:p>
        </w:tc>
        <w:tc>
          <w:tcPr>
            <w:tcW w:w="705" w:type="dxa"/>
            <w:vMerge w:val="restart"/>
            <w:shd w:val="clear" w:color="auto" w:fill="8DB3E2" w:themeFill="text2" w:themeFillTint="66"/>
            <w:vAlign w:val="center"/>
          </w:tcPr>
          <w:p w14:paraId="2BBCB621" w14:textId="77777777" w:rsidR="00A3399D" w:rsidRPr="00335BD6" w:rsidRDefault="00A3399D" w:rsidP="00331F25">
            <w:pPr>
              <w:spacing w:before="60" w:after="60"/>
              <w:jc w:val="left"/>
              <w:rPr>
                <w:b/>
                <w:sz w:val="18"/>
                <w:szCs w:val="18"/>
              </w:rPr>
            </w:pPr>
            <w:r w:rsidRPr="00335BD6">
              <w:rPr>
                <w:b/>
                <w:sz w:val="18"/>
                <w:szCs w:val="18"/>
              </w:rPr>
              <w:t>Партнери</w:t>
            </w:r>
          </w:p>
        </w:tc>
        <w:tc>
          <w:tcPr>
            <w:tcW w:w="851" w:type="dxa"/>
            <w:vMerge w:val="restart"/>
            <w:shd w:val="clear" w:color="auto" w:fill="8DB3E2" w:themeFill="text2" w:themeFillTint="66"/>
            <w:vAlign w:val="center"/>
          </w:tcPr>
          <w:p w14:paraId="01A3D5D3" w14:textId="77777777" w:rsidR="00A3399D" w:rsidRPr="00335BD6" w:rsidRDefault="00A3399D" w:rsidP="00331F25">
            <w:pPr>
              <w:spacing w:before="60" w:after="60"/>
              <w:jc w:val="left"/>
              <w:rPr>
                <w:b/>
                <w:sz w:val="18"/>
                <w:szCs w:val="18"/>
              </w:rPr>
            </w:pPr>
            <w:r w:rsidRPr="00335BD6">
              <w:rPr>
                <w:b/>
                <w:sz w:val="18"/>
                <w:szCs w:val="18"/>
              </w:rPr>
              <w:t>Период реализације</w:t>
            </w:r>
          </w:p>
        </w:tc>
        <w:tc>
          <w:tcPr>
            <w:tcW w:w="1275" w:type="dxa"/>
            <w:vMerge w:val="restart"/>
            <w:shd w:val="clear" w:color="auto" w:fill="8DB3E2" w:themeFill="text2" w:themeFillTint="66"/>
            <w:vAlign w:val="center"/>
          </w:tcPr>
          <w:p w14:paraId="054EBE39" w14:textId="77777777" w:rsidR="00A3399D" w:rsidRPr="00335BD6" w:rsidRDefault="00A3399D" w:rsidP="00331F25">
            <w:pPr>
              <w:spacing w:before="60" w:after="60"/>
              <w:jc w:val="left"/>
              <w:rPr>
                <w:b/>
                <w:sz w:val="18"/>
                <w:szCs w:val="18"/>
              </w:rPr>
            </w:pPr>
            <w:r w:rsidRPr="00335BD6">
              <w:rPr>
                <w:b/>
                <w:sz w:val="18"/>
                <w:szCs w:val="18"/>
              </w:rPr>
              <w:t>Циљ</w:t>
            </w:r>
          </w:p>
        </w:tc>
        <w:tc>
          <w:tcPr>
            <w:tcW w:w="4265" w:type="dxa"/>
            <w:gridSpan w:val="6"/>
            <w:shd w:val="clear" w:color="auto" w:fill="8DB3E2" w:themeFill="text2" w:themeFillTint="66"/>
            <w:vAlign w:val="center"/>
          </w:tcPr>
          <w:p w14:paraId="38E43786" w14:textId="77777777" w:rsidR="00A3399D" w:rsidRPr="00335BD6" w:rsidRDefault="00A3399D" w:rsidP="00331F25">
            <w:pPr>
              <w:spacing w:before="60" w:after="60"/>
              <w:jc w:val="center"/>
              <w:rPr>
                <w:b/>
                <w:sz w:val="18"/>
                <w:szCs w:val="18"/>
              </w:rPr>
            </w:pPr>
            <w:r w:rsidRPr="00335BD6">
              <w:rPr>
                <w:b/>
                <w:sz w:val="18"/>
                <w:szCs w:val="18"/>
              </w:rPr>
              <w:t>Вредност пројекта и извори</w:t>
            </w:r>
          </w:p>
        </w:tc>
      </w:tr>
      <w:tr w:rsidR="00A3399D" w:rsidRPr="00335BD6" w14:paraId="6B1A615C" w14:textId="77777777" w:rsidTr="00097957">
        <w:trPr>
          <w:gridAfter w:val="1"/>
          <w:wAfter w:w="12" w:type="dxa"/>
          <w:tblHeader/>
        </w:trPr>
        <w:tc>
          <w:tcPr>
            <w:tcW w:w="1657" w:type="dxa"/>
            <w:vMerge/>
            <w:shd w:val="clear" w:color="auto" w:fill="8DB3E2" w:themeFill="text2" w:themeFillTint="66"/>
            <w:vAlign w:val="center"/>
          </w:tcPr>
          <w:p w14:paraId="06B2EF70" w14:textId="77777777" w:rsidR="00A3399D" w:rsidRPr="00335BD6" w:rsidRDefault="00A3399D" w:rsidP="00331F25">
            <w:pPr>
              <w:spacing w:before="60" w:after="60"/>
              <w:jc w:val="left"/>
              <w:rPr>
                <w:b/>
                <w:sz w:val="18"/>
                <w:szCs w:val="18"/>
              </w:rPr>
            </w:pPr>
          </w:p>
        </w:tc>
        <w:tc>
          <w:tcPr>
            <w:tcW w:w="1177" w:type="dxa"/>
            <w:vMerge/>
            <w:shd w:val="clear" w:color="auto" w:fill="8DB3E2" w:themeFill="text2" w:themeFillTint="66"/>
            <w:vAlign w:val="center"/>
          </w:tcPr>
          <w:p w14:paraId="199853D0" w14:textId="77777777" w:rsidR="00A3399D" w:rsidRPr="00335BD6" w:rsidRDefault="00A3399D" w:rsidP="00331F25">
            <w:pPr>
              <w:spacing w:before="60" w:after="60"/>
              <w:jc w:val="left"/>
              <w:rPr>
                <w:b/>
                <w:sz w:val="18"/>
                <w:szCs w:val="18"/>
              </w:rPr>
            </w:pPr>
          </w:p>
        </w:tc>
        <w:tc>
          <w:tcPr>
            <w:tcW w:w="705" w:type="dxa"/>
            <w:vMerge/>
            <w:shd w:val="clear" w:color="auto" w:fill="8DB3E2" w:themeFill="text2" w:themeFillTint="66"/>
            <w:vAlign w:val="center"/>
          </w:tcPr>
          <w:p w14:paraId="03D407EA" w14:textId="77777777" w:rsidR="00A3399D" w:rsidRPr="00335BD6" w:rsidRDefault="00A3399D" w:rsidP="00331F25">
            <w:pPr>
              <w:spacing w:before="60" w:after="60"/>
              <w:jc w:val="left"/>
              <w:rPr>
                <w:b/>
                <w:sz w:val="18"/>
                <w:szCs w:val="18"/>
              </w:rPr>
            </w:pPr>
          </w:p>
        </w:tc>
        <w:tc>
          <w:tcPr>
            <w:tcW w:w="851" w:type="dxa"/>
            <w:vMerge/>
            <w:shd w:val="clear" w:color="auto" w:fill="8DB3E2" w:themeFill="text2" w:themeFillTint="66"/>
            <w:vAlign w:val="center"/>
          </w:tcPr>
          <w:p w14:paraId="78405C12" w14:textId="77777777" w:rsidR="00A3399D" w:rsidRPr="00335BD6" w:rsidRDefault="00A3399D" w:rsidP="00331F25">
            <w:pPr>
              <w:spacing w:before="60" w:after="60"/>
              <w:jc w:val="left"/>
              <w:rPr>
                <w:b/>
                <w:sz w:val="18"/>
                <w:szCs w:val="18"/>
              </w:rPr>
            </w:pPr>
          </w:p>
        </w:tc>
        <w:tc>
          <w:tcPr>
            <w:tcW w:w="1275" w:type="dxa"/>
            <w:vMerge/>
            <w:shd w:val="clear" w:color="auto" w:fill="8DB3E2" w:themeFill="text2" w:themeFillTint="66"/>
            <w:vAlign w:val="center"/>
          </w:tcPr>
          <w:p w14:paraId="581903FE" w14:textId="77777777" w:rsidR="00A3399D" w:rsidRPr="00335BD6" w:rsidRDefault="00A3399D" w:rsidP="00331F25">
            <w:pPr>
              <w:spacing w:before="60" w:after="60"/>
              <w:jc w:val="left"/>
              <w:rPr>
                <w:b/>
                <w:sz w:val="18"/>
                <w:szCs w:val="18"/>
              </w:rPr>
            </w:pPr>
          </w:p>
        </w:tc>
        <w:tc>
          <w:tcPr>
            <w:tcW w:w="606" w:type="dxa"/>
            <w:shd w:val="clear" w:color="auto" w:fill="8DB3E2" w:themeFill="text2" w:themeFillTint="66"/>
            <w:vAlign w:val="center"/>
          </w:tcPr>
          <w:p w14:paraId="52BAFF03" w14:textId="77777777" w:rsidR="00A3399D" w:rsidRPr="00335BD6" w:rsidRDefault="00A3399D" w:rsidP="00331F25">
            <w:pPr>
              <w:spacing w:before="60" w:after="60"/>
              <w:jc w:val="left"/>
              <w:rPr>
                <w:b/>
                <w:sz w:val="18"/>
                <w:szCs w:val="18"/>
              </w:rPr>
            </w:pPr>
            <w:r>
              <w:rPr>
                <w:b/>
                <w:sz w:val="18"/>
                <w:szCs w:val="18"/>
              </w:rPr>
              <w:t>РСД/ ЕУР/ УСД</w:t>
            </w:r>
          </w:p>
        </w:tc>
        <w:tc>
          <w:tcPr>
            <w:tcW w:w="954" w:type="dxa"/>
            <w:shd w:val="clear" w:color="auto" w:fill="8DB3E2" w:themeFill="text2" w:themeFillTint="66"/>
            <w:vAlign w:val="center"/>
          </w:tcPr>
          <w:p w14:paraId="6AD60AD3" w14:textId="77777777" w:rsidR="00A3399D" w:rsidRPr="00335BD6" w:rsidRDefault="00A3399D" w:rsidP="00331F25">
            <w:pPr>
              <w:spacing w:before="60" w:after="60"/>
              <w:jc w:val="left"/>
              <w:rPr>
                <w:b/>
                <w:sz w:val="18"/>
                <w:szCs w:val="18"/>
              </w:rPr>
            </w:pPr>
            <w:r w:rsidRPr="00335BD6">
              <w:rPr>
                <w:b/>
                <w:sz w:val="18"/>
                <w:szCs w:val="18"/>
              </w:rPr>
              <w:t>Ук. вред.</w:t>
            </w:r>
          </w:p>
        </w:tc>
        <w:tc>
          <w:tcPr>
            <w:tcW w:w="1134" w:type="dxa"/>
            <w:shd w:val="clear" w:color="auto" w:fill="8DB3E2" w:themeFill="text2" w:themeFillTint="66"/>
            <w:vAlign w:val="center"/>
          </w:tcPr>
          <w:p w14:paraId="306A40B5" w14:textId="77777777" w:rsidR="00A3399D" w:rsidRPr="00335BD6" w:rsidRDefault="00A3399D" w:rsidP="00331F25">
            <w:pPr>
              <w:spacing w:before="60" w:after="60"/>
              <w:jc w:val="left"/>
              <w:rPr>
                <w:b/>
                <w:sz w:val="18"/>
                <w:szCs w:val="18"/>
              </w:rPr>
            </w:pPr>
            <w:r w:rsidRPr="00335BD6">
              <w:rPr>
                <w:b/>
                <w:sz w:val="18"/>
                <w:szCs w:val="18"/>
              </w:rPr>
              <w:t>Учешће ЈЛС</w:t>
            </w:r>
          </w:p>
        </w:tc>
        <w:tc>
          <w:tcPr>
            <w:tcW w:w="850" w:type="dxa"/>
            <w:shd w:val="clear" w:color="auto" w:fill="8DB3E2" w:themeFill="text2" w:themeFillTint="66"/>
            <w:vAlign w:val="center"/>
          </w:tcPr>
          <w:p w14:paraId="77412390" w14:textId="77777777" w:rsidR="00A3399D" w:rsidRPr="00335BD6" w:rsidRDefault="00A3399D" w:rsidP="00331F25">
            <w:pPr>
              <w:spacing w:before="60" w:after="60"/>
              <w:jc w:val="left"/>
              <w:rPr>
                <w:b/>
                <w:sz w:val="18"/>
                <w:szCs w:val="18"/>
              </w:rPr>
            </w:pPr>
            <w:r w:rsidRPr="00335BD6">
              <w:rPr>
                <w:b/>
                <w:sz w:val="18"/>
                <w:szCs w:val="18"/>
              </w:rPr>
              <w:t>Други извор</w:t>
            </w:r>
          </w:p>
        </w:tc>
        <w:tc>
          <w:tcPr>
            <w:tcW w:w="709" w:type="dxa"/>
            <w:shd w:val="clear" w:color="auto" w:fill="8DB3E2" w:themeFill="text2" w:themeFillTint="66"/>
            <w:vAlign w:val="center"/>
          </w:tcPr>
          <w:p w14:paraId="18FE33EA" w14:textId="45DCEC22" w:rsidR="00A3399D" w:rsidRPr="00335BD6" w:rsidRDefault="00A3399D" w:rsidP="00331F25">
            <w:pPr>
              <w:spacing w:before="60" w:after="60"/>
              <w:jc w:val="left"/>
              <w:rPr>
                <w:b/>
                <w:sz w:val="18"/>
                <w:szCs w:val="18"/>
              </w:rPr>
            </w:pPr>
          </w:p>
        </w:tc>
      </w:tr>
      <w:tr w:rsidR="00A3399D" w:rsidRPr="00335BD6" w14:paraId="7D7CBFDD" w14:textId="77777777" w:rsidTr="00097957">
        <w:trPr>
          <w:gridAfter w:val="1"/>
          <w:wAfter w:w="12" w:type="dxa"/>
        </w:trPr>
        <w:tc>
          <w:tcPr>
            <w:tcW w:w="1657" w:type="dxa"/>
            <w:vAlign w:val="center"/>
          </w:tcPr>
          <w:p w14:paraId="6E15FFF4" w14:textId="77777777" w:rsidR="00A3399D" w:rsidRPr="00DB3AB6" w:rsidRDefault="00A3399D" w:rsidP="00331F25">
            <w:pPr>
              <w:spacing w:before="60" w:after="60"/>
              <w:jc w:val="left"/>
              <w:rPr>
                <w:sz w:val="18"/>
                <w:szCs w:val="18"/>
              </w:rPr>
            </w:pPr>
            <w:r w:rsidRPr="00DB3AB6">
              <w:rPr>
                <w:sz w:val="18"/>
              </w:rPr>
              <w:t>„Ромски е</w:t>
            </w:r>
            <w:r>
              <w:rPr>
                <w:sz w:val="18"/>
              </w:rPr>
              <w:t>дукативно информативни простор”</w:t>
            </w:r>
          </w:p>
        </w:tc>
        <w:tc>
          <w:tcPr>
            <w:tcW w:w="1177" w:type="dxa"/>
            <w:vAlign w:val="center"/>
          </w:tcPr>
          <w:p w14:paraId="5D092575" w14:textId="77777777" w:rsidR="00A3399D" w:rsidRPr="00930EDE" w:rsidRDefault="00A3399D" w:rsidP="00331F25">
            <w:pPr>
              <w:spacing w:before="60" w:after="60"/>
              <w:jc w:val="left"/>
              <w:rPr>
                <w:sz w:val="18"/>
                <w:szCs w:val="18"/>
              </w:rPr>
            </w:pPr>
            <w:r>
              <w:rPr>
                <w:sz w:val="18"/>
                <w:szCs w:val="18"/>
              </w:rPr>
              <w:t>УГ Тернипе</w:t>
            </w:r>
          </w:p>
        </w:tc>
        <w:tc>
          <w:tcPr>
            <w:tcW w:w="705" w:type="dxa"/>
            <w:vAlign w:val="center"/>
          </w:tcPr>
          <w:p w14:paraId="42EED00C" w14:textId="77777777" w:rsidR="00A3399D" w:rsidRPr="00335BD6" w:rsidRDefault="00A3399D" w:rsidP="00331F25">
            <w:pPr>
              <w:spacing w:before="60" w:after="60"/>
              <w:jc w:val="left"/>
              <w:rPr>
                <w:sz w:val="18"/>
                <w:szCs w:val="18"/>
              </w:rPr>
            </w:pPr>
          </w:p>
        </w:tc>
        <w:tc>
          <w:tcPr>
            <w:tcW w:w="851" w:type="dxa"/>
            <w:vAlign w:val="center"/>
          </w:tcPr>
          <w:p w14:paraId="5EB02E54" w14:textId="77777777" w:rsidR="00A3399D" w:rsidRPr="00335BD6" w:rsidRDefault="00A3399D" w:rsidP="00331F25">
            <w:pPr>
              <w:spacing w:before="60" w:after="60"/>
              <w:jc w:val="left"/>
              <w:rPr>
                <w:sz w:val="18"/>
                <w:szCs w:val="18"/>
              </w:rPr>
            </w:pPr>
            <w:r>
              <w:rPr>
                <w:sz w:val="18"/>
                <w:szCs w:val="18"/>
              </w:rPr>
              <w:t>2015</w:t>
            </w:r>
          </w:p>
        </w:tc>
        <w:tc>
          <w:tcPr>
            <w:tcW w:w="1275" w:type="dxa"/>
            <w:vAlign w:val="center"/>
          </w:tcPr>
          <w:p w14:paraId="27EE41C8" w14:textId="77777777" w:rsidR="00A3399D" w:rsidRPr="00335BD6" w:rsidRDefault="00A3399D" w:rsidP="00331F25">
            <w:pPr>
              <w:spacing w:before="60" w:after="60"/>
              <w:jc w:val="left"/>
              <w:rPr>
                <w:sz w:val="18"/>
                <w:szCs w:val="18"/>
              </w:rPr>
            </w:pPr>
            <w:r>
              <w:rPr>
                <w:sz w:val="18"/>
                <w:szCs w:val="18"/>
              </w:rPr>
              <w:t>Генерална подршка рада удружењу</w:t>
            </w:r>
          </w:p>
        </w:tc>
        <w:tc>
          <w:tcPr>
            <w:tcW w:w="606" w:type="dxa"/>
            <w:vAlign w:val="center"/>
          </w:tcPr>
          <w:p w14:paraId="7A5E5365" w14:textId="77777777" w:rsidR="00A3399D" w:rsidRDefault="00A3399D" w:rsidP="00331F25">
            <w:pPr>
              <w:spacing w:before="60" w:after="60"/>
              <w:jc w:val="left"/>
              <w:rPr>
                <w:sz w:val="18"/>
                <w:szCs w:val="18"/>
              </w:rPr>
            </w:pPr>
            <w:r>
              <w:rPr>
                <w:sz w:val="18"/>
                <w:szCs w:val="18"/>
              </w:rPr>
              <w:t>рсд</w:t>
            </w:r>
          </w:p>
        </w:tc>
        <w:tc>
          <w:tcPr>
            <w:tcW w:w="954" w:type="dxa"/>
            <w:vAlign w:val="center"/>
          </w:tcPr>
          <w:p w14:paraId="0FB23D4F" w14:textId="77777777" w:rsidR="00A3399D" w:rsidRDefault="00A3399D" w:rsidP="00331F25">
            <w:pPr>
              <w:spacing w:before="60" w:after="60"/>
              <w:jc w:val="left"/>
              <w:rPr>
                <w:sz w:val="18"/>
                <w:szCs w:val="18"/>
              </w:rPr>
            </w:pPr>
          </w:p>
        </w:tc>
        <w:tc>
          <w:tcPr>
            <w:tcW w:w="1134" w:type="dxa"/>
            <w:vAlign w:val="center"/>
          </w:tcPr>
          <w:p w14:paraId="43E6BDAA" w14:textId="77777777" w:rsidR="00A3399D" w:rsidRDefault="00A3399D" w:rsidP="00331F25">
            <w:pPr>
              <w:spacing w:before="60" w:after="60"/>
              <w:jc w:val="left"/>
              <w:rPr>
                <w:sz w:val="18"/>
                <w:szCs w:val="18"/>
              </w:rPr>
            </w:pPr>
            <w:r>
              <w:rPr>
                <w:sz w:val="18"/>
                <w:szCs w:val="18"/>
              </w:rPr>
              <w:t>100.000,00</w:t>
            </w:r>
          </w:p>
        </w:tc>
        <w:tc>
          <w:tcPr>
            <w:tcW w:w="850" w:type="dxa"/>
            <w:vAlign w:val="center"/>
          </w:tcPr>
          <w:p w14:paraId="060704EB" w14:textId="77777777" w:rsidR="00A3399D" w:rsidRDefault="00A3399D" w:rsidP="00331F25">
            <w:pPr>
              <w:spacing w:before="60" w:after="60"/>
              <w:jc w:val="left"/>
              <w:rPr>
                <w:sz w:val="18"/>
                <w:szCs w:val="18"/>
              </w:rPr>
            </w:pPr>
          </w:p>
        </w:tc>
        <w:tc>
          <w:tcPr>
            <w:tcW w:w="709" w:type="dxa"/>
            <w:vAlign w:val="center"/>
          </w:tcPr>
          <w:p w14:paraId="56545CE6" w14:textId="77777777" w:rsidR="00A3399D" w:rsidRDefault="00A3399D" w:rsidP="00331F25">
            <w:pPr>
              <w:spacing w:before="60" w:after="60"/>
              <w:jc w:val="left"/>
              <w:rPr>
                <w:sz w:val="18"/>
                <w:szCs w:val="18"/>
              </w:rPr>
            </w:pPr>
          </w:p>
        </w:tc>
      </w:tr>
      <w:tr w:rsidR="00A3399D" w:rsidRPr="00335BD6" w14:paraId="00550CA5" w14:textId="77777777" w:rsidTr="00097957">
        <w:trPr>
          <w:gridAfter w:val="1"/>
          <w:wAfter w:w="12" w:type="dxa"/>
        </w:trPr>
        <w:tc>
          <w:tcPr>
            <w:tcW w:w="1657" w:type="dxa"/>
            <w:vAlign w:val="center"/>
          </w:tcPr>
          <w:p w14:paraId="35D97919" w14:textId="77777777" w:rsidR="00A3399D" w:rsidRPr="00DB3AB6" w:rsidRDefault="00A3399D" w:rsidP="00331F25">
            <w:pPr>
              <w:spacing w:before="60" w:after="60"/>
              <w:jc w:val="left"/>
              <w:rPr>
                <w:sz w:val="18"/>
              </w:rPr>
            </w:pPr>
            <w:r w:rsidRPr="00930EDE">
              <w:rPr>
                <w:sz w:val="18"/>
                <w:szCs w:val="18"/>
              </w:rPr>
              <w:t>“</w:t>
            </w:r>
            <w:r>
              <w:rPr>
                <w:sz w:val="18"/>
                <w:szCs w:val="18"/>
              </w:rPr>
              <w:t>Одговорно кроз живот</w:t>
            </w:r>
            <w:r w:rsidRPr="00930EDE">
              <w:rPr>
                <w:sz w:val="18"/>
                <w:szCs w:val="18"/>
              </w:rPr>
              <w:t>“</w:t>
            </w:r>
          </w:p>
        </w:tc>
        <w:tc>
          <w:tcPr>
            <w:tcW w:w="1177" w:type="dxa"/>
            <w:vAlign w:val="center"/>
          </w:tcPr>
          <w:p w14:paraId="730778A3" w14:textId="77777777" w:rsidR="00A3399D" w:rsidRDefault="00A3399D" w:rsidP="00331F25">
            <w:pPr>
              <w:spacing w:before="60" w:after="60"/>
              <w:jc w:val="left"/>
              <w:rPr>
                <w:sz w:val="18"/>
                <w:szCs w:val="18"/>
              </w:rPr>
            </w:pPr>
            <w:r>
              <w:rPr>
                <w:sz w:val="18"/>
                <w:szCs w:val="18"/>
              </w:rPr>
              <w:t>УГ Тернипе</w:t>
            </w:r>
          </w:p>
        </w:tc>
        <w:tc>
          <w:tcPr>
            <w:tcW w:w="705" w:type="dxa"/>
            <w:vAlign w:val="center"/>
          </w:tcPr>
          <w:p w14:paraId="00AC0D24" w14:textId="77777777" w:rsidR="00A3399D" w:rsidRPr="00335BD6" w:rsidRDefault="00A3399D" w:rsidP="00331F25">
            <w:pPr>
              <w:spacing w:before="60" w:after="60"/>
              <w:jc w:val="left"/>
              <w:rPr>
                <w:sz w:val="18"/>
                <w:szCs w:val="18"/>
              </w:rPr>
            </w:pPr>
          </w:p>
        </w:tc>
        <w:tc>
          <w:tcPr>
            <w:tcW w:w="851" w:type="dxa"/>
            <w:vAlign w:val="center"/>
          </w:tcPr>
          <w:p w14:paraId="6380BE5F" w14:textId="77777777" w:rsidR="00A3399D" w:rsidRDefault="00A3399D" w:rsidP="00331F25">
            <w:pPr>
              <w:spacing w:before="60" w:after="60"/>
              <w:jc w:val="left"/>
              <w:rPr>
                <w:sz w:val="18"/>
                <w:szCs w:val="18"/>
              </w:rPr>
            </w:pPr>
            <w:r>
              <w:rPr>
                <w:sz w:val="18"/>
                <w:szCs w:val="18"/>
              </w:rPr>
              <w:t>2015</w:t>
            </w:r>
          </w:p>
        </w:tc>
        <w:tc>
          <w:tcPr>
            <w:tcW w:w="1275" w:type="dxa"/>
            <w:vAlign w:val="center"/>
          </w:tcPr>
          <w:p w14:paraId="5D14275D" w14:textId="77777777" w:rsidR="00A3399D" w:rsidRDefault="00A3399D" w:rsidP="00331F25">
            <w:pPr>
              <w:spacing w:before="60" w:after="60"/>
              <w:jc w:val="left"/>
              <w:rPr>
                <w:sz w:val="18"/>
                <w:szCs w:val="18"/>
              </w:rPr>
            </w:pPr>
            <w:r>
              <w:rPr>
                <w:sz w:val="18"/>
                <w:szCs w:val="18"/>
              </w:rPr>
              <w:t>Превенција ране удаје</w:t>
            </w:r>
          </w:p>
        </w:tc>
        <w:tc>
          <w:tcPr>
            <w:tcW w:w="606" w:type="dxa"/>
            <w:vAlign w:val="center"/>
          </w:tcPr>
          <w:p w14:paraId="693712D1" w14:textId="77777777" w:rsidR="00A3399D" w:rsidRDefault="00A3399D" w:rsidP="00331F25">
            <w:pPr>
              <w:spacing w:before="60" w:after="60"/>
              <w:jc w:val="left"/>
              <w:rPr>
                <w:sz w:val="18"/>
                <w:szCs w:val="18"/>
              </w:rPr>
            </w:pPr>
            <w:r>
              <w:rPr>
                <w:sz w:val="18"/>
                <w:szCs w:val="18"/>
              </w:rPr>
              <w:t>рсд</w:t>
            </w:r>
          </w:p>
        </w:tc>
        <w:tc>
          <w:tcPr>
            <w:tcW w:w="954" w:type="dxa"/>
            <w:vAlign w:val="center"/>
          </w:tcPr>
          <w:p w14:paraId="00D9DBAF" w14:textId="77777777" w:rsidR="00A3399D" w:rsidRDefault="00A3399D" w:rsidP="00331F25">
            <w:pPr>
              <w:spacing w:before="60" w:after="60"/>
              <w:jc w:val="left"/>
              <w:rPr>
                <w:sz w:val="18"/>
                <w:szCs w:val="18"/>
              </w:rPr>
            </w:pPr>
            <w:r>
              <w:rPr>
                <w:sz w:val="18"/>
                <w:szCs w:val="18"/>
              </w:rPr>
              <w:t>850.000,00</w:t>
            </w:r>
          </w:p>
        </w:tc>
        <w:tc>
          <w:tcPr>
            <w:tcW w:w="1134" w:type="dxa"/>
            <w:vAlign w:val="center"/>
          </w:tcPr>
          <w:p w14:paraId="40CD7070" w14:textId="77777777" w:rsidR="00A3399D" w:rsidRDefault="00A3399D" w:rsidP="00331F25">
            <w:pPr>
              <w:spacing w:before="60" w:after="60"/>
              <w:jc w:val="left"/>
              <w:rPr>
                <w:sz w:val="18"/>
                <w:szCs w:val="18"/>
              </w:rPr>
            </w:pPr>
          </w:p>
        </w:tc>
        <w:tc>
          <w:tcPr>
            <w:tcW w:w="850" w:type="dxa"/>
            <w:vAlign w:val="center"/>
          </w:tcPr>
          <w:p w14:paraId="245F4471" w14:textId="77777777" w:rsidR="00A3399D" w:rsidRDefault="00A3399D" w:rsidP="00331F25">
            <w:pPr>
              <w:spacing w:before="60" w:after="60"/>
              <w:jc w:val="left"/>
              <w:rPr>
                <w:sz w:val="18"/>
                <w:szCs w:val="18"/>
              </w:rPr>
            </w:pPr>
            <w:r>
              <w:rPr>
                <w:sz w:val="18"/>
                <w:szCs w:val="18"/>
              </w:rPr>
              <w:t>Канцеларија за људска и мањинска права</w:t>
            </w:r>
          </w:p>
        </w:tc>
        <w:tc>
          <w:tcPr>
            <w:tcW w:w="709" w:type="dxa"/>
            <w:vAlign w:val="center"/>
          </w:tcPr>
          <w:p w14:paraId="75D17A7D" w14:textId="77777777" w:rsidR="00A3399D" w:rsidRDefault="00A3399D" w:rsidP="00331F25">
            <w:pPr>
              <w:spacing w:before="60" w:after="60"/>
              <w:jc w:val="left"/>
              <w:rPr>
                <w:sz w:val="18"/>
                <w:szCs w:val="18"/>
              </w:rPr>
            </w:pPr>
          </w:p>
        </w:tc>
      </w:tr>
      <w:tr w:rsidR="00A3399D" w:rsidRPr="00335BD6" w14:paraId="7514256B" w14:textId="77777777" w:rsidTr="00097957">
        <w:trPr>
          <w:gridAfter w:val="1"/>
          <w:wAfter w:w="12" w:type="dxa"/>
        </w:trPr>
        <w:tc>
          <w:tcPr>
            <w:tcW w:w="1657" w:type="dxa"/>
            <w:vAlign w:val="center"/>
          </w:tcPr>
          <w:p w14:paraId="59D2B389" w14:textId="77777777" w:rsidR="00A3399D" w:rsidRPr="00DB3AB6" w:rsidRDefault="00A3399D" w:rsidP="00331F25">
            <w:pPr>
              <w:spacing w:before="60" w:after="60"/>
              <w:jc w:val="left"/>
              <w:rPr>
                <w:sz w:val="18"/>
                <w:szCs w:val="18"/>
              </w:rPr>
            </w:pPr>
            <w:r w:rsidRPr="00930EDE">
              <w:rPr>
                <w:sz w:val="18"/>
                <w:szCs w:val="18"/>
              </w:rPr>
              <w:t>“</w:t>
            </w:r>
            <w:r>
              <w:rPr>
                <w:sz w:val="18"/>
              </w:rPr>
              <w:t>Роми свме граду“</w:t>
            </w:r>
          </w:p>
        </w:tc>
        <w:tc>
          <w:tcPr>
            <w:tcW w:w="1177" w:type="dxa"/>
            <w:vAlign w:val="center"/>
          </w:tcPr>
          <w:p w14:paraId="033E8550" w14:textId="77777777" w:rsidR="00A3399D" w:rsidRPr="00335BD6" w:rsidRDefault="00A3399D" w:rsidP="00331F25">
            <w:pPr>
              <w:spacing w:before="60" w:after="60"/>
              <w:jc w:val="left"/>
              <w:rPr>
                <w:sz w:val="18"/>
                <w:szCs w:val="18"/>
              </w:rPr>
            </w:pPr>
            <w:r>
              <w:rPr>
                <w:sz w:val="18"/>
                <w:szCs w:val="18"/>
              </w:rPr>
              <w:t>УГ Тернипе</w:t>
            </w:r>
          </w:p>
        </w:tc>
        <w:tc>
          <w:tcPr>
            <w:tcW w:w="705" w:type="dxa"/>
            <w:vAlign w:val="center"/>
          </w:tcPr>
          <w:p w14:paraId="108CF734" w14:textId="77777777" w:rsidR="00A3399D" w:rsidRPr="00335BD6" w:rsidRDefault="00A3399D" w:rsidP="00331F25">
            <w:pPr>
              <w:spacing w:before="60" w:after="60"/>
              <w:jc w:val="left"/>
              <w:rPr>
                <w:sz w:val="18"/>
                <w:szCs w:val="18"/>
              </w:rPr>
            </w:pPr>
          </w:p>
        </w:tc>
        <w:tc>
          <w:tcPr>
            <w:tcW w:w="851" w:type="dxa"/>
            <w:vAlign w:val="center"/>
          </w:tcPr>
          <w:p w14:paraId="0AF42EA8" w14:textId="77777777" w:rsidR="00A3399D" w:rsidRPr="00335BD6" w:rsidRDefault="00A3399D" w:rsidP="00331F25">
            <w:pPr>
              <w:spacing w:before="60" w:after="60"/>
              <w:jc w:val="left"/>
              <w:rPr>
                <w:sz w:val="18"/>
                <w:szCs w:val="18"/>
              </w:rPr>
            </w:pPr>
            <w:r>
              <w:rPr>
                <w:sz w:val="18"/>
                <w:szCs w:val="18"/>
              </w:rPr>
              <w:t>2015- 2 месеца</w:t>
            </w:r>
          </w:p>
        </w:tc>
        <w:tc>
          <w:tcPr>
            <w:tcW w:w="1275" w:type="dxa"/>
            <w:vAlign w:val="center"/>
          </w:tcPr>
          <w:p w14:paraId="54AEA651" w14:textId="77777777" w:rsidR="00A3399D" w:rsidRPr="00335BD6" w:rsidRDefault="00A3399D" w:rsidP="00331F25">
            <w:pPr>
              <w:spacing w:before="60" w:after="60"/>
              <w:jc w:val="left"/>
              <w:rPr>
                <w:sz w:val="18"/>
                <w:szCs w:val="18"/>
              </w:rPr>
            </w:pPr>
            <w:r>
              <w:rPr>
                <w:sz w:val="18"/>
                <w:szCs w:val="18"/>
              </w:rPr>
              <w:t>Промовисање ромске културе –ромски  фоклор</w:t>
            </w:r>
          </w:p>
        </w:tc>
        <w:tc>
          <w:tcPr>
            <w:tcW w:w="606" w:type="dxa"/>
            <w:vAlign w:val="center"/>
          </w:tcPr>
          <w:p w14:paraId="4B2F4F9C" w14:textId="77777777" w:rsidR="00A3399D" w:rsidRDefault="00A3399D" w:rsidP="00331F25">
            <w:pPr>
              <w:spacing w:before="60" w:after="60"/>
              <w:jc w:val="left"/>
              <w:rPr>
                <w:sz w:val="18"/>
                <w:szCs w:val="18"/>
              </w:rPr>
            </w:pPr>
            <w:r w:rsidRPr="00930EDE">
              <w:rPr>
                <w:sz w:val="18"/>
                <w:szCs w:val="18"/>
              </w:rPr>
              <w:t>рсд</w:t>
            </w:r>
          </w:p>
        </w:tc>
        <w:tc>
          <w:tcPr>
            <w:tcW w:w="954" w:type="dxa"/>
            <w:vAlign w:val="center"/>
          </w:tcPr>
          <w:p w14:paraId="710DF9DF" w14:textId="77777777" w:rsidR="00A3399D" w:rsidRDefault="00A3399D" w:rsidP="00331F25">
            <w:pPr>
              <w:spacing w:before="60" w:after="60"/>
              <w:jc w:val="left"/>
              <w:rPr>
                <w:sz w:val="18"/>
                <w:szCs w:val="18"/>
              </w:rPr>
            </w:pPr>
          </w:p>
        </w:tc>
        <w:tc>
          <w:tcPr>
            <w:tcW w:w="1134" w:type="dxa"/>
            <w:vAlign w:val="center"/>
          </w:tcPr>
          <w:p w14:paraId="4037D6EC" w14:textId="77777777" w:rsidR="00A3399D" w:rsidRDefault="00A3399D" w:rsidP="00331F25">
            <w:pPr>
              <w:spacing w:before="60" w:after="60"/>
              <w:jc w:val="left"/>
              <w:rPr>
                <w:sz w:val="18"/>
                <w:szCs w:val="18"/>
              </w:rPr>
            </w:pPr>
            <w:r>
              <w:rPr>
                <w:sz w:val="18"/>
                <w:szCs w:val="18"/>
              </w:rPr>
              <w:t>120.000,00</w:t>
            </w:r>
          </w:p>
        </w:tc>
        <w:tc>
          <w:tcPr>
            <w:tcW w:w="850" w:type="dxa"/>
            <w:vAlign w:val="center"/>
          </w:tcPr>
          <w:p w14:paraId="393CFFC4" w14:textId="77777777" w:rsidR="00A3399D" w:rsidRDefault="00A3399D" w:rsidP="00331F25">
            <w:pPr>
              <w:spacing w:before="60" w:after="60"/>
              <w:jc w:val="left"/>
              <w:rPr>
                <w:sz w:val="18"/>
                <w:szCs w:val="18"/>
              </w:rPr>
            </w:pPr>
          </w:p>
        </w:tc>
        <w:tc>
          <w:tcPr>
            <w:tcW w:w="709" w:type="dxa"/>
            <w:vAlign w:val="center"/>
          </w:tcPr>
          <w:p w14:paraId="742CC87C" w14:textId="77777777" w:rsidR="00A3399D" w:rsidRDefault="00A3399D" w:rsidP="00331F25">
            <w:pPr>
              <w:spacing w:before="60" w:after="60"/>
              <w:jc w:val="left"/>
              <w:rPr>
                <w:sz w:val="18"/>
                <w:szCs w:val="18"/>
              </w:rPr>
            </w:pPr>
          </w:p>
        </w:tc>
      </w:tr>
      <w:tr w:rsidR="00A3399D" w:rsidRPr="00335BD6" w14:paraId="2E741031" w14:textId="77777777" w:rsidTr="00097957">
        <w:trPr>
          <w:gridAfter w:val="1"/>
          <w:wAfter w:w="12" w:type="dxa"/>
        </w:trPr>
        <w:tc>
          <w:tcPr>
            <w:tcW w:w="1657" w:type="dxa"/>
            <w:vAlign w:val="center"/>
          </w:tcPr>
          <w:p w14:paraId="20EC7B20" w14:textId="77777777" w:rsidR="00A3399D" w:rsidRPr="00335BD6" w:rsidRDefault="00A3399D" w:rsidP="00331F25">
            <w:pPr>
              <w:spacing w:before="60" w:after="60"/>
              <w:jc w:val="left"/>
              <w:rPr>
                <w:sz w:val="18"/>
                <w:szCs w:val="18"/>
              </w:rPr>
            </w:pPr>
            <w:r w:rsidRPr="00930EDE">
              <w:rPr>
                <w:sz w:val="18"/>
                <w:szCs w:val="18"/>
              </w:rPr>
              <w:t>“Вршњачка едукација девојака- превенције трговине женама”</w:t>
            </w:r>
          </w:p>
        </w:tc>
        <w:tc>
          <w:tcPr>
            <w:tcW w:w="1177" w:type="dxa"/>
            <w:vAlign w:val="center"/>
          </w:tcPr>
          <w:p w14:paraId="2B3C3AD7" w14:textId="77777777" w:rsidR="00A3399D" w:rsidRPr="00335BD6" w:rsidRDefault="00A3399D" w:rsidP="00331F25">
            <w:pPr>
              <w:spacing w:before="60" w:after="60"/>
              <w:jc w:val="left"/>
              <w:rPr>
                <w:sz w:val="18"/>
                <w:szCs w:val="18"/>
              </w:rPr>
            </w:pPr>
            <w:r w:rsidRPr="00930EDE">
              <w:rPr>
                <w:sz w:val="18"/>
                <w:szCs w:val="18"/>
              </w:rPr>
              <w:t>УГ Тернипе</w:t>
            </w:r>
          </w:p>
        </w:tc>
        <w:tc>
          <w:tcPr>
            <w:tcW w:w="705" w:type="dxa"/>
            <w:vAlign w:val="center"/>
          </w:tcPr>
          <w:p w14:paraId="40AA1722" w14:textId="77777777" w:rsidR="00A3399D" w:rsidRPr="00335BD6" w:rsidRDefault="00A3399D" w:rsidP="00331F25">
            <w:pPr>
              <w:spacing w:before="60" w:after="60"/>
              <w:jc w:val="left"/>
              <w:rPr>
                <w:sz w:val="18"/>
                <w:szCs w:val="18"/>
              </w:rPr>
            </w:pPr>
          </w:p>
        </w:tc>
        <w:tc>
          <w:tcPr>
            <w:tcW w:w="851" w:type="dxa"/>
            <w:vAlign w:val="center"/>
          </w:tcPr>
          <w:p w14:paraId="584642B3" w14:textId="77777777" w:rsidR="00A3399D" w:rsidRPr="00335BD6" w:rsidRDefault="00A3399D" w:rsidP="00331F25">
            <w:pPr>
              <w:spacing w:before="60" w:after="60"/>
              <w:jc w:val="left"/>
              <w:rPr>
                <w:sz w:val="18"/>
                <w:szCs w:val="18"/>
              </w:rPr>
            </w:pPr>
            <w:r>
              <w:rPr>
                <w:sz w:val="18"/>
                <w:szCs w:val="18"/>
              </w:rPr>
              <w:t>2015- 3 месеца</w:t>
            </w:r>
          </w:p>
        </w:tc>
        <w:tc>
          <w:tcPr>
            <w:tcW w:w="1275" w:type="dxa"/>
            <w:vAlign w:val="center"/>
          </w:tcPr>
          <w:p w14:paraId="1A79B495" w14:textId="77777777" w:rsidR="00A3399D" w:rsidRPr="00335BD6" w:rsidRDefault="00A3399D" w:rsidP="00331F25">
            <w:pPr>
              <w:spacing w:before="60" w:after="60"/>
              <w:jc w:val="left"/>
              <w:rPr>
                <w:sz w:val="18"/>
                <w:szCs w:val="18"/>
              </w:rPr>
            </w:pPr>
            <w:r>
              <w:rPr>
                <w:sz w:val="18"/>
                <w:szCs w:val="18"/>
              </w:rPr>
              <w:t>Превенција трговине женама</w:t>
            </w:r>
          </w:p>
        </w:tc>
        <w:tc>
          <w:tcPr>
            <w:tcW w:w="606" w:type="dxa"/>
            <w:vAlign w:val="center"/>
          </w:tcPr>
          <w:p w14:paraId="4A116CA7" w14:textId="77777777" w:rsidR="00A3399D" w:rsidRDefault="00A3399D" w:rsidP="00331F25">
            <w:pPr>
              <w:spacing w:before="60" w:after="60"/>
              <w:jc w:val="left"/>
              <w:rPr>
                <w:sz w:val="18"/>
                <w:szCs w:val="18"/>
              </w:rPr>
            </w:pPr>
            <w:r w:rsidRPr="00930EDE">
              <w:rPr>
                <w:sz w:val="18"/>
                <w:szCs w:val="18"/>
              </w:rPr>
              <w:t>рсд</w:t>
            </w:r>
          </w:p>
        </w:tc>
        <w:tc>
          <w:tcPr>
            <w:tcW w:w="954" w:type="dxa"/>
            <w:vAlign w:val="center"/>
          </w:tcPr>
          <w:p w14:paraId="1982292C" w14:textId="77777777" w:rsidR="00A3399D" w:rsidRDefault="00A3399D" w:rsidP="00331F25">
            <w:pPr>
              <w:spacing w:before="60" w:after="60"/>
              <w:jc w:val="left"/>
              <w:rPr>
                <w:sz w:val="18"/>
                <w:szCs w:val="18"/>
              </w:rPr>
            </w:pPr>
            <w:r w:rsidRPr="00930EDE">
              <w:rPr>
                <w:sz w:val="18"/>
                <w:szCs w:val="18"/>
              </w:rPr>
              <w:t>150.000,00</w:t>
            </w:r>
          </w:p>
        </w:tc>
        <w:tc>
          <w:tcPr>
            <w:tcW w:w="1134" w:type="dxa"/>
            <w:vAlign w:val="center"/>
          </w:tcPr>
          <w:p w14:paraId="3172430B" w14:textId="77777777" w:rsidR="00A3399D" w:rsidRDefault="00A3399D" w:rsidP="00331F25">
            <w:pPr>
              <w:spacing w:before="60" w:after="60"/>
              <w:jc w:val="left"/>
              <w:rPr>
                <w:sz w:val="18"/>
                <w:szCs w:val="18"/>
              </w:rPr>
            </w:pPr>
          </w:p>
        </w:tc>
        <w:tc>
          <w:tcPr>
            <w:tcW w:w="850" w:type="dxa"/>
            <w:vAlign w:val="center"/>
          </w:tcPr>
          <w:p w14:paraId="0782D078" w14:textId="77777777" w:rsidR="00A3399D" w:rsidRDefault="00A3399D" w:rsidP="00331F25">
            <w:pPr>
              <w:spacing w:before="60" w:after="60"/>
              <w:jc w:val="left"/>
              <w:rPr>
                <w:sz w:val="18"/>
                <w:szCs w:val="18"/>
              </w:rPr>
            </w:pPr>
            <w:r>
              <w:rPr>
                <w:sz w:val="18"/>
                <w:szCs w:val="18"/>
              </w:rPr>
              <w:t>Реконструкција женски фонд</w:t>
            </w:r>
          </w:p>
        </w:tc>
        <w:tc>
          <w:tcPr>
            <w:tcW w:w="709" w:type="dxa"/>
            <w:vAlign w:val="center"/>
          </w:tcPr>
          <w:p w14:paraId="40844C68" w14:textId="77777777" w:rsidR="00A3399D" w:rsidRDefault="00A3399D" w:rsidP="00331F25">
            <w:pPr>
              <w:spacing w:before="60" w:after="60"/>
              <w:jc w:val="left"/>
              <w:rPr>
                <w:sz w:val="18"/>
                <w:szCs w:val="18"/>
              </w:rPr>
            </w:pPr>
          </w:p>
        </w:tc>
      </w:tr>
      <w:tr w:rsidR="00A3399D" w:rsidRPr="00335BD6" w14:paraId="6A2341AA" w14:textId="77777777" w:rsidTr="00097957">
        <w:trPr>
          <w:gridAfter w:val="1"/>
          <w:wAfter w:w="12" w:type="dxa"/>
        </w:trPr>
        <w:tc>
          <w:tcPr>
            <w:tcW w:w="1657" w:type="dxa"/>
            <w:vAlign w:val="center"/>
          </w:tcPr>
          <w:p w14:paraId="359DFC8C" w14:textId="77777777" w:rsidR="00A3399D" w:rsidRPr="00335BD6" w:rsidRDefault="00A3399D" w:rsidP="00331F25">
            <w:pPr>
              <w:spacing w:before="60" w:after="60"/>
              <w:jc w:val="left"/>
              <w:rPr>
                <w:sz w:val="18"/>
                <w:szCs w:val="18"/>
              </w:rPr>
            </w:pPr>
            <w:r w:rsidRPr="00930EDE">
              <w:rPr>
                <w:sz w:val="18"/>
                <w:szCs w:val="18"/>
              </w:rPr>
              <w:t>“Ко заступа наше интересе”</w:t>
            </w:r>
          </w:p>
        </w:tc>
        <w:tc>
          <w:tcPr>
            <w:tcW w:w="1177" w:type="dxa"/>
            <w:vAlign w:val="center"/>
          </w:tcPr>
          <w:p w14:paraId="08EE4B0C" w14:textId="77777777" w:rsidR="00A3399D" w:rsidRPr="00335BD6" w:rsidRDefault="00A3399D" w:rsidP="00331F25">
            <w:pPr>
              <w:spacing w:before="60" w:after="60"/>
              <w:jc w:val="left"/>
              <w:rPr>
                <w:sz w:val="18"/>
                <w:szCs w:val="18"/>
              </w:rPr>
            </w:pPr>
            <w:r w:rsidRPr="00930EDE">
              <w:rPr>
                <w:sz w:val="18"/>
                <w:szCs w:val="18"/>
              </w:rPr>
              <w:t>УГ Тернипе</w:t>
            </w:r>
          </w:p>
        </w:tc>
        <w:tc>
          <w:tcPr>
            <w:tcW w:w="705" w:type="dxa"/>
            <w:vAlign w:val="center"/>
          </w:tcPr>
          <w:p w14:paraId="38C1CA13" w14:textId="77777777" w:rsidR="00A3399D" w:rsidRPr="00335BD6" w:rsidRDefault="00A3399D" w:rsidP="00331F25">
            <w:pPr>
              <w:spacing w:before="60" w:after="60"/>
              <w:jc w:val="left"/>
              <w:rPr>
                <w:sz w:val="18"/>
                <w:szCs w:val="18"/>
              </w:rPr>
            </w:pPr>
          </w:p>
        </w:tc>
        <w:tc>
          <w:tcPr>
            <w:tcW w:w="851" w:type="dxa"/>
            <w:vAlign w:val="center"/>
          </w:tcPr>
          <w:p w14:paraId="7D721603" w14:textId="77777777" w:rsidR="00A3399D" w:rsidRPr="00335BD6" w:rsidRDefault="00A3399D" w:rsidP="00331F25">
            <w:pPr>
              <w:spacing w:before="60" w:after="60"/>
              <w:jc w:val="left"/>
              <w:rPr>
                <w:sz w:val="18"/>
                <w:szCs w:val="18"/>
              </w:rPr>
            </w:pPr>
            <w:r w:rsidRPr="00930EDE">
              <w:rPr>
                <w:sz w:val="18"/>
                <w:szCs w:val="18"/>
              </w:rPr>
              <w:t>2015- 3 месеца</w:t>
            </w:r>
          </w:p>
        </w:tc>
        <w:tc>
          <w:tcPr>
            <w:tcW w:w="1275" w:type="dxa"/>
            <w:vAlign w:val="center"/>
          </w:tcPr>
          <w:p w14:paraId="1CC36C80" w14:textId="77777777" w:rsidR="00A3399D" w:rsidRPr="00335BD6" w:rsidRDefault="00A3399D" w:rsidP="00331F25">
            <w:pPr>
              <w:spacing w:before="60" w:after="60"/>
              <w:jc w:val="left"/>
              <w:rPr>
                <w:sz w:val="18"/>
                <w:szCs w:val="18"/>
              </w:rPr>
            </w:pPr>
            <w:r>
              <w:rPr>
                <w:sz w:val="18"/>
                <w:szCs w:val="18"/>
              </w:rPr>
              <w:t>С</w:t>
            </w:r>
            <w:r w:rsidRPr="00930EDE">
              <w:rPr>
                <w:sz w:val="18"/>
                <w:szCs w:val="18"/>
              </w:rPr>
              <w:t>провођење истраживања за потребе ангажовања ромског координатора у Пироту</w:t>
            </w:r>
          </w:p>
        </w:tc>
        <w:tc>
          <w:tcPr>
            <w:tcW w:w="606" w:type="dxa"/>
            <w:vAlign w:val="center"/>
          </w:tcPr>
          <w:p w14:paraId="10262446" w14:textId="77777777" w:rsidR="00A3399D" w:rsidRDefault="00A3399D" w:rsidP="00331F25">
            <w:pPr>
              <w:spacing w:before="60" w:after="60"/>
              <w:jc w:val="left"/>
              <w:rPr>
                <w:sz w:val="18"/>
                <w:szCs w:val="18"/>
              </w:rPr>
            </w:pPr>
            <w:r w:rsidRPr="00930EDE">
              <w:rPr>
                <w:sz w:val="18"/>
                <w:szCs w:val="18"/>
              </w:rPr>
              <w:t>рсд</w:t>
            </w:r>
          </w:p>
        </w:tc>
        <w:tc>
          <w:tcPr>
            <w:tcW w:w="954" w:type="dxa"/>
            <w:vAlign w:val="center"/>
          </w:tcPr>
          <w:p w14:paraId="224A46A2" w14:textId="77777777" w:rsidR="00A3399D" w:rsidRDefault="00A3399D" w:rsidP="00331F25">
            <w:pPr>
              <w:spacing w:before="60" w:after="60"/>
              <w:jc w:val="left"/>
              <w:rPr>
                <w:sz w:val="18"/>
                <w:szCs w:val="18"/>
              </w:rPr>
            </w:pPr>
            <w:r w:rsidRPr="00930EDE">
              <w:rPr>
                <w:sz w:val="18"/>
                <w:szCs w:val="18"/>
              </w:rPr>
              <w:t>400.000,00</w:t>
            </w:r>
          </w:p>
        </w:tc>
        <w:tc>
          <w:tcPr>
            <w:tcW w:w="1134" w:type="dxa"/>
            <w:vAlign w:val="center"/>
          </w:tcPr>
          <w:p w14:paraId="168466FB" w14:textId="77777777" w:rsidR="00A3399D" w:rsidRDefault="00A3399D" w:rsidP="00331F25">
            <w:pPr>
              <w:spacing w:before="60" w:after="60"/>
              <w:jc w:val="left"/>
              <w:rPr>
                <w:sz w:val="18"/>
                <w:szCs w:val="18"/>
              </w:rPr>
            </w:pPr>
          </w:p>
        </w:tc>
        <w:tc>
          <w:tcPr>
            <w:tcW w:w="850" w:type="dxa"/>
            <w:vAlign w:val="center"/>
          </w:tcPr>
          <w:p w14:paraId="706F7283" w14:textId="77777777" w:rsidR="00A3399D" w:rsidRPr="00930EDE" w:rsidRDefault="00A3399D" w:rsidP="00331F25">
            <w:pPr>
              <w:spacing w:before="60" w:after="60"/>
              <w:jc w:val="left"/>
              <w:rPr>
                <w:sz w:val="18"/>
                <w:szCs w:val="18"/>
              </w:rPr>
            </w:pPr>
            <w:r>
              <w:rPr>
                <w:sz w:val="18"/>
                <w:szCs w:val="18"/>
                <w:lang w:val="sr-Latn-RS"/>
              </w:rPr>
              <w:t xml:space="preserve">Care International. </w:t>
            </w:r>
            <w:r>
              <w:rPr>
                <w:sz w:val="18"/>
                <w:szCs w:val="18"/>
              </w:rPr>
              <w:t>Босна</w:t>
            </w:r>
          </w:p>
        </w:tc>
        <w:tc>
          <w:tcPr>
            <w:tcW w:w="709" w:type="dxa"/>
            <w:vAlign w:val="center"/>
          </w:tcPr>
          <w:p w14:paraId="7E8908CB" w14:textId="77777777" w:rsidR="00A3399D" w:rsidRDefault="00A3399D" w:rsidP="00331F25">
            <w:pPr>
              <w:spacing w:before="60" w:after="60"/>
              <w:jc w:val="left"/>
              <w:rPr>
                <w:sz w:val="18"/>
                <w:szCs w:val="18"/>
              </w:rPr>
            </w:pPr>
          </w:p>
        </w:tc>
      </w:tr>
      <w:tr w:rsidR="00A3399D" w14:paraId="58220F80" w14:textId="77777777" w:rsidTr="00097957">
        <w:trPr>
          <w:gridAfter w:val="1"/>
          <w:wAfter w:w="12" w:type="dxa"/>
        </w:trPr>
        <w:tc>
          <w:tcPr>
            <w:tcW w:w="1657" w:type="dxa"/>
          </w:tcPr>
          <w:p w14:paraId="659B0294" w14:textId="77777777" w:rsidR="00A3399D" w:rsidRPr="00335BD6" w:rsidRDefault="00A3399D" w:rsidP="00331F25">
            <w:pPr>
              <w:spacing w:before="60" w:after="60"/>
              <w:jc w:val="left"/>
              <w:rPr>
                <w:sz w:val="18"/>
                <w:szCs w:val="18"/>
              </w:rPr>
            </w:pPr>
            <w:r w:rsidRPr="00930EDE">
              <w:rPr>
                <w:sz w:val="18"/>
                <w:szCs w:val="18"/>
              </w:rPr>
              <w:t>“Заједно можемо”</w:t>
            </w:r>
          </w:p>
        </w:tc>
        <w:tc>
          <w:tcPr>
            <w:tcW w:w="1177" w:type="dxa"/>
          </w:tcPr>
          <w:p w14:paraId="06BED038" w14:textId="77777777" w:rsidR="00A3399D" w:rsidRPr="00335BD6" w:rsidRDefault="00A3399D" w:rsidP="00331F25">
            <w:pPr>
              <w:spacing w:before="60" w:after="60"/>
              <w:jc w:val="left"/>
              <w:rPr>
                <w:sz w:val="18"/>
                <w:szCs w:val="18"/>
              </w:rPr>
            </w:pPr>
            <w:r>
              <w:rPr>
                <w:sz w:val="18"/>
                <w:szCs w:val="18"/>
              </w:rPr>
              <w:t>Женски простор Ниш</w:t>
            </w:r>
          </w:p>
        </w:tc>
        <w:tc>
          <w:tcPr>
            <w:tcW w:w="705" w:type="dxa"/>
          </w:tcPr>
          <w:p w14:paraId="6146AFC3" w14:textId="77777777" w:rsidR="00A3399D" w:rsidRPr="00335BD6" w:rsidRDefault="00A3399D" w:rsidP="00331F25">
            <w:pPr>
              <w:spacing w:before="60" w:after="60"/>
              <w:jc w:val="left"/>
              <w:rPr>
                <w:sz w:val="18"/>
                <w:szCs w:val="18"/>
              </w:rPr>
            </w:pPr>
            <w:r w:rsidRPr="00930EDE">
              <w:rPr>
                <w:sz w:val="18"/>
                <w:szCs w:val="18"/>
              </w:rPr>
              <w:t>УГ Тернипе</w:t>
            </w:r>
          </w:p>
        </w:tc>
        <w:tc>
          <w:tcPr>
            <w:tcW w:w="851" w:type="dxa"/>
          </w:tcPr>
          <w:p w14:paraId="6FD1A740" w14:textId="77777777" w:rsidR="00A3399D" w:rsidRPr="00335BD6" w:rsidRDefault="00A3399D" w:rsidP="00331F25">
            <w:pPr>
              <w:spacing w:before="60" w:after="60"/>
              <w:jc w:val="left"/>
              <w:rPr>
                <w:sz w:val="18"/>
                <w:szCs w:val="18"/>
              </w:rPr>
            </w:pPr>
            <w:r>
              <w:rPr>
                <w:sz w:val="18"/>
                <w:szCs w:val="18"/>
              </w:rPr>
              <w:t>2014-2016</w:t>
            </w:r>
          </w:p>
        </w:tc>
        <w:tc>
          <w:tcPr>
            <w:tcW w:w="1275" w:type="dxa"/>
          </w:tcPr>
          <w:p w14:paraId="590A332A" w14:textId="77777777" w:rsidR="00A3399D" w:rsidRPr="00335BD6" w:rsidRDefault="00A3399D" w:rsidP="00331F25">
            <w:pPr>
              <w:spacing w:before="60" w:after="60"/>
              <w:jc w:val="left"/>
              <w:rPr>
                <w:sz w:val="18"/>
                <w:szCs w:val="18"/>
              </w:rPr>
            </w:pPr>
            <w:r w:rsidRPr="00930EDE">
              <w:rPr>
                <w:sz w:val="18"/>
                <w:szCs w:val="18"/>
              </w:rPr>
              <w:t>Заговарање израде ЛАП за Ромкиње у 10 градова и општина</w:t>
            </w:r>
          </w:p>
        </w:tc>
        <w:tc>
          <w:tcPr>
            <w:tcW w:w="606" w:type="dxa"/>
          </w:tcPr>
          <w:p w14:paraId="7759C844" w14:textId="77777777" w:rsidR="00A3399D" w:rsidRDefault="00A3399D" w:rsidP="00331F25">
            <w:pPr>
              <w:spacing w:before="60" w:after="60"/>
              <w:jc w:val="left"/>
              <w:rPr>
                <w:sz w:val="18"/>
                <w:szCs w:val="18"/>
              </w:rPr>
            </w:pPr>
            <w:r w:rsidRPr="00930EDE">
              <w:rPr>
                <w:sz w:val="18"/>
                <w:szCs w:val="18"/>
              </w:rPr>
              <w:t>рсд</w:t>
            </w:r>
          </w:p>
        </w:tc>
        <w:tc>
          <w:tcPr>
            <w:tcW w:w="954" w:type="dxa"/>
          </w:tcPr>
          <w:p w14:paraId="4A64DC21" w14:textId="77777777" w:rsidR="00A3399D" w:rsidRPr="00930EDE" w:rsidRDefault="00A3399D" w:rsidP="00331F25">
            <w:pPr>
              <w:spacing w:before="60" w:after="60"/>
              <w:jc w:val="left"/>
              <w:rPr>
                <w:sz w:val="18"/>
                <w:szCs w:val="18"/>
              </w:rPr>
            </w:pPr>
            <w:r w:rsidRPr="00930EDE">
              <w:rPr>
                <w:sz w:val="18"/>
                <w:szCs w:val="18"/>
              </w:rPr>
              <w:t>900.000,00</w:t>
            </w:r>
          </w:p>
          <w:p w14:paraId="1A5DA88B" w14:textId="77777777" w:rsidR="00A3399D" w:rsidRDefault="00A3399D" w:rsidP="00331F25">
            <w:pPr>
              <w:spacing w:before="60" w:after="60"/>
              <w:jc w:val="left"/>
              <w:rPr>
                <w:sz w:val="18"/>
                <w:szCs w:val="18"/>
              </w:rPr>
            </w:pPr>
            <w:r w:rsidRPr="00930EDE">
              <w:rPr>
                <w:sz w:val="18"/>
                <w:szCs w:val="18"/>
              </w:rPr>
              <w:t>ПАРТЕНРСКИ ДЕО</w:t>
            </w:r>
          </w:p>
        </w:tc>
        <w:tc>
          <w:tcPr>
            <w:tcW w:w="1134" w:type="dxa"/>
          </w:tcPr>
          <w:p w14:paraId="1617AC13" w14:textId="77777777" w:rsidR="00A3399D" w:rsidRDefault="00A3399D" w:rsidP="00331F25">
            <w:pPr>
              <w:spacing w:before="60" w:after="60"/>
              <w:jc w:val="left"/>
              <w:rPr>
                <w:sz w:val="18"/>
                <w:szCs w:val="18"/>
              </w:rPr>
            </w:pPr>
          </w:p>
        </w:tc>
        <w:tc>
          <w:tcPr>
            <w:tcW w:w="850" w:type="dxa"/>
          </w:tcPr>
          <w:p w14:paraId="253104A2" w14:textId="77777777" w:rsidR="00A3399D" w:rsidRDefault="00A3399D" w:rsidP="00331F25">
            <w:pPr>
              <w:spacing w:before="60" w:after="60"/>
              <w:jc w:val="left"/>
              <w:rPr>
                <w:sz w:val="18"/>
                <w:szCs w:val="18"/>
              </w:rPr>
            </w:pPr>
            <w:r>
              <w:rPr>
                <w:sz w:val="18"/>
                <w:szCs w:val="18"/>
              </w:rPr>
              <w:t>ЕУ</w:t>
            </w:r>
          </w:p>
        </w:tc>
        <w:tc>
          <w:tcPr>
            <w:tcW w:w="709" w:type="dxa"/>
          </w:tcPr>
          <w:p w14:paraId="648B8960" w14:textId="77777777" w:rsidR="00A3399D" w:rsidRDefault="00A3399D" w:rsidP="00331F25">
            <w:pPr>
              <w:spacing w:before="60" w:after="60"/>
              <w:jc w:val="left"/>
              <w:rPr>
                <w:sz w:val="18"/>
                <w:szCs w:val="18"/>
              </w:rPr>
            </w:pPr>
          </w:p>
        </w:tc>
      </w:tr>
      <w:tr w:rsidR="00A3399D" w14:paraId="77FD6A54" w14:textId="77777777" w:rsidTr="00097957">
        <w:trPr>
          <w:gridAfter w:val="1"/>
          <w:wAfter w:w="12" w:type="dxa"/>
        </w:trPr>
        <w:tc>
          <w:tcPr>
            <w:tcW w:w="1657" w:type="dxa"/>
          </w:tcPr>
          <w:p w14:paraId="2DB9835C" w14:textId="77777777" w:rsidR="00A3399D" w:rsidRPr="00335BD6" w:rsidRDefault="00A3399D" w:rsidP="00331F25">
            <w:pPr>
              <w:spacing w:before="60" w:after="60"/>
              <w:jc w:val="left"/>
              <w:rPr>
                <w:sz w:val="18"/>
                <w:szCs w:val="18"/>
              </w:rPr>
            </w:pPr>
            <w:r w:rsidRPr="00DB3AB6">
              <w:rPr>
                <w:sz w:val="18"/>
              </w:rPr>
              <w:t>“Бирај сама свој пут”</w:t>
            </w:r>
          </w:p>
        </w:tc>
        <w:tc>
          <w:tcPr>
            <w:tcW w:w="1177" w:type="dxa"/>
          </w:tcPr>
          <w:p w14:paraId="40F11C71" w14:textId="77777777" w:rsidR="00A3399D" w:rsidRPr="00335BD6" w:rsidRDefault="00A3399D" w:rsidP="00331F25">
            <w:pPr>
              <w:spacing w:before="60" w:after="60"/>
              <w:jc w:val="left"/>
              <w:rPr>
                <w:sz w:val="18"/>
                <w:szCs w:val="18"/>
              </w:rPr>
            </w:pPr>
            <w:r w:rsidRPr="00930EDE">
              <w:rPr>
                <w:sz w:val="18"/>
                <w:szCs w:val="18"/>
              </w:rPr>
              <w:t>УГ Тернипе</w:t>
            </w:r>
          </w:p>
        </w:tc>
        <w:tc>
          <w:tcPr>
            <w:tcW w:w="705" w:type="dxa"/>
          </w:tcPr>
          <w:p w14:paraId="7CDCE17B" w14:textId="77777777" w:rsidR="00A3399D" w:rsidRPr="00335BD6" w:rsidRDefault="00A3399D" w:rsidP="00331F25">
            <w:pPr>
              <w:spacing w:before="60" w:after="60"/>
              <w:jc w:val="left"/>
              <w:rPr>
                <w:sz w:val="18"/>
                <w:szCs w:val="18"/>
              </w:rPr>
            </w:pPr>
          </w:p>
        </w:tc>
        <w:tc>
          <w:tcPr>
            <w:tcW w:w="851" w:type="dxa"/>
          </w:tcPr>
          <w:p w14:paraId="40C321FF" w14:textId="77777777" w:rsidR="00A3399D" w:rsidRPr="00335BD6" w:rsidRDefault="00A3399D" w:rsidP="00331F25">
            <w:pPr>
              <w:spacing w:before="60" w:after="60"/>
              <w:jc w:val="left"/>
              <w:rPr>
                <w:sz w:val="18"/>
                <w:szCs w:val="18"/>
              </w:rPr>
            </w:pPr>
            <w:r>
              <w:rPr>
                <w:sz w:val="18"/>
                <w:szCs w:val="18"/>
              </w:rPr>
              <w:t>2015</w:t>
            </w:r>
          </w:p>
        </w:tc>
        <w:tc>
          <w:tcPr>
            <w:tcW w:w="1275" w:type="dxa"/>
          </w:tcPr>
          <w:p w14:paraId="18FC0649" w14:textId="77777777" w:rsidR="00A3399D" w:rsidRPr="00335BD6" w:rsidRDefault="00A3399D" w:rsidP="00331F25">
            <w:pPr>
              <w:spacing w:before="60" w:after="60"/>
              <w:jc w:val="left"/>
              <w:rPr>
                <w:sz w:val="18"/>
                <w:szCs w:val="18"/>
              </w:rPr>
            </w:pPr>
            <w:r>
              <w:rPr>
                <w:sz w:val="18"/>
                <w:szCs w:val="18"/>
              </w:rPr>
              <w:t>Превенција ране удаје</w:t>
            </w:r>
          </w:p>
        </w:tc>
        <w:tc>
          <w:tcPr>
            <w:tcW w:w="606" w:type="dxa"/>
          </w:tcPr>
          <w:p w14:paraId="1789DF69" w14:textId="77777777" w:rsidR="00A3399D" w:rsidRDefault="00A3399D" w:rsidP="00331F25">
            <w:pPr>
              <w:spacing w:before="60" w:after="60"/>
              <w:jc w:val="left"/>
              <w:rPr>
                <w:sz w:val="18"/>
                <w:szCs w:val="18"/>
              </w:rPr>
            </w:pPr>
            <w:r w:rsidRPr="00930EDE">
              <w:rPr>
                <w:sz w:val="18"/>
                <w:szCs w:val="18"/>
              </w:rPr>
              <w:t>рсд</w:t>
            </w:r>
          </w:p>
        </w:tc>
        <w:tc>
          <w:tcPr>
            <w:tcW w:w="954" w:type="dxa"/>
          </w:tcPr>
          <w:p w14:paraId="1F4C7E29" w14:textId="77777777" w:rsidR="00A3399D" w:rsidRDefault="00A3399D" w:rsidP="00331F25">
            <w:pPr>
              <w:spacing w:before="60" w:after="60"/>
              <w:jc w:val="left"/>
              <w:rPr>
                <w:sz w:val="18"/>
                <w:szCs w:val="18"/>
              </w:rPr>
            </w:pPr>
            <w:r>
              <w:rPr>
                <w:sz w:val="18"/>
                <w:szCs w:val="18"/>
              </w:rPr>
              <w:t>850.000,00</w:t>
            </w:r>
          </w:p>
        </w:tc>
        <w:tc>
          <w:tcPr>
            <w:tcW w:w="1134" w:type="dxa"/>
          </w:tcPr>
          <w:p w14:paraId="5490BB84" w14:textId="77777777" w:rsidR="00A3399D" w:rsidRDefault="00A3399D" w:rsidP="00331F25">
            <w:pPr>
              <w:spacing w:before="60" w:after="60"/>
              <w:jc w:val="left"/>
              <w:rPr>
                <w:sz w:val="18"/>
                <w:szCs w:val="18"/>
              </w:rPr>
            </w:pPr>
          </w:p>
        </w:tc>
        <w:tc>
          <w:tcPr>
            <w:tcW w:w="850" w:type="dxa"/>
          </w:tcPr>
          <w:p w14:paraId="4F76A1E0" w14:textId="77777777" w:rsidR="00A3399D" w:rsidRDefault="00A3399D" w:rsidP="00331F25">
            <w:pPr>
              <w:spacing w:before="60" w:after="60"/>
              <w:jc w:val="left"/>
              <w:rPr>
                <w:sz w:val="18"/>
                <w:szCs w:val="18"/>
              </w:rPr>
            </w:pPr>
            <w:r>
              <w:rPr>
                <w:sz w:val="18"/>
                <w:szCs w:val="18"/>
              </w:rPr>
              <w:t>Канцеларија за људска и мањинска права</w:t>
            </w:r>
          </w:p>
        </w:tc>
        <w:tc>
          <w:tcPr>
            <w:tcW w:w="709" w:type="dxa"/>
          </w:tcPr>
          <w:p w14:paraId="152CEFEF" w14:textId="77777777" w:rsidR="00A3399D" w:rsidRDefault="00A3399D" w:rsidP="00331F25">
            <w:pPr>
              <w:spacing w:before="60" w:after="60"/>
              <w:jc w:val="left"/>
              <w:rPr>
                <w:sz w:val="18"/>
                <w:szCs w:val="18"/>
              </w:rPr>
            </w:pPr>
          </w:p>
        </w:tc>
      </w:tr>
      <w:tr w:rsidR="00A3399D" w14:paraId="4F935E39" w14:textId="77777777" w:rsidTr="00097957">
        <w:trPr>
          <w:gridAfter w:val="1"/>
          <w:wAfter w:w="12" w:type="dxa"/>
        </w:trPr>
        <w:tc>
          <w:tcPr>
            <w:tcW w:w="1657" w:type="dxa"/>
          </w:tcPr>
          <w:p w14:paraId="4FE515CC" w14:textId="77777777" w:rsidR="00A3399D" w:rsidRPr="00335BD6" w:rsidRDefault="00A3399D" w:rsidP="00331F25">
            <w:pPr>
              <w:spacing w:before="60" w:after="60"/>
              <w:jc w:val="left"/>
              <w:rPr>
                <w:sz w:val="18"/>
                <w:szCs w:val="18"/>
              </w:rPr>
            </w:pPr>
            <w:r>
              <w:rPr>
                <w:sz w:val="18"/>
                <w:szCs w:val="18"/>
              </w:rPr>
              <w:t>“Ромски свет”</w:t>
            </w:r>
          </w:p>
        </w:tc>
        <w:tc>
          <w:tcPr>
            <w:tcW w:w="1177" w:type="dxa"/>
          </w:tcPr>
          <w:p w14:paraId="22820190" w14:textId="77777777" w:rsidR="00A3399D" w:rsidRPr="00335BD6" w:rsidRDefault="00A3399D" w:rsidP="00331F25">
            <w:pPr>
              <w:spacing w:before="60" w:after="60"/>
              <w:jc w:val="left"/>
              <w:rPr>
                <w:sz w:val="18"/>
                <w:szCs w:val="18"/>
              </w:rPr>
            </w:pPr>
            <w:r>
              <w:rPr>
                <w:sz w:val="18"/>
                <w:szCs w:val="18"/>
              </w:rPr>
              <w:t>ТВ Пирот</w:t>
            </w:r>
          </w:p>
        </w:tc>
        <w:tc>
          <w:tcPr>
            <w:tcW w:w="705" w:type="dxa"/>
          </w:tcPr>
          <w:p w14:paraId="7082AB9B" w14:textId="77777777" w:rsidR="00A3399D" w:rsidRPr="00335BD6" w:rsidRDefault="00A3399D" w:rsidP="00331F25">
            <w:pPr>
              <w:spacing w:before="60" w:after="60"/>
              <w:jc w:val="left"/>
              <w:rPr>
                <w:sz w:val="18"/>
                <w:szCs w:val="18"/>
              </w:rPr>
            </w:pPr>
            <w:r>
              <w:rPr>
                <w:sz w:val="18"/>
                <w:szCs w:val="18"/>
              </w:rPr>
              <w:t>УГ Тернипе</w:t>
            </w:r>
          </w:p>
        </w:tc>
        <w:tc>
          <w:tcPr>
            <w:tcW w:w="851" w:type="dxa"/>
          </w:tcPr>
          <w:p w14:paraId="5FFE3F49" w14:textId="77777777" w:rsidR="00A3399D" w:rsidRPr="00335BD6" w:rsidRDefault="00A3399D" w:rsidP="00331F25">
            <w:pPr>
              <w:spacing w:before="60" w:after="60"/>
              <w:jc w:val="left"/>
              <w:rPr>
                <w:sz w:val="18"/>
                <w:szCs w:val="18"/>
              </w:rPr>
            </w:pPr>
            <w:r>
              <w:rPr>
                <w:sz w:val="18"/>
                <w:szCs w:val="18"/>
              </w:rPr>
              <w:t>2015</w:t>
            </w:r>
          </w:p>
        </w:tc>
        <w:tc>
          <w:tcPr>
            <w:tcW w:w="1275" w:type="dxa"/>
          </w:tcPr>
          <w:p w14:paraId="37CEB59A" w14:textId="77777777" w:rsidR="00A3399D" w:rsidRPr="00335BD6" w:rsidRDefault="00A3399D" w:rsidP="00331F25">
            <w:pPr>
              <w:spacing w:before="60" w:after="60"/>
              <w:jc w:val="left"/>
              <w:rPr>
                <w:sz w:val="18"/>
                <w:szCs w:val="18"/>
              </w:rPr>
            </w:pPr>
            <w:r>
              <w:rPr>
                <w:sz w:val="18"/>
                <w:szCs w:val="18"/>
              </w:rPr>
              <w:t>Емисије на ромском</w:t>
            </w:r>
          </w:p>
        </w:tc>
        <w:tc>
          <w:tcPr>
            <w:tcW w:w="606" w:type="dxa"/>
          </w:tcPr>
          <w:p w14:paraId="1019A5DF" w14:textId="77777777" w:rsidR="00A3399D" w:rsidRDefault="00A3399D" w:rsidP="00331F25">
            <w:pPr>
              <w:spacing w:before="60" w:after="60"/>
              <w:jc w:val="left"/>
              <w:rPr>
                <w:sz w:val="18"/>
                <w:szCs w:val="18"/>
              </w:rPr>
            </w:pPr>
            <w:r>
              <w:rPr>
                <w:sz w:val="18"/>
                <w:szCs w:val="18"/>
              </w:rPr>
              <w:t>рсд</w:t>
            </w:r>
          </w:p>
        </w:tc>
        <w:tc>
          <w:tcPr>
            <w:tcW w:w="954" w:type="dxa"/>
          </w:tcPr>
          <w:p w14:paraId="42FD1615" w14:textId="77777777" w:rsidR="00A3399D" w:rsidRDefault="00A3399D" w:rsidP="00331F25">
            <w:pPr>
              <w:spacing w:before="60" w:after="60"/>
              <w:jc w:val="left"/>
              <w:rPr>
                <w:sz w:val="18"/>
                <w:szCs w:val="18"/>
              </w:rPr>
            </w:pPr>
            <w:r>
              <w:rPr>
                <w:sz w:val="18"/>
                <w:szCs w:val="18"/>
              </w:rPr>
              <w:t>400.000,00</w:t>
            </w:r>
          </w:p>
        </w:tc>
        <w:tc>
          <w:tcPr>
            <w:tcW w:w="1134" w:type="dxa"/>
          </w:tcPr>
          <w:p w14:paraId="0244F4B5" w14:textId="77777777" w:rsidR="00A3399D" w:rsidRDefault="00A3399D" w:rsidP="00331F25">
            <w:pPr>
              <w:spacing w:before="60" w:after="60"/>
              <w:jc w:val="left"/>
              <w:rPr>
                <w:sz w:val="18"/>
                <w:szCs w:val="18"/>
              </w:rPr>
            </w:pPr>
          </w:p>
        </w:tc>
        <w:tc>
          <w:tcPr>
            <w:tcW w:w="850" w:type="dxa"/>
          </w:tcPr>
          <w:p w14:paraId="2A6C6566" w14:textId="77777777" w:rsidR="00A3399D" w:rsidRDefault="00A3399D" w:rsidP="00331F25">
            <w:pPr>
              <w:spacing w:before="60" w:after="60"/>
              <w:jc w:val="left"/>
              <w:rPr>
                <w:sz w:val="18"/>
                <w:szCs w:val="18"/>
              </w:rPr>
            </w:pPr>
            <w:r>
              <w:rPr>
                <w:sz w:val="18"/>
                <w:szCs w:val="18"/>
              </w:rPr>
              <w:t>Минстарсво културе</w:t>
            </w:r>
          </w:p>
        </w:tc>
        <w:tc>
          <w:tcPr>
            <w:tcW w:w="709" w:type="dxa"/>
          </w:tcPr>
          <w:p w14:paraId="1B7AC2E4" w14:textId="77777777" w:rsidR="00A3399D" w:rsidRDefault="00A3399D" w:rsidP="00331F25">
            <w:pPr>
              <w:spacing w:before="60" w:after="60"/>
              <w:jc w:val="left"/>
              <w:rPr>
                <w:sz w:val="18"/>
                <w:szCs w:val="18"/>
              </w:rPr>
            </w:pPr>
          </w:p>
        </w:tc>
      </w:tr>
      <w:tr w:rsidR="00A3399D" w14:paraId="1AFB1BE8" w14:textId="77777777" w:rsidTr="00097957">
        <w:trPr>
          <w:gridAfter w:val="1"/>
          <w:wAfter w:w="12" w:type="dxa"/>
        </w:trPr>
        <w:tc>
          <w:tcPr>
            <w:tcW w:w="1657" w:type="dxa"/>
          </w:tcPr>
          <w:p w14:paraId="63928FCA" w14:textId="77777777" w:rsidR="00A3399D" w:rsidRPr="00335BD6" w:rsidRDefault="00A3399D" w:rsidP="00331F25">
            <w:pPr>
              <w:spacing w:before="60" w:after="60"/>
              <w:jc w:val="left"/>
              <w:rPr>
                <w:sz w:val="18"/>
                <w:szCs w:val="18"/>
              </w:rPr>
            </w:pPr>
            <w:r w:rsidRPr="00D023F5">
              <w:rPr>
                <w:sz w:val="18"/>
                <w:szCs w:val="18"/>
              </w:rPr>
              <w:t>“Одговорно кроз живот”</w:t>
            </w:r>
          </w:p>
        </w:tc>
        <w:tc>
          <w:tcPr>
            <w:tcW w:w="1177" w:type="dxa"/>
          </w:tcPr>
          <w:p w14:paraId="08A3257B" w14:textId="77777777" w:rsidR="00A3399D" w:rsidRPr="00335BD6" w:rsidRDefault="00A3399D" w:rsidP="00331F25">
            <w:pPr>
              <w:spacing w:before="60" w:after="60"/>
              <w:jc w:val="left"/>
              <w:rPr>
                <w:sz w:val="18"/>
                <w:szCs w:val="18"/>
              </w:rPr>
            </w:pPr>
            <w:r w:rsidRPr="00D023F5">
              <w:rPr>
                <w:sz w:val="18"/>
                <w:szCs w:val="18"/>
              </w:rPr>
              <w:t>УГ Тернипе</w:t>
            </w:r>
          </w:p>
        </w:tc>
        <w:tc>
          <w:tcPr>
            <w:tcW w:w="705" w:type="dxa"/>
          </w:tcPr>
          <w:p w14:paraId="75E1A524" w14:textId="77777777" w:rsidR="00A3399D" w:rsidRPr="00335BD6" w:rsidRDefault="00A3399D" w:rsidP="00331F25">
            <w:pPr>
              <w:spacing w:before="60" w:after="60"/>
              <w:jc w:val="left"/>
              <w:rPr>
                <w:sz w:val="18"/>
                <w:szCs w:val="18"/>
              </w:rPr>
            </w:pPr>
          </w:p>
        </w:tc>
        <w:tc>
          <w:tcPr>
            <w:tcW w:w="851" w:type="dxa"/>
          </w:tcPr>
          <w:p w14:paraId="6C893E87" w14:textId="77777777" w:rsidR="00A3399D" w:rsidRPr="00335BD6" w:rsidRDefault="00A3399D" w:rsidP="00331F25">
            <w:pPr>
              <w:spacing w:before="60" w:after="60"/>
              <w:jc w:val="left"/>
              <w:rPr>
                <w:sz w:val="18"/>
                <w:szCs w:val="18"/>
              </w:rPr>
            </w:pPr>
            <w:r>
              <w:rPr>
                <w:sz w:val="18"/>
                <w:szCs w:val="18"/>
              </w:rPr>
              <w:t>2016</w:t>
            </w:r>
          </w:p>
        </w:tc>
        <w:tc>
          <w:tcPr>
            <w:tcW w:w="1275" w:type="dxa"/>
          </w:tcPr>
          <w:p w14:paraId="6830A2F9" w14:textId="77777777" w:rsidR="00A3399D" w:rsidRPr="00335BD6" w:rsidRDefault="00A3399D" w:rsidP="00331F25">
            <w:pPr>
              <w:spacing w:before="60" w:after="60"/>
              <w:jc w:val="left"/>
              <w:rPr>
                <w:sz w:val="18"/>
                <w:szCs w:val="18"/>
              </w:rPr>
            </w:pPr>
            <w:r>
              <w:rPr>
                <w:sz w:val="18"/>
                <w:szCs w:val="18"/>
              </w:rPr>
              <w:t>Превнција осипања</w:t>
            </w:r>
            <w:r w:rsidRPr="00D023F5">
              <w:rPr>
                <w:sz w:val="18"/>
                <w:szCs w:val="18"/>
              </w:rPr>
              <w:t xml:space="preserve"> деце из </w:t>
            </w:r>
            <w:r w:rsidRPr="00D023F5">
              <w:rPr>
                <w:sz w:val="18"/>
                <w:szCs w:val="18"/>
              </w:rPr>
              <w:lastRenderedPageBreak/>
              <w:t>образовног система</w:t>
            </w:r>
          </w:p>
        </w:tc>
        <w:tc>
          <w:tcPr>
            <w:tcW w:w="606" w:type="dxa"/>
          </w:tcPr>
          <w:p w14:paraId="2CE913E2" w14:textId="77777777" w:rsidR="00A3399D" w:rsidRDefault="00A3399D" w:rsidP="00331F25">
            <w:pPr>
              <w:spacing w:before="60" w:after="60"/>
              <w:jc w:val="left"/>
              <w:rPr>
                <w:sz w:val="18"/>
                <w:szCs w:val="18"/>
              </w:rPr>
            </w:pPr>
            <w:r>
              <w:rPr>
                <w:sz w:val="18"/>
                <w:szCs w:val="18"/>
              </w:rPr>
              <w:lastRenderedPageBreak/>
              <w:t>рсд</w:t>
            </w:r>
          </w:p>
        </w:tc>
        <w:tc>
          <w:tcPr>
            <w:tcW w:w="954" w:type="dxa"/>
          </w:tcPr>
          <w:p w14:paraId="04AC8E63" w14:textId="77777777" w:rsidR="00A3399D" w:rsidRDefault="00A3399D" w:rsidP="00331F25">
            <w:pPr>
              <w:spacing w:before="60" w:after="60"/>
              <w:jc w:val="left"/>
              <w:rPr>
                <w:sz w:val="18"/>
                <w:szCs w:val="18"/>
              </w:rPr>
            </w:pPr>
            <w:r>
              <w:rPr>
                <w:sz w:val="18"/>
                <w:szCs w:val="18"/>
              </w:rPr>
              <w:t>1.604.000,00</w:t>
            </w:r>
          </w:p>
        </w:tc>
        <w:tc>
          <w:tcPr>
            <w:tcW w:w="1134" w:type="dxa"/>
          </w:tcPr>
          <w:p w14:paraId="6ADF11CD" w14:textId="77777777" w:rsidR="00A3399D" w:rsidRDefault="00A3399D" w:rsidP="00331F25">
            <w:pPr>
              <w:spacing w:before="60" w:after="60"/>
              <w:jc w:val="left"/>
              <w:rPr>
                <w:sz w:val="18"/>
                <w:szCs w:val="18"/>
              </w:rPr>
            </w:pPr>
          </w:p>
        </w:tc>
        <w:tc>
          <w:tcPr>
            <w:tcW w:w="850" w:type="dxa"/>
          </w:tcPr>
          <w:p w14:paraId="0ABADB43" w14:textId="77777777" w:rsidR="00A3399D" w:rsidRDefault="00A3399D" w:rsidP="00331F25">
            <w:pPr>
              <w:spacing w:before="60" w:after="60"/>
              <w:jc w:val="left"/>
              <w:rPr>
                <w:sz w:val="18"/>
                <w:szCs w:val="18"/>
              </w:rPr>
            </w:pPr>
            <w:r>
              <w:rPr>
                <w:sz w:val="18"/>
                <w:szCs w:val="18"/>
              </w:rPr>
              <w:t>Фонд за отворено друштв</w:t>
            </w:r>
            <w:r>
              <w:rPr>
                <w:sz w:val="18"/>
                <w:szCs w:val="18"/>
              </w:rPr>
              <w:lastRenderedPageBreak/>
              <w:t>о Србије</w:t>
            </w:r>
          </w:p>
        </w:tc>
        <w:tc>
          <w:tcPr>
            <w:tcW w:w="709" w:type="dxa"/>
          </w:tcPr>
          <w:p w14:paraId="3D7A617F" w14:textId="77777777" w:rsidR="00A3399D" w:rsidRDefault="00A3399D" w:rsidP="00331F25">
            <w:pPr>
              <w:spacing w:before="60" w:after="60"/>
              <w:jc w:val="left"/>
              <w:rPr>
                <w:sz w:val="18"/>
                <w:szCs w:val="18"/>
              </w:rPr>
            </w:pPr>
          </w:p>
        </w:tc>
      </w:tr>
      <w:tr w:rsidR="00A3399D" w14:paraId="65E13874" w14:textId="77777777" w:rsidTr="00097957">
        <w:trPr>
          <w:gridAfter w:val="1"/>
          <w:wAfter w:w="12" w:type="dxa"/>
        </w:trPr>
        <w:tc>
          <w:tcPr>
            <w:tcW w:w="1657" w:type="dxa"/>
          </w:tcPr>
          <w:p w14:paraId="2E6A53CC" w14:textId="77777777" w:rsidR="00A3399D" w:rsidRPr="00335BD6" w:rsidRDefault="00A3399D" w:rsidP="00331F25">
            <w:pPr>
              <w:spacing w:before="60" w:after="60"/>
              <w:jc w:val="left"/>
              <w:rPr>
                <w:sz w:val="18"/>
                <w:szCs w:val="18"/>
              </w:rPr>
            </w:pPr>
            <w:r w:rsidRPr="00930EDE">
              <w:rPr>
                <w:sz w:val="18"/>
                <w:szCs w:val="18"/>
              </w:rPr>
              <w:lastRenderedPageBreak/>
              <w:t>“</w:t>
            </w:r>
            <w:r>
              <w:rPr>
                <w:sz w:val="18"/>
                <w:szCs w:val="18"/>
              </w:rPr>
              <w:t>Дискриминација</w:t>
            </w:r>
            <w:r w:rsidRPr="00930EDE">
              <w:rPr>
                <w:sz w:val="18"/>
                <w:szCs w:val="18"/>
              </w:rPr>
              <w:t>“</w:t>
            </w:r>
          </w:p>
        </w:tc>
        <w:tc>
          <w:tcPr>
            <w:tcW w:w="1177" w:type="dxa"/>
          </w:tcPr>
          <w:p w14:paraId="401D7BA5" w14:textId="77777777" w:rsidR="00A3399D" w:rsidRPr="00335BD6" w:rsidRDefault="00A3399D" w:rsidP="00331F25">
            <w:pPr>
              <w:spacing w:before="60" w:after="60"/>
              <w:jc w:val="left"/>
              <w:rPr>
                <w:sz w:val="18"/>
                <w:szCs w:val="18"/>
              </w:rPr>
            </w:pPr>
            <w:r>
              <w:rPr>
                <w:sz w:val="18"/>
                <w:szCs w:val="18"/>
              </w:rPr>
              <w:t>РЖЦ Бибија</w:t>
            </w:r>
          </w:p>
        </w:tc>
        <w:tc>
          <w:tcPr>
            <w:tcW w:w="705" w:type="dxa"/>
          </w:tcPr>
          <w:p w14:paraId="461D4E2B" w14:textId="77777777" w:rsidR="00A3399D" w:rsidRPr="00335BD6" w:rsidRDefault="00A3399D" w:rsidP="00331F25">
            <w:pPr>
              <w:spacing w:before="60" w:after="60"/>
              <w:jc w:val="left"/>
              <w:rPr>
                <w:sz w:val="18"/>
                <w:szCs w:val="18"/>
              </w:rPr>
            </w:pPr>
            <w:r w:rsidRPr="00D023F5">
              <w:rPr>
                <w:sz w:val="18"/>
                <w:szCs w:val="18"/>
              </w:rPr>
              <w:t>УГ Тернипе</w:t>
            </w:r>
          </w:p>
        </w:tc>
        <w:tc>
          <w:tcPr>
            <w:tcW w:w="851" w:type="dxa"/>
          </w:tcPr>
          <w:p w14:paraId="6D4CB0AB" w14:textId="77777777" w:rsidR="00A3399D" w:rsidRPr="00335BD6" w:rsidRDefault="00A3399D" w:rsidP="00331F25">
            <w:pPr>
              <w:spacing w:before="60" w:after="60"/>
              <w:jc w:val="left"/>
              <w:rPr>
                <w:sz w:val="18"/>
                <w:szCs w:val="18"/>
              </w:rPr>
            </w:pPr>
            <w:r>
              <w:rPr>
                <w:sz w:val="18"/>
                <w:szCs w:val="18"/>
              </w:rPr>
              <w:t>2016</w:t>
            </w:r>
          </w:p>
        </w:tc>
        <w:tc>
          <w:tcPr>
            <w:tcW w:w="1275" w:type="dxa"/>
          </w:tcPr>
          <w:p w14:paraId="32228349" w14:textId="77777777" w:rsidR="00A3399D" w:rsidRPr="00335BD6" w:rsidRDefault="00A3399D" w:rsidP="00331F25">
            <w:pPr>
              <w:spacing w:before="60" w:after="60"/>
              <w:jc w:val="left"/>
              <w:rPr>
                <w:sz w:val="18"/>
                <w:szCs w:val="18"/>
              </w:rPr>
            </w:pPr>
            <w:r>
              <w:rPr>
                <w:sz w:val="18"/>
                <w:szCs w:val="18"/>
              </w:rPr>
              <w:t>Препознавање дискриминације, прикупљање случајева</w:t>
            </w:r>
          </w:p>
        </w:tc>
        <w:tc>
          <w:tcPr>
            <w:tcW w:w="606" w:type="dxa"/>
          </w:tcPr>
          <w:p w14:paraId="71136866" w14:textId="77777777" w:rsidR="00A3399D" w:rsidRDefault="00A3399D" w:rsidP="00331F25">
            <w:pPr>
              <w:spacing w:before="60" w:after="60"/>
              <w:jc w:val="left"/>
              <w:rPr>
                <w:sz w:val="18"/>
                <w:szCs w:val="18"/>
              </w:rPr>
            </w:pPr>
            <w:r>
              <w:rPr>
                <w:sz w:val="18"/>
                <w:szCs w:val="18"/>
              </w:rPr>
              <w:t>рсд</w:t>
            </w:r>
          </w:p>
        </w:tc>
        <w:tc>
          <w:tcPr>
            <w:tcW w:w="954" w:type="dxa"/>
          </w:tcPr>
          <w:p w14:paraId="10990BF1" w14:textId="77777777" w:rsidR="00A3399D" w:rsidRDefault="00A3399D" w:rsidP="00331F25">
            <w:pPr>
              <w:spacing w:before="60" w:after="60"/>
              <w:jc w:val="left"/>
              <w:rPr>
                <w:sz w:val="18"/>
                <w:szCs w:val="18"/>
              </w:rPr>
            </w:pPr>
            <w:r>
              <w:rPr>
                <w:sz w:val="18"/>
                <w:szCs w:val="18"/>
              </w:rPr>
              <w:t>500.000,00</w:t>
            </w:r>
          </w:p>
        </w:tc>
        <w:tc>
          <w:tcPr>
            <w:tcW w:w="1134" w:type="dxa"/>
          </w:tcPr>
          <w:p w14:paraId="5A6BCBD4" w14:textId="77777777" w:rsidR="00A3399D" w:rsidRDefault="00A3399D" w:rsidP="00331F25">
            <w:pPr>
              <w:spacing w:before="60" w:after="60"/>
              <w:jc w:val="left"/>
              <w:rPr>
                <w:sz w:val="18"/>
                <w:szCs w:val="18"/>
              </w:rPr>
            </w:pPr>
          </w:p>
        </w:tc>
        <w:tc>
          <w:tcPr>
            <w:tcW w:w="850" w:type="dxa"/>
          </w:tcPr>
          <w:p w14:paraId="74777574" w14:textId="77777777" w:rsidR="00A3399D" w:rsidRDefault="00A3399D" w:rsidP="00331F25">
            <w:pPr>
              <w:spacing w:before="60" w:after="60"/>
              <w:jc w:val="left"/>
              <w:rPr>
                <w:sz w:val="18"/>
                <w:szCs w:val="18"/>
              </w:rPr>
            </w:pPr>
            <w:r>
              <w:rPr>
                <w:sz w:val="18"/>
                <w:szCs w:val="18"/>
              </w:rPr>
              <w:t>ЕИДХР</w:t>
            </w:r>
          </w:p>
        </w:tc>
        <w:tc>
          <w:tcPr>
            <w:tcW w:w="709" w:type="dxa"/>
          </w:tcPr>
          <w:p w14:paraId="25E1E37F" w14:textId="77777777" w:rsidR="00A3399D" w:rsidRDefault="00A3399D" w:rsidP="00331F25">
            <w:pPr>
              <w:spacing w:before="60" w:after="60"/>
              <w:jc w:val="left"/>
              <w:rPr>
                <w:sz w:val="18"/>
                <w:szCs w:val="18"/>
              </w:rPr>
            </w:pPr>
          </w:p>
        </w:tc>
      </w:tr>
      <w:tr w:rsidR="00A3399D" w14:paraId="6DE3E231" w14:textId="77777777" w:rsidTr="00097957">
        <w:trPr>
          <w:gridAfter w:val="1"/>
          <w:wAfter w:w="12" w:type="dxa"/>
        </w:trPr>
        <w:tc>
          <w:tcPr>
            <w:tcW w:w="1657" w:type="dxa"/>
          </w:tcPr>
          <w:p w14:paraId="0C3FB8A0" w14:textId="77777777" w:rsidR="00A3399D" w:rsidRPr="00335BD6" w:rsidRDefault="00A3399D" w:rsidP="00331F25">
            <w:pPr>
              <w:spacing w:before="60" w:after="60"/>
              <w:jc w:val="left"/>
              <w:rPr>
                <w:sz w:val="18"/>
                <w:szCs w:val="18"/>
              </w:rPr>
            </w:pPr>
            <w:r>
              <w:rPr>
                <w:sz w:val="18"/>
                <w:szCs w:val="18"/>
              </w:rPr>
              <w:t>“Снажни од почетка”</w:t>
            </w:r>
          </w:p>
        </w:tc>
        <w:tc>
          <w:tcPr>
            <w:tcW w:w="1177" w:type="dxa"/>
          </w:tcPr>
          <w:p w14:paraId="039A769E" w14:textId="77777777" w:rsidR="00A3399D" w:rsidRPr="00335BD6" w:rsidRDefault="00A3399D" w:rsidP="00331F25">
            <w:pPr>
              <w:spacing w:before="60" w:after="60"/>
              <w:jc w:val="left"/>
              <w:rPr>
                <w:sz w:val="18"/>
                <w:szCs w:val="18"/>
              </w:rPr>
            </w:pPr>
            <w:r>
              <w:rPr>
                <w:sz w:val="18"/>
                <w:szCs w:val="18"/>
              </w:rPr>
              <w:t>УГ Тернипе</w:t>
            </w:r>
          </w:p>
        </w:tc>
        <w:tc>
          <w:tcPr>
            <w:tcW w:w="705" w:type="dxa"/>
          </w:tcPr>
          <w:p w14:paraId="57C5507B" w14:textId="77777777" w:rsidR="00A3399D" w:rsidRPr="00335BD6" w:rsidRDefault="00A3399D" w:rsidP="00331F25">
            <w:pPr>
              <w:spacing w:before="60" w:after="60"/>
              <w:jc w:val="left"/>
              <w:rPr>
                <w:sz w:val="18"/>
                <w:szCs w:val="18"/>
              </w:rPr>
            </w:pPr>
            <w:r>
              <w:rPr>
                <w:sz w:val="18"/>
                <w:szCs w:val="18"/>
              </w:rPr>
              <w:t xml:space="preserve">ОКЗ Романипен </w:t>
            </w:r>
          </w:p>
        </w:tc>
        <w:tc>
          <w:tcPr>
            <w:tcW w:w="851" w:type="dxa"/>
          </w:tcPr>
          <w:p w14:paraId="47AD6AA8" w14:textId="77777777" w:rsidR="00A3399D" w:rsidRPr="00335BD6" w:rsidRDefault="00A3399D" w:rsidP="00331F25">
            <w:pPr>
              <w:spacing w:before="60" w:after="60"/>
              <w:jc w:val="left"/>
              <w:rPr>
                <w:sz w:val="18"/>
                <w:szCs w:val="18"/>
              </w:rPr>
            </w:pPr>
            <w:r>
              <w:rPr>
                <w:sz w:val="18"/>
                <w:szCs w:val="18"/>
              </w:rPr>
              <w:t>2016-2018</w:t>
            </w:r>
          </w:p>
        </w:tc>
        <w:tc>
          <w:tcPr>
            <w:tcW w:w="1275" w:type="dxa"/>
          </w:tcPr>
          <w:p w14:paraId="62E17F0E" w14:textId="77777777" w:rsidR="00A3399D" w:rsidRPr="00335BD6" w:rsidRDefault="00A3399D" w:rsidP="00331F25">
            <w:pPr>
              <w:spacing w:before="60" w:after="60"/>
              <w:jc w:val="left"/>
              <w:rPr>
                <w:sz w:val="18"/>
                <w:szCs w:val="18"/>
              </w:rPr>
            </w:pPr>
            <w:r>
              <w:rPr>
                <w:sz w:val="18"/>
                <w:szCs w:val="18"/>
              </w:rPr>
              <w:t>П</w:t>
            </w:r>
            <w:r w:rsidRPr="008B2A07">
              <w:rPr>
                <w:sz w:val="18"/>
                <w:szCs w:val="18"/>
              </w:rPr>
              <w:t>одршка породицама у раном развоју деце</w:t>
            </w:r>
          </w:p>
        </w:tc>
        <w:tc>
          <w:tcPr>
            <w:tcW w:w="606" w:type="dxa"/>
          </w:tcPr>
          <w:p w14:paraId="7FD4159F" w14:textId="77777777" w:rsidR="00A3399D" w:rsidRDefault="00A3399D" w:rsidP="00331F25">
            <w:pPr>
              <w:spacing w:before="60" w:after="60"/>
              <w:jc w:val="left"/>
              <w:rPr>
                <w:sz w:val="18"/>
                <w:szCs w:val="18"/>
              </w:rPr>
            </w:pPr>
            <w:r>
              <w:rPr>
                <w:sz w:val="18"/>
                <w:szCs w:val="18"/>
              </w:rPr>
              <w:t>рсд</w:t>
            </w:r>
          </w:p>
        </w:tc>
        <w:tc>
          <w:tcPr>
            <w:tcW w:w="954" w:type="dxa"/>
          </w:tcPr>
          <w:p w14:paraId="064E774A" w14:textId="77777777" w:rsidR="00A3399D" w:rsidRDefault="00A3399D" w:rsidP="00331F25">
            <w:pPr>
              <w:spacing w:before="60" w:after="60"/>
              <w:jc w:val="left"/>
              <w:rPr>
                <w:sz w:val="18"/>
                <w:szCs w:val="18"/>
              </w:rPr>
            </w:pPr>
            <w:r>
              <w:rPr>
                <w:sz w:val="18"/>
                <w:szCs w:val="18"/>
              </w:rPr>
              <w:t>2.400.000,00</w:t>
            </w:r>
          </w:p>
        </w:tc>
        <w:tc>
          <w:tcPr>
            <w:tcW w:w="1134" w:type="dxa"/>
          </w:tcPr>
          <w:p w14:paraId="0B43158C" w14:textId="77777777" w:rsidR="00A3399D" w:rsidRDefault="00A3399D" w:rsidP="00331F25">
            <w:pPr>
              <w:spacing w:before="60" w:after="60"/>
              <w:jc w:val="left"/>
              <w:rPr>
                <w:sz w:val="18"/>
                <w:szCs w:val="18"/>
              </w:rPr>
            </w:pPr>
          </w:p>
        </w:tc>
        <w:tc>
          <w:tcPr>
            <w:tcW w:w="850" w:type="dxa"/>
          </w:tcPr>
          <w:p w14:paraId="279E5029" w14:textId="77777777" w:rsidR="00A3399D" w:rsidRDefault="00A3399D" w:rsidP="00331F25">
            <w:pPr>
              <w:spacing w:before="60" w:after="60"/>
              <w:jc w:val="left"/>
              <w:rPr>
                <w:sz w:val="18"/>
                <w:szCs w:val="18"/>
              </w:rPr>
            </w:pPr>
            <w:r w:rsidRPr="008B2A07">
              <w:rPr>
                <w:sz w:val="18"/>
                <w:szCs w:val="18"/>
              </w:rPr>
              <w:t>Фонд за отворено друштво из Лондона</w:t>
            </w:r>
          </w:p>
        </w:tc>
        <w:tc>
          <w:tcPr>
            <w:tcW w:w="709" w:type="dxa"/>
          </w:tcPr>
          <w:p w14:paraId="7F76067D" w14:textId="77777777" w:rsidR="00A3399D" w:rsidRDefault="00A3399D" w:rsidP="00331F25">
            <w:pPr>
              <w:spacing w:before="60" w:after="60"/>
              <w:jc w:val="left"/>
              <w:rPr>
                <w:sz w:val="18"/>
                <w:szCs w:val="18"/>
              </w:rPr>
            </w:pPr>
          </w:p>
        </w:tc>
      </w:tr>
      <w:tr w:rsidR="00A3399D" w14:paraId="65A89483" w14:textId="77777777" w:rsidTr="00097957">
        <w:trPr>
          <w:gridAfter w:val="1"/>
          <w:wAfter w:w="12" w:type="dxa"/>
        </w:trPr>
        <w:tc>
          <w:tcPr>
            <w:tcW w:w="1657" w:type="dxa"/>
          </w:tcPr>
          <w:p w14:paraId="5A696A82" w14:textId="77777777" w:rsidR="00A3399D" w:rsidRPr="00335BD6" w:rsidRDefault="00A3399D" w:rsidP="00331F25">
            <w:pPr>
              <w:spacing w:before="60" w:after="60"/>
              <w:jc w:val="left"/>
              <w:rPr>
                <w:sz w:val="18"/>
                <w:szCs w:val="18"/>
              </w:rPr>
            </w:pPr>
            <w:r>
              <w:rPr>
                <w:sz w:val="18"/>
                <w:szCs w:val="18"/>
              </w:rPr>
              <w:t>“Положај жена на селу”</w:t>
            </w:r>
          </w:p>
        </w:tc>
        <w:tc>
          <w:tcPr>
            <w:tcW w:w="1177" w:type="dxa"/>
          </w:tcPr>
          <w:p w14:paraId="1927EF0C" w14:textId="77777777" w:rsidR="00A3399D" w:rsidRPr="00335BD6" w:rsidRDefault="00A3399D" w:rsidP="00331F25">
            <w:pPr>
              <w:spacing w:before="60" w:after="60"/>
              <w:jc w:val="left"/>
              <w:rPr>
                <w:sz w:val="18"/>
                <w:szCs w:val="18"/>
              </w:rPr>
            </w:pPr>
            <w:r w:rsidRPr="008B2A07">
              <w:rPr>
                <w:sz w:val="18"/>
                <w:szCs w:val="18"/>
              </w:rPr>
              <w:t>УГ Тернипе</w:t>
            </w:r>
          </w:p>
        </w:tc>
        <w:tc>
          <w:tcPr>
            <w:tcW w:w="705" w:type="dxa"/>
          </w:tcPr>
          <w:p w14:paraId="2C0A4F77" w14:textId="77777777" w:rsidR="00A3399D" w:rsidRPr="00335BD6" w:rsidRDefault="00A3399D" w:rsidP="00331F25">
            <w:pPr>
              <w:spacing w:before="60" w:after="60"/>
              <w:jc w:val="left"/>
              <w:rPr>
                <w:sz w:val="18"/>
                <w:szCs w:val="18"/>
              </w:rPr>
            </w:pPr>
          </w:p>
        </w:tc>
        <w:tc>
          <w:tcPr>
            <w:tcW w:w="851" w:type="dxa"/>
          </w:tcPr>
          <w:p w14:paraId="2297533C" w14:textId="77777777" w:rsidR="00A3399D" w:rsidRDefault="00A3399D" w:rsidP="00331F25">
            <w:pPr>
              <w:spacing w:before="60" w:after="60"/>
              <w:jc w:val="left"/>
              <w:rPr>
                <w:sz w:val="18"/>
                <w:szCs w:val="18"/>
              </w:rPr>
            </w:pPr>
            <w:r>
              <w:rPr>
                <w:sz w:val="18"/>
                <w:szCs w:val="18"/>
              </w:rPr>
              <w:t>2016</w:t>
            </w:r>
          </w:p>
          <w:p w14:paraId="2260F7D2" w14:textId="77777777" w:rsidR="00A3399D" w:rsidRPr="008B2A07" w:rsidRDefault="00A3399D" w:rsidP="00331F25">
            <w:pPr>
              <w:spacing w:before="60" w:after="60"/>
              <w:jc w:val="left"/>
              <w:rPr>
                <w:sz w:val="18"/>
                <w:szCs w:val="18"/>
              </w:rPr>
            </w:pPr>
            <w:r>
              <w:rPr>
                <w:sz w:val="18"/>
                <w:szCs w:val="18"/>
              </w:rPr>
              <w:t xml:space="preserve"> 4  месеца</w:t>
            </w:r>
          </w:p>
        </w:tc>
        <w:tc>
          <w:tcPr>
            <w:tcW w:w="1275" w:type="dxa"/>
          </w:tcPr>
          <w:p w14:paraId="7D0FF0A7" w14:textId="77777777" w:rsidR="00A3399D" w:rsidRPr="00335BD6" w:rsidRDefault="00A3399D" w:rsidP="00331F25">
            <w:pPr>
              <w:spacing w:before="60" w:after="60"/>
              <w:jc w:val="left"/>
              <w:rPr>
                <w:sz w:val="18"/>
                <w:szCs w:val="18"/>
              </w:rPr>
            </w:pPr>
          </w:p>
        </w:tc>
        <w:tc>
          <w:tcPr>
            <w:tcW w:w="606" w:type="dxa"/>
          </w:tcPr>
          <w:p w14:paraId="67902DCD" w14:textId="77777777" w:rsidR="00A3399D" w:rsidRDefault="00A3399D" w:rsidP="00331F25">
            <w:pPr>
              <w:spacing w:before="60" w:after="60"/>
              <w:jc w:val="left"/>
              <w:rPr>
                <w:sz w:val="18"/>
                <w:szCs w:val="18"/>
              </w:rPr>
            </w:pPr>
            <w:r>
              <w:rPr>
                <w:sz w:val="18"/>
                <w:szCs w:val="18"/>
              </w:rPr>
              <w:t>рсд</w:t>
            </w:r>
          </w:p>
        </w:tc>
        <w:tc>
          <w:tcPr>
            <w:tcW w:w="954" w:type="dxa"/>
          </w:tcPr>
          <w:p w14:paraId="213A0A7C" w14:textId="77777777" w:rsidR="00A3399D" w:rsidRPr="008B2A07" w:rsidRDefault="00A3399D" w:rsidP="00331F25">
            <w:pPr>
              <w:spacing w:before="60" w:after="60"/>
              <w:jc w:val="left"/>
              <w:rPr>
                <w:sz w:val="18"/>
                <w:szCs w:val="18"/>
              </w:rPr>
            </w:pPr>
            <w:r>
              <w:rPr>
                <w:sz w:val="18"/>
                <w:szCs w:val="18"/>
              </w:rPr>
              <w:t>500.000,00</w:t>
            </w:r>
          </w:p>
        </w:tc>
        <w:tc>
          <w:tcPr>
            <w:tcW w:w="1134" w:type="dxa"/>
          </w:tcPr>
          <w:p w14:paraId="4AB0F7EF" w14:textId="77777777" w:rsidR="00A3399D" w:rsidRDefault="00A3399D" w:rsidP="00331F25">
            <w:pPr>
              <w:spacing w:before="60" w:after="60"/>
              <w:jc w:val="left"/>
              <w:rPr>
                <w:sz w:val="18"/>
                <w:szCs w:val="18"/>
              </w:rPr>
            </w:pPr>
          </w:p>
        </w:tc>
        <w:tc>
          <w:tcPr>
            <w:tcW w:w="850" w:type="dxa"/>
          </w:tcPr>
          <w:p w14:paraId="02247135" w14:textId="77777777" w:rsidR="00A3399D" w:rsidRPr="008B2A07" w:rsidRDefault="00A3399D" w:rsidP="00331F25">
            <w:pPr>
              <w:spacing w:before="60" w:after="60"/>
              <w:jc w:val="left"/>
              <w:rPr>
                <w:sz w:val="18"/>
                <w:szCs w:val="18"/>
              </w:rPr>
            </w:pPr>
            <w:r>
              <w:rPr>
                <w:sz w:val="18"/>
                <w:szCs w:val="18"/>
              </w:rPr>
              <w:t>UN WOMEN</w:t>
            </w:r>
          </w:p>
        </w:tc>
        <w:tc>
          <w:tcPr>
            <w:tcW w:w="709" w:type="dxa"/>
          </w:tcPr>
          <w:p w14:paraId="4B17A883" w14:textId="77777777" w:rsidR="00A3399D" w:rsidRDefault="00A3399D" w:rsidP="00331F25">
            <w:pPr>
              <w:spacing w:before="60" w:after="60"/>
              <w:jc w:val="left"/>
              <w:rPr>
                <w:sz w:val="18"/>
                <w:szCs w:val="18"/>
              </w:rPr>
            </w:pPr>
          </w:p>
        </w:tc>
      </w:tr>
      <w:tr w:rsidR="00A3399D" w14:paraId="6A75C9E9" w14:textId="77777777" w:rsidTr="00097957">
        <w:trPr>
          <w:gridAfter w:val="1"/>
          <w:wAfter w:w="12" w:type="dxa"/>
        </w:trPr>
        <w:tc>
          <w:tcPr>
            <w:tcW w:w="1657" w:type="dxa"/>
          </w:tcPr>
          <w:p w14:paraId="0F565E27" w14:textId="77777777" w:rsidR="00A3399D" w:rsidRPr="00335BD6" w:rsidRDefault="00A3399D" w:rsidP="00331F25">
            <w:pPr>
              <w:spacing w:before="60" w:after="60"/>
              <w:jc w:val="left"/>
              <w:rPr>
                <w:sz w:val="18"/>
                <w:szCs w:val="18"/>
              </w:rPr>
            </w:pPr>
            <w:r w:rsidRPr="008B2A07">
              <w:rPr>
                <w:sz w:val="18"/>
                <w:szCs w:val="18"/>
              </w:rPr>
              <w:t>“Ромски е</w:t>
            </w:r>
            <w:r>
              <w:rPr>
                <w:sz w:val="18"/>
                <w:szCs w:val="18"/>
              </w:rPr>
              <w:t>дукативни информативни простор”</w:t>
            </w:r>
          </w:p>
        </w:tc>
        <w:tc>
          <w:tcPr>
            <w:tcW w:w="1177" w:type="dxa"/>
          </w:tcPr>
          <w:p w14:paraId="7F66BB9B" w14:textId="77777777" w:rsidR="00A3399D" w:rsidRPr="00335BD6" w:rsidRDefault="00A3399D" w:rsidP="00331F25">
            <w:pPr>
              <w:spacing w:before="60" w:after="60"/>
              <w:jc w:val="left"/>
              <w:rPr>
                <w:sz w:val="18"/>
                <w:szCs w:val="18"/>
              </w:rPr>
            </w:pPr>
            <w:r w:rsidRPr="008B2A07">
              <w:rPr>
                <w:sz w:val="18"/>
                <w:szCs w:val="18"/>
              </w:rPr>
              <w:t>УГ Тернипе</w:t>
            </w:r>
          </w:p>
        </w:tc>
        <w:tc>
          <w:tcPr>
            <w:tcW w:w="705" w:type="dxa"/>
          </w:tcPr>
          <w:p w14:paraId="2338276A" w14:textId="77777777" w:rsidR="00A3399D" w:rsidRPr="00335BD6" w:rsidRDefault="00A3399D" w:rsidP="00331F25">
            <w:pPr>
              <w:spacing w:before="60" w:after="60"/>
              <w:jc w:val="left"/>
              <w:rPr>
                <w:sz w:val="18"/>
                <w:szCs w:val="18"/>
              </w:rPr>
            </w:pPr>
          </w:p>
        </w:tc>
        <w:tc>
          <w:tcPr>
            <w:tcW w:w="851" w:type="dxa"/>
          </w:tcPr>
          <w:p w14:paraId="3C4CDBF5" w14:textId="77777777" w:rsidR="00A3399D" w:rsidRPr="008B2A07" w:rsidRDefault="00A3399D" w:rsidP="00331F25">
            <w:pPr>
              <w:spacing w:before="60" w:after="60"/>
              <w:jc w:val="left"/>
              <w:rPr>
                <w:sz w:val="18"/>
                <w:szCs w:val="18"/>
              </w:rPr>
            </w:pPr>
            <w:r>
              <w:rPr>
                <w:sz w:val="18"/>
                <w:szCs w:val="18"/>
              </w:rPr>
              <w:t>2016</w:t>
            </w:r>
          </w:p>
        </w:tc>
        <w:tc>
          <w:tcPr>
            <w:tcW w:w="1275" w:type="dxa"/>
          </w:tcPr>
          <w:p w14:paraId="6B9F26A9" w14:textId="77777777" w:rsidR="00A3399D" w:rsidRPr="008B2A07" w:rsidRDefault="00A3399D" w:rsidP="00331F25">
            <w:pPr>
              <w:spacing w:before="60" w:after="60"/>
              <w:jc w:val="left"/>
              <w:rPr>
                <w:sz w:val="18"/>
                <w:szCs w:val="18"/>
              </w:rPr>
            </w:pPr>
            <w:r>
              <w:rPr>
                <w:sz w:val="18"/>
                <w:szCs w:val="18"/>
              </w:rPr>
              <w:t>Генерална подршка удружењу</w:t>
            </w:r>
          </w:p>
        </w:tc>
        <w:tc>
          <w:tcPr>
            <w:tcW w:w="606" w:type="dxa"/>
          </w:tcPr>
          <w:p w14:paraId="539B075F" w14:textId="77777777" w:rsidR="00A3399D" w:rsidRDefault="00A3399D" w:rsidP="00331F25">
            <w:pPr>
              <w:spacing w:before="60" w:after="60"/>
              <w:jc w:val="left"/>
              <w:rPr>
                <w:sz w:val="18"/>
                <w:szCs w:val="18"/>
              </w:rPr>
            </w:pPr>
            <w:r>
              <w:rPr>
                <w:sz w:val="18"/>
                <w:szCs w:val="18"/>
              </w:rPr>
              <w:t>рсд</w:t>
            </w:r>
          </w:p>
        </w:tc>
        <w:tc>
          <w:tcPr>
            <w:tcW w:w="954" w:type="dxa"/>
          </w:tcPr>
          <w:p w14:paraId="7D76A997" w14:textId="77777777" w:rsidR="00A3399D" w:rsidRDefault="00A3399D" w:rsidP="00331F25">
            <w:pPr>
              <w:spacing w:before="60" w:after="60"/>
              <w:jc w:val="left"/>
              <w:rPr>
                <w:sz w:val="18"/>
                <w:szCs w:val="18"/>
              </w:rPr>
            </w:pPr>
          </w:p>
        </w:tc>
        <w:tc>
          <w:tcPr>
            <w:tcW w:w="1134" w:type="dxa"/>
          </w:tcPr>
          <w:p w14:paraId="4C54FD24" w14:textId="77777777" w:rsidR="00A3399D" w:rsidRDefault="00A3399D" w:rsidP="00331F25">
            <w:pPr>
              <w:spacing w:before="60" w:after="60"/>
              <w:jc w:val="left"/>
              <w:rPr>
                <w:sz w:val="18"/>
                <w:szCs w:val="18"/>
              </w:rPr>
            </w:pPr>
            <w:r>
              <w:rPr>
                <w:sz w:val="18"/>
                <w:szCs w:val="18"/>
              </w:rPr>
              <w:t>100.000,00</w:t>
            </w:r>
          </w:p>
        </w:tc>
        <w:tc>
          <w:tcPr>
            <w:tcW w:w="850" w:type="dxa"/>
          </w:tcPr>
          <w:p w14:paraId="73802E82" w14:textId="77777777" w:rsidR="00A3399D" w:rsidRDefault="00A3399D" w:rsidP="00331F25">
            <w:pPr>
              <w:spacing w:before="60" w:after="60"/>
              <w:jc w:val="left"/>
              <w:rPr>
                <w:sz w:val="18"/>
                <w:szCs w:val="18"/>
              </w:rPr>
            </w:pPr>
          </w:p>
        </w:tc>
        <w:tc>
          <w:tcPr>
            <w:tcW w:w="709" w:type="dxa"/>
          </w:tcPr>
          <w:p w14:paraId="178528AA" w14:textId="77777777" w:rsidR="00A3399D" w:rsidRDefault="00A3399D" w:rsidP="00331F25">
            <w:pPr>
              <w:spacing w:before="60" w:after="60"/>
              <w:jc w:val="left"/>
              <w:rPr>
                <w:sz w:val="18"/>
                <w:szCs w:val="18"/>
              </w:rPr>
            </w:pPr>
          </w:p>
        </w:tc>
      </w:tr>
      <w:tr w:rsidR="00A3399D" w14:paraId="0DE74305" w14:textId="77777777" w:rsidTr="00097957">
        <w:trPr>
          <w:gridAfter w:val="1"/>
          <w:wAfter w:w="12" w:type="dxa"/>
        </w:trPr>
        <w:tc>
          <w:tcPr>
            <w:tcW w:w="1657" w:type="dxa"/>
          </w:tcPr>
          <w:p w14:paraId="43CFECC6" w14:textId="77777777" w:rsidR="00A3399D" w:rsidRPr="00335BD6" w:rsidRDefault="00A3399D" w:rsidP="00331F25">
            <w:pPr>
              <w:spacing w:before="60" w:after="60"/>
              <w:jc w:val="left"/>
              <w:rPr>
                <w:sz w:val="18"/>
                <w:szCs w:val="18"/>
              </w:rPr>
            </w:pPr>
            <w:r w:rsidRPr="008B2A07">
              <w:rPr>
                <w:sz w:val="18"/>
                <w:szCs w:val="18"/>
              </w:rPr>
              <w:t>“Роми своме граду”</w:t>
            </w:r>
          </w:p>
        </w:tc>
        <w:tc>
          <w:tcPr>
            <w:tcW w:w="1177" w:type="dxa"/>
          </w:tcPr>
          <w:p w14:paraId="1ABB4ECF" w14:textId="77777777" w:rsidR="00A3399D" w:rsidRPr="00335BD6" w:rsidRDefault="00A3399D" w:rsidP="00331F25">
            <w:pPr>
              <w:spacing w:before="60" w:after="60"/>
              <w:jc w:val="left"/>
              <w:rPr>
                <w:sz w:val="18"/>
                <w:szCs w:val="18"/>
              </w:rPr>
            </w:pPr>
            <w:r w:rsidRPr="008B2A07">
              <w:rPr>
                <w:sz w:val="18"/>
                <w:szCs w:val="18"/>
              </w:rPr>
              <w:t>УГ Тернипе</w:t>
            </w:r>
          </w:p>
        </w:tc>
        <w:tc>
          <w:tcPr>
            <w:tcW w:w="705" w:type="dxa"/>
          </w:tcPr>
          <w:p w14:paraId="1ECB1DBD" w14:textId="77777777" w:rsidR="00A3399D" w:rsidRPr="00335BD6" w:rsidRDefault="00A3399D" w:rsidP="00331F25">
            <w:pPr>
              <w:spacing w:before="60" w:after="60"/>
              <w:jc w:val="left"/>
              <w:rPr>
                <w:sz w:val="18"/>
                <w:szCs w:val="18"/>
              </w:rPr>
            </w:pPr>
          </w:p>
        </w:tc>
        <w:tc>
          <w:tcPr>
            <w:tcW w:w="851" w:type="dxa"/>
          </w:tcPr>
          <w:p w14:paraId="71409A86" w14:textId="77777777" w:rsidR="00A3399D" w:rsidRDefault="00A3399D" w:rsidP="00331F25">
            <w:pPr>
              <w:spacing w:before="60" w:after="60"/>
              <w:jc w:val="left"/>
              <w:rPr>
                <w:sz w:val="18"/>
                <w:szCs w:val="18"/>
              </w:rPr>
            </w:pPr>
            <w:r>
              <w:rPr>
                <w:sz w:val="18"/>
                <w:szCs w:val="18"/>
              </w:rPr>
              <w:t>2016</w:t>
            </w:r>
          </w:p>
          <w:p w14:paraId="5674EFBA" w14:textId="77777777" w:rsidR="00A3399D" w:rsidRPr="00335BD6" w:rsidRDefault="00A3399D" w:rsidP="00331F25">
            <w:pPr>
              <w:spacing w:before="60" w:after="60"/>
              <w:jc w:val="left"/>
              <w:rPr>
                <w:sz w:val="18"/>
                <w:szCs w:val="18"/>
              </w:rPr>
            </w:pPr>
            <w:r>
              <w:rPr>
                <w:sz w:val="18"/>
                <w:szCs w:val="18"/>
              </w:rPr>
              <w:t xml:space="preserve"> 2 месеца</w:t>
            </w:r>
          </w:p>
        </w:tc>
        <w:tc>
          <w:tcPr>
            <w:tcW w:w="1275" w:type="dxa"/>
          </w:tcPr>
          <w:p w14:paraId="5F1DA5E2" w14:textId="77777777" w:rsidR="00A3399D" w:rsidRPr="00335BD6" w:rsidRDefault="00A3399D" w:rsidP="00331F25">
            <w:pPr>
              <w:spacing w:before="60" w:after="60"/>
              <w:jc w:val="left"/>
              <w:rPr>
                <w:sz w:val="18"/>
                <w:szCs w:val="18"/>
              </w:rPr>
            </w:pPr>
            <w:r>
              <w:rPr>
                <w:sz w:val="18"/>
                <w:szCs w:val="18"/>
              </w:rPr>
              <w:t>Очување и неговање ромске културе</w:t>
            </w:r>
          </w:p>
        </w:tc>
        <w:tc>
          <w:tcPr>
            <w:tcW w:w="606" w:type="dxa"/>
          </w:tcPr>
          <w:p w14:paraId="0F71BDD9" w14:textId="77777777" w:rsidR="00A3399D" w:rsidRDefault="00A3399D" w:rsidP="00331F25">
            <w:pPr>
              <w:spacing w:before="60" w:after="60"/>
              <w:jc w:val="left"/>
              <w:rPr>
                <w:sz w:val="18"/>
                <w:szCs w:val="18"/>
              </w:rPr>
            </w:pPr>
            <w:r>
              <w:rPr>
                <w:sz w:val="18"/>
                <w:szCs w:val="18"/>
              </w:rPr>
              <w:t>рсд</w:t>
            </w:r>
          </w:p>
        </w:tc>
        <w:tc>
          <w:tcPr>
            <w:tcW w:w="954" w:type="dxa"/>
          </w:tcPr>
          <w:p w14:paraId="198CF325" w14:textId="77777777" w:rsidR="00A3399D" w:rsidRDefault="00A3399D" w:rsidP="00331F25">
            <w:pPr>
              <w:spacing w:before="60" w:after="60"/>
              <w:jc w:val="left"/>
              <w:rPr>
                <w:sz w:val="18"/>
                <w:szCs w:val="18"/>
              </w:rPr>
            </w:pPr>
          </w:p>
        </w:tc>
        <w:tc>
          <w:tcPr>
            <w:tcW w:w="1134" w:type="dxa"/>
          </w:tcPr>
          <w:p w14:paraId="4F588697" w14:textId="77777777" w:rsidR="00A3399D" w:rsidRDefault="00A3399D" w:rsidP="00331F25">
            <w:pPr>
              <w:spacing w:before="60" w:after="60"/>
              <w:jc w:val="left"/>
              <w:rPr>
                <w:sz w:val="18"/>
                <w:szCs w:val="18"/>
              </w:rPr>
            </w:pPr>
            <w:r>
              <w:rPr>
                <w:sz w:val="18"/>
                <w:szCs w:val="18"/>
              </w:rPr>
              <w:t>120.000,00</w:t>
            </w:r>
          </w:p>
        </w:tc>
        <w:tc>
          <w:tcPr>
            <w:tcW w:w="850" w:type="dxa"/>
          </w:tcPr>
          <w:p w14:paraId="123038E2" w14:textId="77777777" w:rsidR="00A3399D" w:rsidRDefault="00A3399D" w:rsidP="00331F25">
            <w:pPr>
              <w:spacing w:before="60" w:after="60"/>
              <w:jc w:val="left"/>
              <w:rPr>
                <w:sz w:val="18"/>
                <w:szCs w:val="18"/>
              </w:rPr>
            </w:pPr>
          </w:p>
        </w:tc>
        <w:tc>
          <w:tcPr>
            <w:tcW w:w="709" w:type="dxa"/>
          </w:tcPr>
          <w:p w14:paraId="5F02EA66" w14:textId="77777777" w:rsidR="00A3399D" w:rsidRDefault="00A3399D" w:rsidP="00331F25">
            <w:pPr>
              <w:spacing w:before="60" w:after="60"/>
              <w:jc w:val="left"/>
              <w:rPr>
                <w:sz w:val="18"/>
                <w:szCs w:val="18"/>
              </w:rPr>
            </w:pPr>
          </w:p>
        </w:tc>
      </w:tr>
      <w:tr w:rsidR="00A3399D" w14:paraId="5B792B10" w14:textId="77777777" w:rsidTr="00097957">
        <w:trPr>
          <w:gridAfter w:val="1"/>
          <w:wAfter w:w="12" w:type="dxa"/>
        </w:trPr>
        <w:tc>
          <w:tcPr>
            <w:tcW w:w="1657" w:type="dxa"/>
          </w:tcPr>
          <w:p w14:paraId="7C02C2DF" w14:textId="77777777" w:rsidR="00A3399D" w:rsidRPr="00335BD6" w:rsidRDefault="00A3399D" w:rsidP="00331F25">
            <w:pPr>
              <w:spacing w:before="60" w:after="60"/>
              <w:jc w:val="left"/>
              <w:rPr>
                <w:sz w:val="18"/>
                <w:szCs w:val="18"/>
              </w:rPr>
            </w:pPr>
            <w:r>
              <w:rPr>
                <w:sz w:val="18"/>
                <w:szCs w:val="18"/>
              </w:rPr>
              <w:t>“Еко шанса”</w:t>
            </w:r>
          </w:p>
        </w:tc>
        <w:tc>
          <w:tcPr>
            <w:tcW w:w="1177" w:type="dxa"/>
          </w:tcPr>
          <w:p w14:paraId="10FADDB9" w14:textId="77777777" w:rsidR="00A3399D" w:rsidRPr="00F4429A" w:rsidRDefault="00A3399D" w:rsidP="00331F25">
            <w:pPr>
              <w:spacing w:before="60" w:after="60"/>
              <w:jc w:val="left"/>
              <w:rPr>
                <w:sz w:val="18"/>
                <w:szCs w:val="18"/>
              </w:rPr>
            </w:pPr>
            <w:r>
              <w:rPr>
                <w:sz w:val="18"/>
                <w:szCs w:val="18"/>
              </w:rPr>
              <w:t>Моме</w:t>
            </w:r>
          </w:p>
        </w:tc>
        <w:tc>
          <w:tcPr>
            <w:tcW w:w="705" w:type="dxa"/>
          </w:tcPr>
          <w:p w14:paraId="0318CDAA" w14:textId="77777777" w:rsidR="00A3399D" w:rsidRPr="00335BD6" w:rsidRDefault="00A3399D" w:rsidP="00331F25">
            <w:pPr>
              <w:spacing w:before="60" w:after="60"/>
              <w:jc w:val="left"/>
              <w:rPr>
                <w:sz w:val="18"/>
                <w:szCs w:val="18"/>
              </w:rPr>
            </w:pPr>
            <w:r w:rsidRPr="008B2A07">
              <w:rPr>
                <w:sz w:val="18"/>
                <w:szCs w:val="18"/>
              </w:rPr>
              <w:t>УГ Тернипе</w:t>
            </w:r>
          </w:p>
        </w:tc>
        <w:tc>
          <w:tcPr>
            <w:tcW w:w="851" w:type="dxa"/>
          </w:tcPr>
          <w:p w14:paraId="6996A2DC" w14:textId="77777777" w:rsidR="00A3399D" w:rsidRPr="00335BD6" w:rsidRDefault="00A3399D" w:rsidP="00331F25">
            <w:pPr>
              <w:spacing w:before="60" w:after="60"/>
              <w:jc w:val="left"/>
              <w:rPr>
                <w:sz w:val="18"/>
                <w:szCs w:val="18"/>
              </w:rPr>
            </w:pPr>
            <w:r>
              <w:rPr>
                <w:sz w:val="18"/>
                <w:szCs w:val="18"/>
              </w:rPr>
              <w:t>2017</w:t>
            </w:r>
          </w:p>
        </w:tc>
        <w:tc>
          <w:tcPr>
            <w:tcW w:w="1275" w:type="dxa"/>
          </w:tcPr>
          <w:p w14:paraId="52F2C34A" w14:textId="77777777" w:rsidR="00A3399D" w:rsidRPr="00335BD6" w:rsidRDefault="00A3399D" w:rsidP="00331F25">
            <w:pPr>
              <w:spacing w:before="60" w:after="60"/>
              <w:jc w:val="left"/>
              <w:rPr>
                <w:sz w:val="18"/>
                <w:szCs w:val="18"/>
              </w:rPr>
            </w:pPr>
            <w:r>
              <w:rPr>
                <w:sz w:val="18"/>
                <w:szCs w:val="18"/>
              </w:rPr>
              <w:t>Укључивање Ромкиња у пољопривреди</w:t>
            </w:r>
          </w:p>
        </w:tc>
        <w:tc>
          <w:tcPr>
            <w:tcW w:w="606" w:type="dxa"/>
          </w:tcPr>
          <w:p w14:paraId="463AD7E8" w14:textId="77777777" w:rsidR="00A3399D" w:rsidRDefault="00A3399D" w:rsidP="00331F25">
            <w:pPr>
              <w:spacing w:before="60" w:after="60"/>
              <w:jc w:val="left"/>
              <w:rPr>
                <w:sz w:val="18"/>
                <w:szCs w:val="18"/>
              </w:rPr>
            </w:pPr>
            <w:r>
              <w:rPr>
                <w:sz w:val="18"/>
                <w:szCs w:val="18"/>
              </w:rPr>
              <w:t>рсд</w:t>
            </w:r>
          </w:p>
        </w:tc>
        <w:tc>
          <w:tcPr>
            <w:tcW w:w="954" w:type="dxa"/>
          </w:tcPr>
          <w:p w14:paraId="5A79B9F1" w14:textId="77777777" w:rsidR="00A3399D" w:rsidRDefault="00A3399D" w:rsidP="00331F25">
            <w:pPr>
              <w:spacing w:before="60" w:after="60"/>
              <w:jc w:val="left"/>
              <w:rPr>
                <w:sz w:val="18"/>
                <w:szCs w:val="18"/>
              </w:rPr>
            </w:pPr>
          </w:p>
        </w:tc>
        <w:tc>
          <w:tcPr>
            <w:tcW w:w="1134" w:type="dxa"/>
          </w:tcPr>
          <w:p w14:paraId="0ADF4A84" w14:textId="77777777" w:rsidR="00A3399D" w:rsidRDefault="00A3399D" w:rsidP="00331F25">
            <w:pPr>
              <w:spacing w:before="60" w:after="60"/>
              <w:jc w:val="left"/>
              <w:rPr>
                <w:sz w:val="18"/>
                <w:szCs w:val="18"/>
              </w:rPr>
            </w:pPr>
          </w:p>
        </w:tc>
        <w:tc>
          <w:tcPr>
            <w:tcW w:w="850" w:type="dxa"/>
          </w:tcPr>
          <w:p w14:paraId="333A5603" w14:textId="77777777" w:rsidR="00A3399D" w:rsidRDefault="00A3399D" w:rsidP="00331F25">
            <w:pPr>
              <w:spacing w:before="60" w:after="60"/>
              <w:jc w:val="left"/>
              <w:rPr>
                <w:sz w:val="18"/>
                <w:szCs w:val="18"/>
              </w:rPr>
            </w:pPr>
            <w:r>
              <w:rPr>
                <w:sz w:val="18"/>
                <w:szCs w:val="18"/>
              </w:rPr>
              <w:t>СИПРУ тим</w:t>
            </w:r>
          </w:p>
        </w:tc>
        <w:tc>
          <w:tcPr>
            <w:tcW w:w="709" w:type="dxa"/>
          </w:tcPr>
          <w:p w14:paraId="6002836F" w14:textId="77777777" w:rsidR="00A3399D" w:rsidRDefault="00A3399D" w:rsidP="00331F25">
            <w:pPr>
              <w:spacing w:before="60" w:after="60"/>
              <w:jc w:val="left"/>
              <w:rPr>
                <w:sz w:val="18"/>
                <w:szCs w:val="18"/>
              </w:rPr>
            </w:pPr>
          </w:p>
        </w:tc>
      </w:tr>
      <w:tr w:rsidR="00A3399D" w14:paraId="51F04325" w14:textId="77777777" w:rsidTr="00097957">
        <w:trPr>
          <w:gridAfter w:val="1"/>
          <w:wAfter w:w="12" w:type="dxa"/>
        </w:trPr>
        <w:tc>
          <w:tcPr>
            <w:tcW w:w="1657" w:type="dxa"/>
          </w:tcPr>
          <w:p w14:paraId="5275FAAD" w14:textId="77777777" w:rsidR="00A3399D" w:rsidRPr="001C1A6A" w:rsidRDefault="00A3399D" w:rsidP="00331F25">
            <w:pPr>
              <w:rPr>
                <w:sz w:val="18"/>
              </w:rPr>
            </w:pPr>
            <w:r>
              <w:rPr>
                <w:sz w:val="18"/>
              </w:rPr>
              <w:t>“Припрема извештаја из сенке”</w:t>
            </w:r>
          </w:p>
          <w:p w14:paraId="131E8DFA" w14:textId="77777777" w:rsidR="00A3399D" w:rsidRPr="00335BD6" w:rsidRDefault="00A3399D" w:rsidP="00331F25">
            <w:pPr>
              <w:spacing w:before="60" w:after="60"/>
              <w:jc w:val="left"/>
              <w:rPr>
                <w:sz w:val="18"/>
                <w:szCs w:val="18"/>
              </w:rPr>
            </w:pPr>
          </w:p>
        </w:tc>
        <w:tc>
          <w:tcPr>
            <w:tcW w:w="1177" w:type="dxa"/>
          </w:tcPr>
          <w:p w14:paraId="16395C1B" w14:textId="77777777" w:rsidR="00A3399D" w:rsidRPr="00335BD6" w:rsidRDefault="00A3399D" w:rsidP="00331F25">
            <w:pPr>
              <w:spacing w:before="60" w:after="60"/>
              <w:jc w:val="left"/>
              <w:rPr>
                <w:sz w:val="18"/>
                <w:szCs w:val="18"/>
              </w:rPr>
            </w:pPr>
            <w:r w:rsidRPr="001C1A6A">
              <w:rPr>
                <w:sz w:val="18"/>
              </w:rPr>
              <w:t>Удружење Ромкиња Нови Бечеј</w:t>
            </w:r>
          </w:p>
        </w:tc>
        <w:tc>
          <w:tcPr>
            <w:tcW w:w="705" w:type="dxa"/>
          </w:tcPr>
          <w:p w14:paraId="318F38B3" w14:textId="77777777" w:rsidR="00A3399D" w:rsidRPr="00335BD6" w:rsidRDefault="00A3399D" w:rsidP="00331F25">
            <w:pPr>
              <w:spacing w:before="60" w:after="60"/>
              <w:jc w:val="left"/>
              <w:rPr>
                <w:sz w:val="18"/>
                <w:szCs w:val="18"/>
              </w:rPr>
            </w:pPr>
            <w:r>
              <w:rPr>
                <w:sz w:val="18"/>
                <w:szCs w:val="18"/>
              </w:rPr>
              <w:t>УГ Тернипе</w:t>
            </w:r>
          </w:p>
        </w:tc>
        <w:tc>
          <w:tcPr>
            <w:tcW w:w="851" w:type="dxa"/>
          </w:tcPr>
          <w:p w14:paraId="5E7EEA0A" w14:textId="77777777" w:rsidR="00A3399D" w:rsidRPr="00335BD6" w:rsidRDefault="00A3399D" w:rsidP="00331F25">
            <w:pPr>
              <w:spacing w:before="60" w:after="60"/>
              <w:jc w:val="left"/>
              <w:rPr>
                <w:sz w:val="18"/>
                <w:szCs w:val="18"/>
              </w:rPr>
            </w:pPr>
            <w:r>
              <w:rPr>
                <w:sz w:val="18"/>
                <w:szCs w:val="18"/>
              </w:rPr>
              <w:t>2017</w:t>
            </w:r>
          </w:p>
        </w:tc>
        <w:tc>
          <w:tcPr>
            <w:tcW w:w="1275" w:type="dxa"/>
          </w:tcPr>
          <w:p w14:paraId="45E5789E" w14:textId="77777777" w:rsidR="00A3399D" w:rsidRPr="00335BD6" w:rsidRDefault="00A3399D" w:rsidP="00331F25">
            <w:pPr>
              <w:spacing w:before="60" w:after="60"/>
              <w:jc w:val="left"/>
              <w:rPr>
                <w:sz w:val="18"/>
                <w:szCs w:val="18"/>
              </w:rPr>
            </w:pPr>
            <w:r>
              <w:rPr>
                <w:sz w:val="18"/>
                <w:szCs w:val="18"/>
              </w:rPr>
              <w:t>Истраживање –насиље у породици код Ромкиња</w:t>
            </w:r>
          </w:p>
        </w:tc>
        <w:tc>
          <w:tcPr>
            <w:tcW w:w="606" w:type="dxa"/>
          </w:tcPr>
          <w:p w14:paraId="0F513053" w14:textId="77777777" w:rsidR="00A3399D" w:rsidRDefault="00A3399D" w:rsidP="00331F25">
            <w:pPr>
              <w:spacing w:before="60" w:after="60"/>
              <w:jc w:val="left"/>
              <w:rPr>
                <w:sz w:val="18"/>
                <w:szCs w:val="18"/>
              </w:rPr>
            </w:pPr>
            <w:r>
              <w:rPr>
                <w:sz w:val="18"/>
                <w:szCs w:val="18"/>
              </w:rPr>
              <w:t>рсд</w:t>
            </w:r>
          </w:p>
        </w:tc>
        <w:tc>
          <w:tcPr>
            <w:tcW w:w="954" w:type="dxa"/>
          </w:tcPr>
          <w:p w14:paraId="38B79B59" w14:textId="77777777" w:rsidR="00A3399D" w:rsidRDefault="00A3399D" w:rsidP="00331F25">
            <w:pPr>
              <w:spacing w:before="60" w:after="60"/>
              <w:jc w:val="left"/>
              <w:rPr>
                <w:sz w:val="18"/>
                <w:szCs w:val="18"/>
              </w:rPr>
            </w:pPr>
            <w:r>
              <w:rPr>
                <w:sz w:val="18"/>
                <w:szCs w:val="18"/>
              </w:rPr>
              <w:t>40.000,00</w:t>
            </w:r>
          </w:p>
        </w:tc>
        <w:tc>
          <w:tcPr>
            <w:tcW w:w="1134" w:type="dxa"/>
          </w:tcPr>
          <w:p w14:paraId="76CF6BD6" w14:textId="77777777" w:rsidR="00A3399D" w:rsidRDefault="00A3399D" w:rsidP="00331F25">
            <w:pPr>
              <w:spacing w:before="60" w:after="60"/>
              <w:jc w:val="left"/>
              <w:rPr>
                <w:sz w:val="18"/>
                <w:szCs w:val="18"/>
              </w:rPr>
            </w:pPr>
          </w:p>
        </w:tc>
        <w:tc>
          <w:tcPr>
            <w:tcW w:w="850" w:type="dxa"/>
          </w:tcPr>
          <w:p w14:paraId="0E68EE07" w14:textId="77777777" w:rsidR="00A3399D" w:rsidRPr="001C1A6A" w:rsidRDefault="00A3399D" w:rsidP="00331F25">
            <w:pPr>
              <w:spacing w:before="60" w:after="60"/>
              <w:jc w:val="left"/>
              <w:rPr>
                <w:sz w:val="18"/>
                <w:szCs w:val="18"/>
                <w:lang w:val="sr-Latn-RS"/>
              </w:rPr>
            </w:pPr>
            <w:r>
              <w:rPr>
                <w:sz w:val="18"/>
                <w:szCs w:val="18"/>
              </w:rPr>
              <w:t>ЕI</w:t>
            </w:r>
            <w:r>
              <w:rPr>
                <w:sz w:val="18"/>
                <w:szCs w:val="18"/>
                <w:lang w:val="sr-Latn-RS"/>
              </w:rPr>
              <w:t>DHR</w:t>
            </w:r>
          </w:p>
        </w:tc>
        <w:tc>
          <w:tcPr>
            <w:tcW w:w="709" w:type="dxa"/>
          </w:tcPr>
          <w:p w14:paraId="6A802AA1" w14:textId="77777777" w:rsidR="00A3399D" w:rsidRDefault="00A3399D" w:rsidP="00331F25">
            <w:pPr>
              <w:spacing w:before="60" w:after="60"/>
              <w:jc w:val="left"/>
              <w:rPr>
                <w:sz w:val="18"/>
                <w:szCs w:val="18"/>
              </w:rPr>
            </w:pPr>
          </w:p>
        </w:tc>
      </w:tr>
      <w:tr w:rsidR="00A3399D" w14:paraId="20729AE5" w14:textId="77777777" w:rsidTr="00097957">
        <w:trPr>
          <w:gridAfter w:val="1"/>
          <w:wAfter w:w="12" w:type="dxa"/>
        </w:trPr>
        <w:tc>
          <w:tcPr>
            <w:tcW w:w="1657" w:type="dxa"/>
          </w:tcPr>
          <w:p w14:paraId="094CC86C" w14:textId="77777777" w:rsidR="00A3399D" w:rsidRPr="0012286B" w:rsidRDefault="00A3399D" w:rsidP="00331F25">
            <w:pPr>
              <w:rPr>
                <w:sz w:val="18"/>
              </w:rPr>
            </w:pPr>
            <w:r w:rsidRPr="007942FA">
              <w:rPr>
                <w:sz w:val="18"/>
              </w:rPr>
              <w:t>“Приступ социјлним тра</w:t>
            </w:r>
            <w:r>
              <w:rPr>
                <w:sz w:val="18"/>
              </w:rPr>
              <w:t>н</w:t>
            </w:r>
            <w:r w:rsidRPr="007942FA">
              <w:rPr>
                <w:sz w:val="18"/>
              </w:rPr>
              <w:t>сферима као модел социјлане заштите за р</w:t>
            </w:r>
            <w:r>
              <w:rPr>
                <w:sz w:val="18"/>
              </w:rPr>
              <w:t>омску децу и породице</w:t>
            </w:r>
            <w:r w:rsidRPr="00930EDE">
              <w:rPr>
                <w:sz w:val="18"/>
                <w:szCs w:val="18"/>
              </w:rPr>
              <w:t>“</w:t>
            </w:r>
          </w:p>
          <w:p w14:paraId="61B192E0" w14:textId="77777777" w:rsidR="00A3399D" w:rsidRPr="00335BD6" w:rsidRDefault="00A3399D" w:rsidP="00331F25">
            <w:pPr>
              <w:spacing w:before="60" w:after="60"/>
              <w:jc w:val="left"/>
              <w:rPr>
                <w:sz w:val="18"/>
                <w:szCs w:val="18"/>
              </w:rPr>
            </w:pPr>
          </w:p>
        </w:tc>
        <w:tc>
          <w:tcPr>
            <w:tcW w:w="1177" w:type="dxa"/>
          </w:tcPr>
          <w:p w14:paraId="745C8BB1" w14:textId="77777777" w:rsidR="00A3399D" w:rsidRPr="00335BD6" w:rsidRDefault="00A3399D" w:rsidP="00331F25">
            <w:pPr>
              <w:spacing w:before="60" w:after="60"/>
              <w:jc w:val="left"/>
              <w:rPr>
                <w:sz w:val="18"/>
                <w:szCs w:val="18"/>
              </w:rPr>
            </w:pPr>
            <w:r w:rsidRPr="007942FA">
              <w:rPr>
                <w:sz w:val="18"/>
              </w:rPr>
              <w:t>Бибија</w:t>
            </w:r>
          </w:p>
        </w:tc>
        <w:tc>
          <w:tcPr>
            <w:tcW w:w="705" w:type="dxa"/>
          </w:tcPr>
          <w:p w14:paraId="1D67E9DB" w14:textId="77777777" w:rsidR="00A3399D" w:rsidRPr="007942FA" w:rsidRDefault="00A3399D" w:rsidP="00331F25">
            <w:pPr>
              <w:spacing w:before="60" w:after="60"/>
              <w:jc w:val="left"/>
              <w:rPr>
                <w:sz w:val="18"/>
                <w:szCs w:val="18"/>
              </w:rPr>
            </w:pPr>
            <w:r>
              <w:rPr>
                <w:sz w:val="18"/>
                <w:szCs w:val="18"/>
              </w:rPr>
              <w:t>УГ Тернипе</w:t>
            </w:r>
          </w:p>
        </w:tc>
        <w:tc>
          <w:tcPr>
            <w:tcW w:w="851" w:type="dxa"/>
          </w:tcPr>
          <w:p w14:paraId="36834768" w14:textId="77777777" w:rsidR="00A3399D" w:rsidRPr="00335BD6" w:rsidRDefault="00A3399D" w:rsidP="00331F25">
            <w:pPr>
              <w:spacing w:before="60" w:after="60"/>
              <w:jc w:val="left"/>
              <w:rPr>
                <w:sz w:val="18"/>
                <w:szCs w:val="18"/>
              </w:rPr>
            </w:pPr>
            <w:r>
              <w:rPr>
                <w:sz w:val="18"/>
                <w:szCs w:val="18"/>
              </w:rPr>
              <w:t>2017</w:t>
            </w:r>
          </w:p>
        </w:tc>
        <w:tc>
          <w:tcPr>
            <w:tcW w:w="1275" w:type="dxa"/>
          </w:tcPr>
          <w:p w14:paraId="65573A3E" w14:textId="77777777" w:rsidR="00A3399D" w:rsidRPr="00335BD6" w:rsidRDefault="00A3399D" w:rsidP="00331F25">
            <w:pPr>
              <w:spacing w:before="60" w:after="60"/>
              <w:jc w:val="left"/>
              <w:rPr>
                <w:sz w:val="18"/>
                <w:szCs w:val="18"/>
              </w:rPr>
            </w:pPr>
            <w:r>
              <w:rPr>
                <w:sz w:val="18"/>
                <w:szCs w:val="18"/>
              </w:rPr>
              <w:t>Подршка ромским породицаама за остваривање права</w:t>
            </w:r>
          </w:p>
        </w:tc>
        <w:tc>
          <w:tcPr>
            <w:tcW w:w="606" w:type="dxa"/>
          </w:tcPr>
          <w:p w14:paraId="5E625814" w14:textId="77777777" w:rsidR="00A3399D" w:rsidRDefault="00A3399D" w:rsidP="00331F25">
            <w:pPr>
              <w:spacing w:before="60" w:after="60"/>
              <w:jc w:val="left"/>
              <w:rPr>
                <w:sz w:val="18"/>
                <w:szCs w:val="18"/>
              </w:rPr>
            </w:pPr>
            <w:r>
              <w:rPr>
                <w:sz w:val="18"/>
                <w:szCs w:val="18"/>
              </w:rPr>
              <w:t>рсд</w:t>
            </w:r>
          </w:p>
        </w:tc>
        <w:tc>
          <w:tcPr>
            <w:tcW w:w="954" w:type="dxa"/>
          </w:tcPr>
          <w:p w14:paraId="7DD9E542" w14:textId="77777777" w:rsidR="00A3399D" w:rsidRDefault="00A3399D" w:rsidP="00331F25">
            <w:pPr>
              <w:spacing w:before="60" w:after="60"/>
              <w:jc w:val="left"/>
              <w:rPr>
                <w:sz w:val="18"/>
                <w:szCs w:val="18"/>
              </w:rPr>
            </w:pPr>
          </w:p>
        </w:tc>
        <w:tc>
          <w:tcPr>
            <w:tcW w:w="1134" w:type="dxa"/>
          </w:tcPr>
          <w:p w14:paraId="2B3D07B2" w14:textId="77777777" w:rsidR="00A3399D" w:rsidRDefault="00A3399D" w:rsidP="00331F25">
            <w:pPr>
              <w:spacing w:before="60" w:after="60"/>
              <w:jc w:val="left"/>
              <w:rPr>
                <w:sz w:val="18"/>
                <w:szCs w:val="18"/>
              </w:rPr>
            </w:pPr>
          </w:p>
        </w:tc>
        <w:tc>
          <w:tcPr>
            <w:tcW w:w="850" w:type="dxa"/>
          </w:tcPr>
          <w:p w14:paraId="5F5CEEBC" w14:textId="77777777" w:rsidR="00A3399D" w:rsidRPr="007942FA" w:rsidRDefault="00A3399D" w:rsidP="00331F25">
            <w:pPr>
              <w:spacing w:before="60" w:after="60"/>
              <w:jc w:val="left"/>
              <w:rPr>
                <w:sz w:val="18"/>
                <w:szCs w:val="18"/>
                <w:lang w:val="sr-Latn-RS"/>
              </w:rPr>
            </w:pPr>
            <w:r>
              <w:rPr>
                <w:sz w:val="18"/>
              </w:rPr>
              <w:t>УНИЦЕФ</w:t>
            </w:r>
          </w:p>
        </w:tc>
        <w:tc>
          <w:tcPr>
            <w:tcW w:w="709" w:type="dxa"/>
          </w:tcPr>
          <w:p w14:paraId="0B3F8F8C" w14:textId="77777777" w:rsidR="00A3399D" w:rsidRDefault="00A3399D" w:rsidP="00331F25">
            <w:pPr>
              <w:spacing w:before="60" w:after="60"/>
              <w:jc w:val="left"/>
              <w:rPr>
                <w:sz w:val="18"/>
                <w:szCs w:val="18"/>
              </w:rPr>
            </w:pPr>
          </w:p>
        </w:tc>
      </w:tr>
      <w:tr w:rsidR="00A3399D" w14:paraId="58844F5E" w14:textId="77777777" w:rsidTr="00097957">
        <w:trPr>
          <w:gridAfter w:val="1"/>
          <w:wAfter w:w="12" w:type="dxa"/>
        </w:trPr>
        <w:tc>
          <w:tcPr>
            <w:tcW w:w="1657" w:type="dxa"/>
          </w:tcPr>
          <w:p w14:paraId="67ACFD09" w14:textId="77777777" w:rsidR="00A3399D" w:rsidRPr="00DB3AB6" w:rsidRDefault="00A3399D" w:rsidP="00331F25">
            <w:r>
              <w:rPr>
                <w:sz w:val="18"/>
              </w:rPr>
              <w:t>“Одговорно кроз живот”</w:t>
            </w:r>
          </w:p>
        </w:tc>
        <w:tc>
          <w:tcPr>
            <w:tcW w:w="1177" w:type="dxa"/>
          </w:tcPr>
          <w:p w14:paraId="727424CC" w14:textId="77777777" w:rsidR="00A3399D" w:rsidRPr="00335BD6" w:rsidRDefault="00A3399D" w:rsidP="00331F25">
            <w:pPr>
              <w:spacing w:before="60" w:after="60"/>
              <w:jc w:val="left"/>
              <w:rPr>
                <w:sz w:val="18"/>
                <w:szCs w:val="18"/>
              </w:rPr>
            </w:pPr>
            <w:r>
              <w:rPr>
                <w:sz w:val="18"/>
                <w:szCs w:val="18"/>
              </w:rPr>
              <w:t>УГ Тернипе</w:t>
            </w:r>
          </w:p>
        </w:tc>
        <w:tc>
          <w:tcPr>
            <w:tcW w:w="705" w:type="dxa"/>
          </w:tcPr>
          <w:p w14:paraId="6CB4A0D7" w14:textId="77777777" w:rsidR="00A3399D" w:rsidRPr="00335BD6" w:rsidRDefault="00A3399D" w:rsidP="00331F25">
            <w:pPr>
              <w:spacing w:before="60" w:after="60"/>
              <w:jc w:val="left"/>
              <w:rPr>
                <w:sz w:val="18"/>
                <w:szCs w:val="18"/>
              </w:rPr>
            </w:pPr>
          </w:p>
        </w:tc>
        <w:tc>
          <w:tcPr>
            <w:tcW w:w="851" w:type="dxa"/>
          </w:tcPr>
          <w:p w14:paraId="688B4653" w14:textId="77777777" w:rsidR="00A3399D" w:rsidRPr="00335BD6" w:rsidRDefault="00A3399D" w:rsidP="00331F25">
            <w:pPr>
              <w:spacing w:before="60" w:after="60"/>
              <w:jc w:val="left"/>
              <w:rPr>
                <w:sz w:val="18"/>
                <w:szCs w:val="18"/>
              </w:rPr>
            </w:pPr>
            <w:r>
              <w:rPr>
                <w:sz w:val="18"/>
                <w:szCs w:val="18"/>
              </w:rPr>
              <w:t>2017</w:t>
            </w:r>
          </w:p>
        </w:tc>
        <w:tc>
          <w:tcPr>
            <w:tcW w:w="1275" w:type="dxa"/>
          </w:tcPr>
          <w:p w14:paraId="4215BF7C" w14:textId="77777777" w:rsidR="00A3399D" w:rsidRPr="00335BD6" w:rsidRDefault="00A3399D" w:rsidP="00331F25">
            <w:pPr>
              <w:spacing w:before="60" w:after="60"/>
              <w:jc w:val="left"/>
              <w:rPr>
                <w:sz w:val="18"/>
                <w:szCs w:val="18"/>
              </w:rPr>
            </w:pPr>
            <w:r>
              <w:rPr>
                <w:sz w:val="18"/>
              </w:rPr>
              <w:t>Превнција осипања</w:t>
            </w:r>
            <w:r w:rsidRPr="00DB3AB6">
              <w:rPr>
                <w:sz w:val="18"/>
              </w:rPr>
              <w:t xml:space="preserve"> деце из образовног система</w:t>
            </w:r>
          </w:p>
        </w:tc>
        <w:tc>
          <w:tcPr>
            <w:tcW w:w="606" w:type="dxa"/>
          </w:tcPr>
          <w:p w14:paraId="575FD003" w14:textId="77777777" w:rsidR="00A3399D" w:rsidRDefault="00A3399D" w:rsidP="00331F25">
            <w:pPr>
              <w:spacing w:before="60" w:after="60"/>
              <w:jc w:val="left"/>
              <w:rPr>
                <w:sz w:val="18"/>
                <w:szCs w:val="18"/>
              </w:rPr>
            </w:pPr>
            <w:r>
              <w:rPr>
                <w:sz w:val="18"/>
                <w:szCs w:val="18"/>
              </w:rPr>
              <w:t>рсд</w:t>
            </w:r>
          </w:p>
        </w:tc>
        <w:tc>
          <w:tcPr>
            <w:tcW w:w="954" w:type="dxa"/>
          </w:tcPr>
          <w:p w14:paraId="11BBE65F" w14:textId="77777777" w:rsidR="00A3399D" w:rsidRDefault="00A3399D" w:rsidP="00331F25">
            <w:pPr>
              <w:spacing w:before="60" w:after="60"/>
              <w:jc w:val="left"/>
              <w:rPr>
                <w:sz w:val="18"/>
                <w:szCs w:val="18"/>
              </w:rPr>
            </w:pPr>
            <w:r>
              <w:rPr>
                <w:sz w:val="18"/>
                <w:szCs w:val="18"/>
              </w:rPr>
              <w:t>1.804.000,00</w:t>
            </w:r>
          </w:p>
        </w:tc>
        <w:tc>
          <w:tcPr>
            <w:tcW w:w="1134" w:type="dxa"/>
          </w:tcPr>
          <w:p w14:paraId="708197D6" w14:textId="77777777" w:rsidR="00A3399D" w:rsidRDefault="00A3399D" w:rsidP="00331F25">
            <w:pPr>
              <w:spacing w:before="60" w:after="60"/>
              <w:jc w:val="left"/>
              <w:rPr>
                <w:sz w:val="18"/>
                <w:szCs w:val="18"/>
              </w:rPr>
            </w:pPr>
          </w:p>
        </w:tc>
        <w:tc>
          <w:tcPr>
            <w:tcW w:w="850" w:type="dxa"/>
          </w:tcPr>
          <w:p w14:paraId="36AAD7F7" w14:textId="77777777" w:rsidR="00A3399D" w:rsidRDefault="00A3399D" w:rsidP="00331F25">
            <w:pPr>
              <w:spacing w:before="60" w:after="60"/>
              <w:jc w:val="left"/>
              <w:rPr>
                <w:sz w:val="18"/>
                <w:szCs w:val="18"/>
              </w:rPr>
            </w:pPr>
            <w:r>
              <w:rPr>
                <w:sz w:val="18"/>
              </w:rPr>
              <w:t>Фонд за отворено друштво Србија</w:t>
            </w:r>
          </w:p>
        </w:tc>
        <w:tc>
          <w:tcPr>
            <w:tcW w:w="709" w:type="dxa"/>
          </w:tcPr>
          <w:p w14:paraId="532BF5DF" w14:textId="77777777" w:rsidR="00A3399D" w:rsidRDefault="00A3399D" w:rsidP="00331F25">
            <w:pPr>
              <w:spacing w:before="60" w:after="60"/>
              <w:jc w:val="left"/>
              <w:rPr>
                <w:sz w:val="18"/>
                <w:szCs w:val="18"/>
              </w:rPr>
            </w:pPr>
          </w:p>
        </w:tc>
      </w:tr>
      <w:tr w:rsidR="00A3399D" w14:paraId="12F81408" w14:textId="77777777" w:rsidTr="00097957">
        <w:trPr>
          <w:gridAfter w:val="1"/>
          <w:wAfter w:w="12" w:type="dxa"/>
        </w:trPr>
        <w:tc>
          <w:tcPr>
            <w:tcW w:w="1657" w:type="dxa"/>
          </w:tcPr>
          <w:p w14:paraId="66E59D71" w14:textId="77777777" w:rsidR="00A3399D" w:rsidRPr="00894EE1" w:rsidRDefault="00A3399D" w:rsidP="00331F25">
            <w:pPr>
              <w:rPr>
                <w:sz w:val="18"/>
              </w:rPr>
            </w:pPr>
            <w:r>
              <w:rPr>
                <w:sz w:val="18"/>
              </w:rPr>
              <w:lastRenderedPageBreak/>
              <w:t>“Удружене против дисриминације”</w:t>
            </w:r>
          </w:p>
          <w:p w14:paraId="11D5DF28" w14:textId="77777777" w:rsidR="00A3399D" w:rsidRPr="00335BD6" w:rsidRDefault="00A3399D" w:rsidP="00331F25">
            <w:pPr>
              <w:spacing w:before="60" w:after="60"/>
              <w:jc w:val="left"/>
              <w:rPr>
                <w:sz w:val="18"/>
                <w:szCs w:val="18"/>
              </w:rPr>
            </w:pPr>
          </w:p>
        </w:tc>
        <w:tc>
          <w:tcPr>
            <w:tcW w:w="1177" w:type="dxa"/>
          </w:tcPr>
          <w:p w14:paraId="54DEB29C" w14:textId="77777777" w:rsidR="00A3399D" w:rsidRPr="00335BD6" w:rsidRDefault="00A3399D" w:rsidP="00331F25">
            <w:pPr>
              <w:spacing w:before="60" w:after="60"/>
              <w:jc w:val="left"/>
              <w:rPr>
                <w:sz w:val="18"/>
                <w:szCs w:val="18"/>
              </w:rPr>
            </w:pPr>
            <w:r>
              <w:rPr>
                <w:sz w:val="18"/>
                <w:szCs w:val="18"/>
              </w:rPr>
              <w:t>УГ Тернипе</w:t>
            </w:r>
          </w:p>
        </w:tc>
        <w:tc>
          <w:tcPr>
            <w:tcW w:w="705" w:type="dxa"/>
          </w:tcPr>
          <w:p w14:paraId="7E76E389" w14:textId="77777777" w:rsidR="00A3399D" w:rsidRPr="00335BD6" w:rsidRDefault="00A3399D" w:rsidP="00331F25">
            <w:pPr>
              <w:spacing w:before="60" w:after="60"/>
              <w:jc w:val="left"/>
              <w:rPr>
                <w:sz w:val="18"/>
                <w:szCs w:val="18"/>
              </w:rPr>
            </w:pPr>
          </w:p>
        </w:tc>
        <w:tc>
          <w:tcPr>
            <w:tcW w:w="851" w:type="dxa"/>
          </w:tcPr>
          <w:p w14:paraId="3203E8F2" w14:textId="77777777" w:rsidR="00A3399D" w:rsidRPr="00335BD6" w:rsidRDefault="00A3399D" w:rsidP="00331F25">
            <w:pPr>
              <w:spacing w:before="60" w:after="60"/>
              <w:jc w:val="left"/>
              <w:rPr>
                <w:sz w:val="18"/>
                <w:szCs w:val="18"/>
              </w:rPr>
            </w:pPr>
            <w:r>
              <w:rPr>
                <w:sz w:val="18"/>
                <w:szCs w:val="18"/>
              </w:rPr>
              <w:t>2017</w:t>
            </w:r>
          </w:p>
        </w:tc>
        <w:tc>
          <w:tcPr>
            <w:tcW w:w="1275" w:type="dxa"/>
          </w:tcPr>
          <w:p w14:paraId="5B0C4E39" w14:textId="77777777" w:rsidR="00A3399D" w:rsidRPr="00335BD6" w:rsidRDefault="00A3399D" w:rsidP="00331F25">
            <w:pPr>
              <w:spacing w:before="60" w:after="60"/>
              <w:jc w:val="left"/>
              <w:rPr>
                <w:sz w:val="18"/>
                <w:szCs w:val="18"/>
              </w:rPr>
            </w:pPr>
            <w:r>
              <w:rPr>
                <w:sz w:val="18"/>
                <w:szCs w:val="18"/>
              </w:rPr>
              <w:t>Смањење дискриминације међу младима</w:t>
            </w:r>
          </w:p>
        </w:tc>
        <w:tc>
          <w:tcPr>
            <w:tcW w:w="606" w:type="dxa"/>
          </w:tcPr>
          <w:p w14:paraId="0221D766" w14:textId="77777777" w:rsidR="00A3399D" w:rsidRDefault="00A3399D" w:rsidP="00331F25">
            <w:pPr>
              <w:spacing w:before="60" w:after="60"/>
              <w:jc w:val="left"/>
              <w:rPr>
                <w:sz w:val="18"/>
                <w:szCs w:val="18"/>
              </w:rPr>
            </w:pPr>
            <w:r>
              <w:rPr>
                <w:sz w:val="18"/>
                <w:szCs w:val="18"/>
              </w:rPr>
              <w:t>рсд</w:t>
            </w:r>
          </w:p>
        </w:tc>
        <w:tc>
          <w:tcPr>
            <w:tcW w:w="954" w:type="dxa"/>
          </w:tcPr>
          <w:p w14:paraId="67510CBD" w14:textId="77777777" w:rsidR="00A3399D" w:rsidRDefault="00A3399D" w:rsidP="00331F25">
            <w:pPr>
              <w:spacing w:before="60" w:after="60"/>
              <w:jc w:val="left"/>
              <w:rPr>
                <w:sz w:val="18"/>
                <w:szCs w:val="18"/>
              </w:rPr>
            </w:pPr>
            <w:r>
              <w:rPr>
                <w:sz w:val="18"/>
                <w:szCs w:val="18"/>
              </w:rPr>
              <w:t>190.000,00</w:t>
            </w:r>
          </w:p>
        </w:tc>
        <w:tc>
          <w:tcPr>
            <w:tcW w:w="1134" w:type="dxa"/>
          </w:tcPr>
          <w:p w14:paraId="2B62A0B4" w14:textId="77777777" w:rsidR="00A3399D" w:rsidRDefault="00A3399D" w:rsidP="00331F25">
            <w:pPr>
              <w:spacing w:before="60" w:after="60"/>
              <w:jc w:val="left"/>
              <w:rPr>
                <w:sz w:val="18"/>
                <w:szCs w:val="18"/>
              </w:rPr>
            </w:pPr>
          </w:p>
        </w:tc>
        <w:tc>
          <w:tcPr>
            <w:tcW w:w="850" w:type="dxa"/>
          </w:tcPr>
          <w:p w14:paraId="01BBF568" w14:textId="77777777" w:rsidR="00A3399D" w:rsidRDefault="00A3399D" w:rsidP="00331F25">
            <w:pPr>
              <w:spacing w:before="60" w:after="60"/>
              <w:jc w:val="left"/>
              <w:rPr>
                <w:sz w:val="18"/>
                <w:szCs w:val="18"/>
              </w:rPr>
            </w:pPr>
            <w:r w:rsidRPr="00894EE1">
              <w:rPr>
                <w:sz w:val="18"/>
              </w:rPr>
              <w:t>Канцеларија за људска и мањинска права</w:t>
            </w:r>
          </w:p>
        </w:tc>
        <w:tc>
          <w:tcPr>
            <w:tcW w:w="709" w:type="dxa"/>
          </w:tcPr>
          <w:p w14:paraId="22C24C5B" w14:textId="77777777" w:rsidR="00A3399D" w:rsidRDefault="00A3399D" w:rsidP="00331F25">
            <w:pPr>
              <w:spacing w:before="60" w:after="60"/>
              <w:jc w:val="left"/>
              <w:rPr>
                <w:sz w:val="18"/>
                <w:szCs w:val="18"/>
              </w:rPr>
            </w:pPr>
          </w:p>
        </w:tc>
      </w:tr>
      <w:tr w:rsidR="00A3399D" w14:paraId="12827DF4" w14:textId="77777777" w:rsidTr="00097957">
        <w:trPr>
          <w:gridAfter w:val="1"/>
          <w:wAfter w:w="12" w:type="dxa"/>
        </w:trPr>
        <w:tc>
          <w:tcPr>
            <w:tcW w:w="1657" w:type="dxa"/>
          </w:tcPr>
          <w:p w14:paraId="522540A3" w14:textId="77777777" w:rsidR="00A3399D" w:rsidRPr="00335BD6" w:rsidRDefault="00A3399D" w:rsidP="00331F25">
            <w:pPr>
              <w:spacing w:before="60" w:after="60"/>
              <w:jc w:val="left"/>
              <w:rPr>
                <w:sz w:val="18"/>
                <w:szCs w:val="18"/>
              </w:rPr>
            </w:pPr>
            <w:r w:rsidRPr="00E95722">
              <w:rPr>
                <w:sz w:val="18"/>
              </w:rPr>
              <w:t xml:space="preserve">“Израда стратегије за здравстеве услуге” </w:t>
            </w:r>
          </w:p>
        </w:tc>
        <w:tc>
          <w:tcPr>
            <w:tcW w:w="1177" w:type="dxa"/>
          </w:tcPr>
          <w:p w14:paraId="7A2D7CDC" w14:textId="77777777" w:rsidR="00A3399D" w:rsidRPr="00335BD6" w:rsidRDefault="00A3399D" w:rsidP="00331F25">
            <w:pPr>
              <w:spacing w:before="60" w:after="60"/>
              <w:jc w:val="left"/>
              <w:rPr>
                <w:sz w:val="18"/>
                <w:szCs w:val="18"/>
              </w:rPr>
            </w:pPr>
            <w:r w:rsidRPr="00E95722">
              <w:rPr>
                <w:sz w:val="18"/>
              </w:rPr>
              <w:t>Цетар за социјлани рад</w:t>
            </w:r>
          </w:p>
        </w:tc>
        <w:tc>
          <w:tcPr>
            <w:tcW w:w="705" w:type="dxa"/>
          </w:tcPr>
          <w:p w14:paraId="3E1C0759" w14:textId="77777777" w:rsidR="00A3399D" w:rsidRPr="00335BD6" w:rsidRDefault="00A3399D" w:rsidP="00331F25">
            <w:pPr>
              <w:spacing w:before="60" w:after="60"/>
              <w:jc w:val="left"/>
              <w:rPr>
                <w:sz w:val="18"/>
                <w:szCs w:val="18"/>
              </w:rPr>
            </w:pPr>
            <w:r>
              <w:rPr>
                <w:sz w:val="18"/>
                <w:szCs w:val="18"/>
              </w:rPr>
              <w:t>УГ Терниппе</w:t>
            </w:r>
          </w:p>
        </w:tc>
        <w:tc>
          <w:tcPr>
            <w:tcW w:w="851" w:type="dxa"/>
          </w:tcPr>
          <w:p w14:paraId="5452ABE3" w14:textId="77777777" w:rsidR="00A3399D" w:rsidRPr="00335BD6" w:rsidRDefault="00A3399D" w:rsidP="00331F25">
            <w:pPr>
              <w:spacing w:before="60" w:after="60"/>
              <w:jc w:val="left"/>
              <w:rPr>
                <w:sz w:val="18"/>
                <w:szCs w:val="18"/>
              </w:rPr>
            </w:pPr>
            <w:r>
              <w:rPr>
                <w:sz w:val="18"/>
                <w:szCs w:val="18"/>
              </w:rPr>
              <w:t>2017</w:t>
            </w:r>
          </w:p>
        </w:tc>
        <w:tc>
          <w:tcPr>
            <w:tcW w:w="1275" w:type="dxa"/>
          </w:tcPr>
          <w:p w14:paraId="0298F30B" w14:textId="77777777" w:rsidR="00A3399D" w:rsidRPr="00335BD6" w:rsidRDefault="00A3399D" w:rsidP="00331F25">
            <w:pPr>
              <w:spacing w:before="60" w:after="60"/>
              <w:jc w:val="left"/>
              <w:rPr>
                <w:sz w:val="18"/>
                <w:szCs w:val="18"/>
              </w:rPr>
            </w:pPr>
            <w:r>
              <w:rPr>
                <w:sz w:val="18"/>
                <w:szCs w:val="18"/>
              </w:rPr>
              <w:t>Израда стратешког документа</w:t>
            </w:r>
          </w:p>
        </w:tc>
        <w:tc>
          <w:tcPr>
            <w:tcW w:w="606" w:type="dxa"/>
          </w:tcPr>
          <w:p w14:paraId="40B09CBA" w14:textId="77777777" w:rsidR="00A3399D" w:rsidRDefault="00A3399D" w:rsidP="00331F25">
            <w:pPr>
              <w:spacing w:before="60" w:after="60"/>
              <w:jc w:val="left"/>
              <w:rPr>
                <w:sz w:val="18"/>
                <w:szCs w:val="18"/>
              </w:rPr>
            </w:pPr>
            <w:r>
              <w:rPr>
                <w:sz w:val="18"/>
                <w:szCs w:val="18"/>
              </w:rPr>
              <w:t>рсд</w:t>
            </w:r>
          </w:p>
        </w:tc>
        <w:tc>
          <w:tcPr>
            <w:tcW w:w="954" w:type="dxa"/>
          </w:tcPr>
          <w:p w14:paraId="52795A19" w14:textId="77777777" w:rsidR="00A3399D" w:rsidRDefault="00A3399D" w:rsidP="00331F25">
            <w:pPr>
              <w:spacing w:before="60" w:after="60"/>
              <w:jc w:val="left"/>
              <w:rPr>
                <w:sz w:val="18"/>
                <w:szCs w:val="18"/>
              </w:rPr>
            </w:pPr>
            <w:r>
              <w:rPr>
                <w:sz w:val="18"/>
                <w:szCs w:val="18"/>
              </w:rPr>
              <w:t>510.000,00</w:t>
            </w:r>
          </w:p>
        </w:tc>
        <w:tc>
          <w:tcPr>
            <w:tcW w:w="1134" w:type="dxa"/>
          </w:tcPr>
          <w:p w14:paraId="1482495A" w14:textId="77777777" w:rsidR="00A3399D" w:rsidRDefault="00A3399D" w:rsidP="00331F25">
            <w:pPr>
              <w:spacing w:before="60" w:after="60"/>
              <w:jc w:val="left"/>
              <w:rPr>
                <w:sz w:val="18"/>
                <w:szCs w:val="18"/>
              </w:rPr>
            </w:pPr>
          </w:p>
        </w:tc>
        <w:tc>
          <w:tcPr>
            <w:tcW w:w="850" w:type="dxa"/>
          </w:tcPr>
          <w:p w14:paraId="6544B41F" w14:textId="77777777" w:rsidR="00A3399D" w:rsidRDefault="00A3399D" w:rsidP="00331F25">
            <w:pPr>
              <w:spacing w:before="60" w:after="60"/>
              <w:jc w:val="left"/>
              <w:rPr>
                <w:sz w:val="18"/>
                <w:szCs w:val="18"/>
              </w:rPr>
            </w:pPr>
            <w:r>
              <w:rPr>
                <w:sz w:val="18"/>
              </w:rPr>
              <w:t>ИПА</w:t>
            </w:r>
          </w:p>
        </w:tc>
        <w:tc>
          <w:tcPr>
            <w:tcW w:w="709" w:type="dxa"/>
          </w:tcPr>
          <w:p w14:paraId="17BEEC78" w14:textId="77777777" w:rsidR="00A3399D" w:rsidRDefault="00A3399D" w:rsidP="00331F25">
            <w:pPr>
              <w:spacing w:before="60" w:after="60"/>
              <w:jc w:val="left"/>
              <w:rPr>
                <w:sz w:val="18"/>
                <w:szCs w:val="18"/>
              </w:rPr>
            </w:pPr>
          </w:p>
        </w:tc>
      </w:tr>
      <w:tr w:rsidR="00A3399D" w14:paraId="15DD41F7" w14:textId="77777777" w:rsidTr="00097957">
        <w:trPr>
          <w:gridAfter w:val="1"/>
          <w:wAfter w:w="12" w:type="dxa"/>
        </w:trPr>
        <w:tc>
          <w:tcPr>
            <w:tcW w:w="1657" w:type="dxa"/>
          </w:tcPr>
          <w:p w14:paraId="3326C29F" w14:textId="77777777" w:rsidR="00A3399D" w:rsidRPr="00E95722" w:rsidRDefault="00A3399D" w:rsidP="00331F25">
            <w:pPr>
              <w:rPr>
                <w:sz w:val="18"/>
              </w:rPr>
            </w:pPr>
            <w:r>
              <w:rPr>
                <w:sz w:val="18"/>
              </w:rPr>
              <w:t>“</w:t>
            </w:r>
            <w:r w:rsidRPr="00E95722">
              <w:rPr>
                <w:sz w:val="18"/>
              </w:rPr>
              <w:t>Креирање јавних политика за социјл</w:t>
            </w:r>
            <w:r>
              <w:rPr>
                <w:sz w:val="18"/>
              </w:rPr>
              <w:t>ано укључивање Рома и Ромкиња”</w:t>
            </w:r>
          </w:p>
          <w:p w14:paraId="71052473" w14:textId="77777777" w:rsidR="00A3399D" w:rsidRPr="00335BD6" w:rsidRDefault="00A3399D" w:rsidP="00331F25">
            <w:pPr>
              <w:spacing w:before="60" w:after="60"/>
              <w:jc w:val="left"/>
              <w:rPr>
                <w:sz w:val="18"/>
                <w:szCs w:val="18"/>
              </w:rPr>
            </w:pPr>
          </w:p>
        </w:tc>
        <w:tc>
          <w:tcPr>
            <w:tcW w:w="1177" w:type="dxa"/>
          </w:tcPr>
          <w:p w14:paraId="6D54560C" w14:textId="77777777" w:rsidR="00A3399D" w:rsidRPr="00335BD6" w:rsidRDefault="00A3399D" w:rsidP="00331F25">
            <w:pPr>
              <w:spacing w:before="60" w:after="60"/>
              <w:jc w:val="left"/>
              <w:rPr>
                <w:sz w:val="18"/>
                <w:szCs w:val="18"/>
              </w:rPr>
            </w:pPr>
            <w:r>
              <w:rPr>
                <w:sz w:val="18"/>
                <w:szCs w:val="18"/>
              </w:rPr>
              <w:t>Уг Тернипе</w:t>
            </w:r>
          </w:p>
        </w:tc>
        <w:tc>
          <w:tcPr>
            <w:tcW w:w="705" w:type="dxa"/>
          </w:tcPr>
          <w:p w14:paraId="5775F761" w14:textId="77777777" w:rsidR="00A3399D" w:rsidRPr="00335BD6" w:rsidRDefault="00A3399D" w:rsidP="00331F25">
            <w:pPr>
              <w:spacing w:before="60" w:after="60"/>
              <w:jc w:val="left"/>
              <w:rPr>
                <w:sz w:val="18"/>
                <w:szCs w:val="18"/>
              </w:rPr>
            </w:pPr>
          </w:p>
        </w:tc>
        <w:tc>
          <w:tcPr>
            <w:tcW w:w="851" w:type="dxa"/>
          </w:tcPr>
          <w:p w14:paraId="63A0292A" w14:textId="77777777" w:rsidR="00A3399D" w:rsidRPr="00335BD6" w:rsidRDefault="00A3399D" w:rsidP="00331F25">
            <w:pPr>
              <w:spacing w:before="60" w:after="60"/>
              <w:jc w:val="left"/>
              <w:rPr>
                <w:sz w:val="18"/>
                <w:szCs w:val="18"/>
              </w:rPr>
            </w:pPr>
            <w:r>
              <w:rPr>
                <w:sz w:val="18"/>
                <w:szCs w:val="18"/>
              </w:rPr>
              <w:t>2017</w:t>
            </w:r>
          </w:p>
        </w:tc>
        <w:tc>
          <w:tcPr>
            <w:tcW w:w="1275" w:type="dxa"/>
          </w:tcPr>
          <w:p w14:paraId="125823CD" w14:textId="77777777" w:rsidR="00A3399D" w:rsidRPr="00335BD6" w:rsidRDefault="00A3399D" w:rsidP="00331F25">
            <w:pPr>
              <w:spacing w:before="60" w:after="60"/>
              <w:jc w:val="left"/>
              <w:rPr>
                <w:sz w:val="18"/>
                <w:szCs w:val="18"/>
              </w:rPr>
            </w:pPr>
            <w:r>
              <w:rPr>
                <w:sz w:val="18"/>
                <w:szCs w:val="18"/>
              </w:rPr>
              <w:t>Заговарање израде ЛАП-а за Роме и Ромкиње</w:t>
            </w:r>
          </w:p>
        </w:tc>
        <w:tc>
          <w:tcPr>
            <w:tcW w:w="606" w:type="dxa"/>
          </w:tcPr>
          <w:p w14:paraId="5A622665" w14:textId="77777777" w:rsidR="00A3399D" w:rsidRDefault="00A3399D" w:rsidP="00331F25">
            <w:pPr>
              <w:spacing w:before="60" w:after="60"/>
              <w:jc w:val="left"/>
              <w:rPr>
                <w:sz w:val="18"/>
                <w:szCs w:val="18"/>
              </w:rPr>
            </w:pPr>
            <w:r>
              <w:rPr>
                <w:sz w:val="18"/>
                <w:szCs w:val="18"/>
              </w:rPr>
              <w:t>рсд</w:t>
            </w:r>
          </w:p>
        </w:tc>
        <w:tc>
          <w:tcPr>
            <w:tcW w:w="954" w:type="dxa"/>
          </w:tcPr>
          <w:p w14:paraId="0267D001" w14:textId="77777777" w:rsidR="00A3399D" w:rsidRDefault="00A3399D" w:rsidP="00331F25">
            <w:pPr>
              <w:spacing w:before="60" w:after="60"/>
              <w:jc w:val="left"/>
              <w:rPr>
                <w:sz w:val="18"/>
                <w:szCs w:val="18"/>
              </w:rPr>
            </w:pPr>
          </w:p>
        </w:tc>
        <w:tc>
          <w:tcPr>
            <w:tcW w:w="1134" w:type="dxa"/>
          </w:tcPr>
          <w:p w14:paraId="63A36BA3" w14:textId="77777777" w:rsidR="00A3399D" w:rsidRDefault="00A3399D" w:rsidP="00331F25">
            <w:pPr>
              <w:spacing w:before="60" w:after="60"/>
              <w:jc w:val="left"/>
              <w:rPr>
                <w:sz w:val="18"/>
                <w:szCs w:val="18"/>
              </w:rPr>
            </w:pPr>
            <w:r>
              <w:rPr>
                <w:sz w:val="18"/>
                <w:szCs w:val="18"/>
              </w:rPr>
              <w:t>100.000,00</w:t>
            </w:r>
          </w:p>
        </w:tc>
        <w:tc>
          <w:tcPr>
            <w:tcW w:w="850" w:type="dxa"/>
          </w:tcPr>
          <w:p w14:paraId="0F652BAE" w14:textId="77777777" w:rsidR="00A3399D" w:rsidRDefault="00A3399D" w:rsidP="00331F25">
            <w:pPr>
              <w:spacing w:before="60" w:after="60"/>
              <w:jc w:val="left"/>
              <w:rPr>
                <w:sz w:val="18"/>
                <w:szCs w:val="18"/>
              </w:rPr>
            </w:pPr>
          </w:p>
        </w:tc>
        <w:tc>
          <w:tcPr>
            <w:tcW w:w="709" w:type="dxa"/>
          </w:tcPr>
          <w:p w14:paraId="37496610" w14:textId="77777777" w:rsidR="00A3399D" w:rsidRDefault="00A3399D" w:rsidP="00331F25">
            <w:pPr>
              <w:spacing w:before="60" w:after="60"/>
              <w:jc w:val="left"/>
              <w:rPr>
                <w:sz w:val="18"/>
                <w:szCs w:val="18"/>
              </w:rPr>
            </w:pPr>
          </w:p>
        </w:tc>
      </w:tr>
      <w:tr w:rsidR="00A3399D" w14:paraId="66736B39" w14:textId="77777777" w:rsidTr="00097957">
        <w:trPr>
          <w:gridAfter w:val="1"/>
          <w:wAfter w:w="12" w:type="dxa"/>
        </w:trPr>
        <w:tc>
          <w:tcPr>
            <w:tcW w:w="1657" w:type="dxa"/>
          </w:tcPr>
          <w:p w14:paraId="64386583" w14:textId="77777777" w:rsidR="00A3399D" w:rsidRPr="00E95722" w:rsidRDefault="00A3399D" w:rsidP="00331F25">
            <w:pPr>
              <w:rPr>
                <w:sz w:val="18"/>
              </w:rPr>
            </w:pPr>
            <w:r w:rsidRPr="00E95722">
              <w:rPr>
                <w:sz w:val="18"/>
              </w:rPr>
              <w:t>“Роми своме граду-култура”</w:t>
            </w:r>
          </w:p>
          <w:p w14:paraId="629B490D" w14:textId="77777777" w:rsidR="00A3399D" w:rsidRPr="00335BD6" w:rsidRDefault="00A3399D" w:rsidP="00331F25">
            <w:pPr>
              <w:spacing w:before="60" w:after="60"/>
              <w:jc w:val="left"/>
              <w:rPr>
                <w:sz w:val="18"/>
                <w:szCs w:val="18"/>
              </w:rPr>
            </w:pPr>
          </w:p>
        </w:tc>
        <w:tc>
          <w:tcPr>
            <w:tcW w:w="1177" w:type="dxa"/>
          </w:tcPr>
          <w:p w14:paraId="7A4E583A" w14:textId="77777777" w:rsidR="00A3399D" w:rsidRPr="00335BD6" w:rsidRDefault="00A3399D" w:rsidP="00331F25">
            <w:pPr>
              <w:spacing w:before="60" w:after="60"/>
              <w:jc w:val="left"/>
              <w:rPr>
                <w:sz w:val="18"/>
                <w:szCs w:val="18"/>
              </w:rPr>
            </w:pPr>
            <w:r>
              <w:rPr>
                <w:sz w:val="18"/>
                <w:szCs w:val="18"/>
              </w:rPr>
              <w:t>УГ Тернипе</w:t>
            </w:r>
          </w:p>
        </w:tc>
        <w:tc>
          <w:tcPr>
            <w:tcW w:w="705" w:type="dxa"/>
          </w:tcPr>
          <w:p w14:paraId="2A9BA77A" w14:textId="77777777" w:rsidR="00A3399D" w:rsidRPr="00335BD6" w:rsidRDefault="00A3399D" w:rsidP="00331F25">
            <w:pPr>
              <w:spacing w:before="60" w:after="60"/>
              <w:jc w:val="left"/>
              <w:rPr>
                <w:sz w:val="18"/>
                <w:szCs w:val="18"/>
              </w:rPr>
            </w:pPr>
          </w:p>
        </w:tc>
        <w:tc>
          <w:tcPr>
            <w:tcW w:w="851" w:type="dxa"/>
          </w:tcPr>
          <w:p w14:paraId="3074B748" w14:textId="77777777" w:rsidR="00A3399D" w:rsidRPr="00335BD6" w:rsidRDefault="00A3399D" w:rsidP="00331F25">
            <w:pPr>
              <w:spacing w:before="60" w:after="60"/>
              <w:jc w:val="left"/>
              <w:rPr>
                <w:sz w:val="18"/>
                <w:szCs w:val="18"/>
              </w:rPr>
            </w:pPr>
            <w:r>
              <w:rPr>
                <w:sz w:val="18"/>
                <w:szCs w:val="18"/>
              </w:rPr>
              <w:t>2017</w:t>
            </w:r>
          </w:p>
        </w:tc>
        <w:tc>
          <w:tcPr>
            <w:tcW w:w="1275" w:type="dxa"/>
          </w:tcPr>
          <w:p w14:paraId="08A81555" w14:textId="77777777" w:rsidR="00A3399D" w:rsidRPr="001A20DD" w:rsidRDefault="00A3399D" w:rsidP="00331F25">
            <w:pPr>
              <w:spacing w:before="60" w:after="60"/>
              <w:jc w:val="left"/>
            </w:pPr>
            <w:r>
              <w:rPr>
                <w:sz w:val="18"/>
                <w:szCs w:val="18"/>
              </w:rPr>
              <w:t>Промовисање ромске културе –ромски  фоклор</w:t>
            </w:r>
          </w:p>
        </w:tc>
        <w:tc>
          <w:tcPr>
            <w:tcW w:w="606" w:type="dxa"/>
          </w:tcPr>
          <w:p w14:paraId="33471EFE" w14:textId="77777777" w:rsidR="00A3399D" w:rsidRDefault="00A3399D" w:rsidP="00331F25">
            <w:pPr>
              <w:spacing w:before="60" w:after="60"/>
              <w:jc w:val="left"/>
              <w:rPr>
                <w:sz w:val="18"/>
                <w:szCs w:val="18"/>
              </w:rPr>
            </w:pPr>
            <w:r>
              <w:rPr>
                <w:sz w:val="18"/>
                <w:szCs w:val="18"/>
              </w:rPr>
              <w:t xml:space="preserve">рсд </w:t>
            </w:r>
          </w:p>
        </w:tc>
        <w:tc>
          <w:tcPr>
            <w:tcW w:w="954" w:type="dxa"/>
          </w:tcPr>
          <w:p w14:paraId="4A7CCA31" w14:textId="77777777" w:rsidR="00A3399D" w:rsidRDefault="00A3399D" w:rsidP="00331F25">
            <w:pPr>
              <w:spacing w:before="60" w:after="60"/>
              <w:jc w:val="left"/>
              <w:rPr>
                <w:sz w:val="18"/>
                <w:szCs w:val="18"/>
              </w:rPr>
            </w:pPr>
          </w:p>
        </w:tc>
        <w:tc>
          <w:tcPr>
            <w:tcW w:w="1134" w:type="dxa"/>
          </w:tcPr>
          <w:p w14:paraId="3065A46D" w14:textId="77777777" w:rsidR="00A3399D" w:rsidRDefault="00A3399D" w:rsidP="00331F25">
            <w:pPr>
              <w:spacing w:before="60" w:after="60"/>
              <w:jc w:val="left"/>
              <w:rPr>
                <w:sz w:val="18"/>
                <w:szCs w:val="18"/>
              </w:rPr>
            </w:pPr>
            <w:r>
              <w:rPr>
                <w:sz w:val="18"/>
                <w:szCs w:val="18"/>
              </w:rPr>
              <w:t>120.000,00</w:t>
            </w:r>
          </w:p>
        </w:tc>
        <w:tc>
          <w:tcPr>
            <w:tcW w:w="850" w:type="dxa"/>
          </w:tcPr>
          <w:p w14:paraId="4661AF48" w14:textId="77777777" w:rsidR="00A3399D" w:rsidRDefault="00A3399D" w:rsidP="00331F25">
            <w:pPr>
              <w:spacing w:before="60" w:after="60"/>
              <w:jc w:val="left"/>
              <w:rPr>
                <w:sz w:val="18"/>
                <w:szCs w:val="18"/>
              </w:rPr>
            </w:pPr>
          </w:p>
        </w:tc>
        <w:tc>
          <w:tcPr>
            <w:tcW w:w="709" w:type="dxa"/>
          </w:tcPr>
          <w:p w14:paraId="2C8E3426" w14:textId="77777777" w:rsidR="00A3399D" w:rsidRDefault="00A3399D" w:rsidP="00331F25">
            <w:pPr>
              <w:spacing w:before="60" w:after="60"/>
              <w:jc w:val="left"/>
              <w:rPr>
                <w:sz w:val="18"/>
                <w:szCs w:val="18"/>
              </w:rPr>
            </w:pPr>
          </w:p>
        </w:tc>
      </w:tr>
      <w:tr w:rsidR="00A3399D" w14:paraId="1FE62D39" w14:textId="77777777" w:rsidTr="00097957">
        <w:trPr>
          <w:gridAfter w:val="1"/>
          <w:wAfter w:w="12" w:type="dxa"/>
        </w:trPr>
        <w:tc>
          <w:tcPr>
            <w:tcW w:w="1657" w:type="dxa"/>
          </w:tcPr>
          <w:p w14:paraId="74E5463E" w14:textId="77777777" w:rsidR="00A3399D" w:rsidRPr="00E95722" w:rsidRDefault="00A3399D" w:rsidP="00331F25">
            <w:pPr>
              <w:rPr>
                <w:sz w:val="18"/>
              </w:rPr>
            </w:pPr>
            <w:r>
              <w:rPr>
                <w:sz w:val="18"/>
              </w:rPr>
              <w:t>“Корак до по</w:t>
            </w:r>
            <w:r w:rsidRPr="00CB2F04">
              <w:rPr>
                <w:sz w:val="18"/>
              </w:rPr>
              <w:t>с</w:t>
            </w:r>
            <w:r>
              <w:rPr>
                <w:sz w:val="18"/>
              </w:rPr>
              <w:t>л</w:t>
            </w:r>
            <w:r w:rsidRPr="00CB2F04">
              <w:rPr>
                <w:sz w:val="18"/>
              </w:rPr>
              <w:t>а”- Програм Е2Е</w:t>
            </w:r>
          </w:p>
        </w:tc>
        <w:tc>
          <w:tcPr>
            <w:tcW w:w="1177" w:type="dxa"/>
          </w:tcPr>
          <w:p w14:paraId="1AC49EE1" w14:textId="77777777" w:rsidR="00A3399D" w:rsidRDefault="00A3399D" w:rsidP="00331F25">
            <w:pPr>
              <w:spacing w:before="60" w:after="60"/>
              <w:jc w:val="left"/>
              <w:rPr>
                <w:sz w:val="18"/>
                <w:szCs w:val="18"/>
              </w:rPr>
            </w:pPr>
            <w:r>
              <w:rPr>
                <w:sz w:val="18"/>
                <w:szCs w:val="18"/>
              </w:rPr>
              <w:t>УГ Тернипе</w:t>
            </w:r>
          </w:p>
        </w:tc>
        <w:tc>
          <w:tcPr>
            <w:tcW w:w="705" w:type="dxa"/>
          </w:tcPr>
          <w:p w14:paraId="040FD603" w14:textId="77777777" w:rsidR="00A3399D" w:rsidRPr="00335BD6" w:rsidRDefault="00A3399D" w:rsidP="00331F25">
            <w:pPr>
              <w:spacing w:before="60" w:after="60"/>
              <w:jc w:val="left"/>
              <w:rPr>
                <w:sz w:val="18"/>
                <w:szCs w:val="18"/>
              </w:rPr>
            </w:pPr>
            <w:r w:rsidRPr="00F32011">
              <w:rPr>
                <w:sz w:val="18"/>
                <w:szCs w:val="18"/>
              </w:rPr>
              <w:t>УГ Освежење</w:t>
            </w:r>
          </w:p>
        </w:tc>
        <w:tc>
          <w:tcPr>
            <w:tcW w:w="851" w:type="dxa"/>
          </w:tcPr>
          <w:p w14:paraId="6E91F45F" w14:textId="77777777" w:rsidR="00A3399D" w:rsidRDefault="00A3399D" w:rsidP="00331F25">
            <w:pPr>
              <w:spacing w:before="60" w:after="60"/>
              <w:jc w:val="left"/>
              <w:rPr>
                <w:sz w:val="18"/>
                <w:szCs w:val="18"/>
              </w:rPr>
            </w:pPr>
            <w:r>
              <w:rPr>
                <w:sz w:val="18"/>
                <w:szCs w:val="18"/>
              </w:rPr>
              <w:t>2017/2018</w:t>
            </w:r>
          </w:p>
        </w:tc>
        <w:tc>
          <w:tcPr>
            <w:tcW w:w="1275" w:type="dxa"/>
          </w:tcPr>
          <w:p w14:paraId="7058E50F" w14:textId="77777777" w:rsidR="00A3399D" w:rsidRDefault="00A3399D" w:rsidP="00331F25">
            <w:pPr>
              <w:spacing w:before="60" w:after="60"/>
              <w:jc w:val="left"/>
              <w:rPr>
                <w:sz w:val="18"/>
                <w:szCs w:val="18"/>
              </w:rPr>
            </w:pPr>
            <w:r>
              <w:rPr>
                <w:sz w:val="18"/>
              </w:rPr>
              <w:t>Пове</w:t>
            </w:r>
            <w:r w:rsidRPr="00CB2F04">
              <w:rPr>
                <w:sz w:val="18"/>
              </w:rPr>
              <w:t>ање</w:t>
            </w:r>
            <w:r>
              <w:rPr>
                <w:sz w:val="18"/>
              </w:rPr>
              <w:t xml:space="preserve"> </w:t>
            </w:r>
            <w:r w:rsidRPr="00CB2F04">
              <w:rPr>
                <w:sz w:val="18"/>
              </w:rPr>
              <w:t xml:space="preserve"> запошљивости младих Рома и Ромкиња</w:t>
            </w:r>
          </w:p>
        </w:tc>
        <w:tc>
          <w:tcPr>
            <w:tcW w:w="606" w:type="dxa"/>
          </w:tcPr>
          <w:p w14:paraId="1D5856BB" w14:textId="77777777" w:rsidR="00A3399D" w:rsidRDefault="00A3399D" w:rsidP="00331F25">
            <w:pPr>
              <w:spacing w:before="60" w:after="60"/>
              <w:jc w:val="left"/>
              <w:rPr>
                <w:sz w:val="18"/>
                <w:szCs w:val="18"/>
              </w:rPr>
            </w:pPr>
            <w:r>
              <w:rPr>
                <w:sz w:val="18"/>
                <w:szCs w:val="18"/>
              </w:rPr>
              <w:t>цхр</w:t>
            </w:r>
          </w:p>
        </w:tc>
        <w:tc>
          <w:tcPr>
            <w:tcW w:w="954" w:type="dxa"/>
          </w:tcPr>
          <w:p w14:paraId="6103F529" w14:textId="77777777" w:rsidR="00A3399D" w:rsidRDefault="00A3399D" w:rsidP="00331F25">
            <w:pPr>
              <w:spacing w:before="60" w:after="60"/>
              <w:jc w:val="left"/>
              <w:rPr>
                <w:sz w:val="18"/>
                <w:szCs w:val="18"/>
              </w:rPr>
            </w:pPr>
            <w:r>
              <w:rPr>
                <w:sz w:val="18"/>
                <w:szCs w:val="18"/>
              </w:rPr>
              <w:t>60.000,00</w:t>
            </w:r>
          </w:p>
        </w:tc>
        <w:tc>
          <w:tcPr>
            <w:tcW w:w="1134" w:type="dxa"/>
          </w:tcPr>
          <w:p w14:paraId="6FE10CB2" w14:textId="77777777" w:rsidR="00A3399D" w:rsidRDefault="00A3399D" w:rsidP="00331F25">
            <w:pPr>
              <w:spacing w:before="60" w:after="60"/>
              <w:jc w:val="left"/>
              <w:rPr>
                <w:sz w:val="18"/>
                <w:szCs w:val="18"/>
              </w:rPr>
            </w:pPr>
          </w:p>
        </w:tc>
        <w:tc>
          <w:tcPr>
            <w:tcW w:w="850" w:type="dxa"/>
          </w:tcPr>
          <w:p w14:paraId="27B0EA99" w14:textId="77777777" w:rsidR="00A3399D" w:rsidRDefault="00A3399D" w:rsidP="00331F25">
            <w:pPr>
              <w:spacing w:before="60" w:after="60"/>
              <w:jc w:val="left"/>
              <w:rPr>
                <w:sz w:val="18"/>
                <w:szCs w:val="18"/>
              </w:rPr>
            </w:pPr>
            <w:r w:rsidRPr="00CB2F04">
              <w:rPr>
                <w:sz w:val="18"/>
              </w:rPr>
              <w:t>Швајцарска влада и влада РС</w:t>
            </w:r>
          </w:p>
        </w:tc>
        <w:tc>
          <w:tcPr>
            <w:tcW w:w="709" w:type="dxa"/>
          </w:tcPr>
          <w:p w14:paraId="4924B2A5" w14:textId="77777777" w:rsidR="00A3399D" w:rsidRPr="00E95722" w:rsidRDefault="00A3399D" w:rsidP="00331F25">
            <w:pPr>
              <w:spacing w:before="60" w:after="60"/>
              <w:jc w:val="left"/>
              <w:rPr>
                <w:sz w:val="18"/>
              </w:rPr>
            </w:pPr>
          </w:p>
        </w:tc>
      </w:tr>
      <w:tr w:rsidR="00A3399D" w14:paraId="07BB4D00" w14:textId="77777777" w:rsidTr="00097957">
        <w:trPr>
          <w:gridAfter w:val="1"/>
          <w:wAfter w:w="12" w:type="dxa"/>
        </w:trPr>
        <w:tc>
          <w:tcPr>
            <w:tcW w:w="1657" w:type="dxa"/>
          </w:tcPr>
          <w:p w14:paraId="5C61AFE8" w14:textId="77777777" w:rsidR="00A3399D" w:rsidRPr="00732D89" w:rsidRDefault="00A3399D" w:rsidP="00331F25">
            <w:pPr>
              <w:rPr>
                <w:sz w:val="18"/>
              </w:rPr>
            </w:pPr>
            <w:r w:rsidRPr="00732D89">
              <w:rPr>
                <w:sz w:val="18"/>
              </w:rPr>
              <w:t>“Креирање јавних политика за социјал</w:t>
            </w:r>
            <w:r>
              <w:rPr>
                <w:sz w:val="18"/>
              </w:rPr>
              <w:t>ано укључивање Рома и Ромкиња”</w:t>
            </w:r>
          </w:p>
          <w:p w14:paraId="2AA64D12" w14:textId="77777777" w:rsidR="00A3399D" w:rsidRDefault="00A3399D" w:rsidP="00331F25">
            <w:pPr>
              <w:rPr>
                <w:sz w:val="18"/>
              </w:rPr>
            </w:pPr>
          </w:p>
        </w:tc>
        <w:tc>
          <w:tcPr>
            <w:tcW w:w="1177" w:type="dxa"/>
          </w:tcPr>
          <w:p w14:paraId="48E773B2" w14:textId="77777777" w:rsidR="00A3399D" w:rsidRDefault="00A3399D" w:rsidP="00331F25">
            <w:pPr>
              <w:spacing w:before="60" w:after="60"/>
              <w:jc w:val="left"/>
              <w:rPr>
                <w:sz w:val="18"/>
                <w:szCs w:val="18"/>
              </w:rPr>
            </w:pPr>
            <w:r>
              <w:rPr>
                <w:sz w:val="18"/>
                <w:szCs w:val="18"/>
              </w:rPr>
              <w:t>УГ Тернипе</w:t>
            </w:r>
          </w:p>
        </w:tc>
        <w:tc>
          <w:tcPr>
            <w:tcW w:w="705" w:type="dxa"/>
          </w:tcPr>
          <w:p w14:paraId="724E4A6E" w14:textId="77777777" w:rsidR="00A3399D" w:rsidRDefault="00A3399D" w:rsidP="00331F25">
            <w:pPr>
              <w:spacing w:before="60" w:after="60"/>
              <w:jc w:val="left"/>
              <w:rPr>
                <w:sz w:val="18"/>
                <w:szCs w:val="18"/>
              </w:rPr>
            </w:pPr>
          </w:p>
        </w:tc>
        <w:tc>
          <w:tcPr>
            <w:tcW w:w="851" w:type="dxa"/>
          </w:tcPr>
          <w:p w14:paraId="408A44D6" w14:textId="77777777" w:rsidR="00A3399D" w:rsidRDefault="00A3399D" w:rsidP="00331F25">
            <w:pPr>
              <w:spacing w:before="60" w:after="60"/>
              <w:jc w:val="left"/>
              <w:rPr>
                <w:sz w:val="18"/>
                <w:szCs w:val="18"/>
              </w:rPr>
            </w:pPr>
            <w:r>
              <w:rPr>
                <w:sz w:val="18"/>
                <w:szCs w:val="18"/>
              </w:rPr>
              <w:t>2018</w:t>
            </w:r>
          </w:p>
        </w:tc>
        <w:tc>
          <w:tcPr>
            <w:tcW w:w="1275" w:type="dxa"/>
          </w:tcPr>
          <w:p w14:paraId="137FAEB8" w14:textId="77777777" w:rsidR="00A3399D" w:rsidRDefault="00A3399D" w:rsidP="00331F25">
            <w:pPr>
              <w:spacing w:before="60" w:after="60"/>
              <w:jc w:val="left"/>
              <w:rPr>
                <w:sz w:val="18"/>
              </w:rPr>
            </w:pPr>
            <w:r>
              <w:rPr>
                <w:sz w:val="18"/>
              </w:rPr>
              <w:t>Спровођење јавних политика за унапређење Рома и Ромкиња</w:t>
            </w:r>
          </w:p>
        </w:tc>
        <w:tc>
          <w:tcPr>
            <w:tcW w:w="606" w:type="dxa"/>
          </w:tcPr>
          <w:p w14:paraId="245E8EAE" w14:textId="77777777" w:rsidR="00A3399D" w:rsidRDefault="00A3399D" w:rsidP="00331F25">
            <w:pPr>
              <w:spacing w:before="60" w:after="60"/>
              <w:jc w:val="left"/>
              <w:rPr>
                <w:sz w:val="18"/>
                <w:szCs w:val="18"/>
              </w:rPr>
            </w:pPr>
            <w:r>
              <w:rPr>
                <w:sz w:val="18"/>
                <w:szCs w:val="18"/>
              </w:rPr>
              <w:t>рсд</w:t>
            </w:r>
          </w:p>
        </w:tc>
        <w:tc>
          <w:tcPr>
            <w:tcW w:w="954" w:type="dxa"/>
          </w:tcPr>
          <w:p w14:paraId="5A9467C6" w14:textId="77777777" w:rsidR="00A3399D" w:rsidRDefault="00A3399D" w:rsidP="00331F25">
            <w:pPr>
              <w:spacing w:before="60" w:after="60"/>
              <w:jc w:val="left"/>
              <w:rPr>
                <w:sz w:val="18"/>
                <w:szCs w:val="18"/>
              </w:rPr>
            </w:pPr>
          </w:p>
        </w:tc>
        <w:tc>
          <w:tcPr>
            <w:tcW w:w="1134" w:type="dxa"/>
          </w:tcPr>
          <w:p w14:paraId="0A5E0A79" w14:textId="77777777" w:rsidR="00A3399D" w:rsidRDefault="00A3399D" w:rsidP="00331F25">
            <w:pPr>
              <w:spacing w:before="60" w:after="60"/>
              <w:jc w:val="left"/>
              <w:rPr>
                <w:sz w:val="18"/>
                <w:szCs w:val="18"/>
              </w:rPr>
            </w:pPr>
            <w:r>
              <w:rPr>
                <w:sz w:val="18"/>
                <w:szCs w:val="18"/>
              </w:rPr>
              <w:t>267.500,00</w:t>
            </w:r>
          </w:p>
        </w:tc>
        <w:tc>
          <w:tcPr>
            <w:tcW w:w="850" w:type="dxa"/>
          </w:tcPr>
          <w:p w14:paraId="54C47AE1" w14:textId="77777777" w:rsidR="00A3399D" w:rsidRPr="00CB2F04" w:rsidRDefault="00A3399D" w:rsidP="00331F25">
            <w:pPr>
              <w:spacing w:before="60" w:after="60"/>
              <w:jc w:val="left"/>
              <w:rPr>
                <w:sz w:val="18"/>
              </w:rPr>
            </w:pPr>
          </w:p>
        </w:tc>
        <w:tc>
          <w:tcPr>
            <w:tcW w:w="709" w:type="dxa"/>
          </w:tcPr>
          <w:p w14:paraId="10AAE90D" w14:textId="77777777" w:rsidR="00A3399D" w:rsidRPr="00E95722" w:rsidRDefault="00A3399D" w:rsidP="00331F25">
            <w:pPr>
              <w:spacing w:before="60" w:after="60"/>
              <w:jc w:val="left"/>
              <w:rPr>
                <w:sz w:val="18"/>
              </w:rPr>
            </w:pPr>
          </w:p>
        </w:tc>
      </w:tr>
      <w:tr w:rsidR="00A3399D" w14:paraId="00D29D46" w14:textId="77777777" w:rsidTr="00097957">
        <w:trPr>
          <w:gridAfter w:val="1"/>
          <w:wAfter w:w="12" w:type="dxa"/>
        </w:trPr>
        <w:tc>
          <w:tcPr>
            <w:tcW w:w="1657" w:type="dxa"/>
          </w:tcPr>
          <w:p w14:paraId="3785B219" w14:textId="77777777" w:rsidR="00A3399D" w:rsidRPr="00732D89" w:rsidRDefault="00A3399D" w:rsidP="00331F25">
            <w:pPr>
              <w:rPr>
                <w:sz w:val="18"/>
              </w:rPr>
            </w:pPr>
            <w:r>
              <w:rPr>
                <w:sz w:val="18"/>
              </w:rPr>
              <w:t>“Роми своме граду-култура”</w:t>
            </w:r>
          </w:p>
          <w:p w14:paraId="1F0E2C4C" w14:textId="77777777" w:rsidR="00A3399D" w:rsidRPr="00732D89" w:rsidRDefault="00A3399D" w:rsidP="00331F25">
            <w:pPr>
              <w:rPr>
                <w:sz w:val="18"/>
              </w:rPr>
            </w:pPr>
          </w:p>
        </w:tc>
        <w:tc>
          <w:tcPr>
            <w:tcW w:w="1177" w:type="dxa"/>
          </w:tcPr>
          <w:p w14:paraId="7DC61076" w14:textId="77777777" w:rsidR="00A3399D" w:rsidRDefault="00A3399D" w:rsidP="00331F25">
            <w:pPr>
              <w:spacing w:before="60" w:after="60"/>
              <w:jc w:val="left"/>
              <w:rPr>
                <w:sz w:val="18"/>
                <w:szCs w:val="18"/>
              </w:rPr>
            </w:pPr>
            <w:r>
              <w:rPr>
                <w:sz w:val="18"/>
                <w:szCs w:val="18"/>
              </w:rPr>
              <w:t>УГ Тернипе</w:t>
            </w:r>
          </w:p>
        </w:tc>
        <w:tc>
          <w:tcPr>
            <w:tcW w:w="705" w:type="dxa"/>
          </w:tcPr>
          <w:p w14:paraId="32726931" w14:textId="77777777" w:rsidR="00A3399D" w:rsidRDefault="00A3399D" w:rsidP="00331F25">
            <w:pPr>
              <w:spacing w:before="60" w:after="60"/>
              <w:jc w:val="left"/>
              <w:rPr>
                <w:sz w:val="18"/>
                <w:szCs w:val="18"/>
              </w:rPr>
            </w:pPr>
          </w:p>
        </w:tc>
        <w:tc>
          <w:tcPr>
            <w:tcW w:w="851" w:type="dxa"/>
          </w:tcPr>
          <w:p w14:paraId="6A3A4D0C" w14:textId="77777777" w:rsidR="00A3399D" w:rsidRDefault="00A3399D" w:rsidP="00331F25">
            <w:pPr>
              <w:spacing w:before="60" w:after="60"/>
              <w:jc w:val="left"/>
              <w:rPr>
                <w:sz w:val="18"/>
                <w:szCs w:val="18"/>
              </w:rPr>
            </w:pPr>
            <w:r>
              <w:rPr>
                <w:sz w:val="18"/>
                <w:szCs w:val="18"/>
              </w:rPr>
              <w:t>2018</w:t>
            </w:r>
          </w:p>
        </w:tc>
        <w:tc>
          <w:tcPr>
            <w:tcW w:w="1275" w:type="dxa"/>
          </w:tcPr>
          <w:p w14:paraId="59AAB3CD" w14:textId="77777777" w:rsidR="00A3399D" w:rsidRDefault="00A3399D" w:rsidP="00331F25">
            <w:pPr>
              <w:spacing w:before="60" w:after="60"/>
              <w:jc w:val="left"/>
              <w:rPr>
                <w:sz w:val="18"/>
              </w:rPr>
            </w:pPr>
            <w:r>
              <w:rPr>
                <w:sz w:val="18"/>
                <w:szCs w:val="18"/>
              </w:rPr>
              <w:t>Промовисање ромске културе –ромски  фоклор</w:t>
            </w:r>
          </w:p>
        </w:tc>
        <w:tc>
          <w:tcPr>
            <w:tcW w:w="606" w:type="dxa"/>
          </w:tcPr>
          <w:p w14:paraId="04C0B5A3" w14:textId="77777777" w:rsidR="00A3399D" w:rsidRDefault="00A3399D" w:rsidP="00331F25">
            <w:pPr>
              <w:spacing w:before="60" w:after="60"/>
              <w:jc w:val="left"/>
              <w:rPr>
                <w:sz w:val="18"/>
                <w:szCs w:val="18"/>
              </w:rPr>
            </w:pPr>
            <w:r>
              <w:rPr>
                <w:sz w:val="18"/>
                <w:szCs w:val="18"/>
              </w:rPr>
              <w:t>рсд</w:t>
            </w:r>
          </w:p>
        </w:tc>
        <w:tc>
          <w:tcPr>
            <w:tcW w:w="954" w:type="dxa"/>
          </w:tcPr>
          <w:p w14:paraId="7004F2D9" w14:textId="77777777" w:rsidR="00A3399D" w:rsidRDefault="00A3399D" w:rsidP="00331F25">
            <w:pPr>
              <w:spacing w:before="60" w:after="60"/>
              <w:jc w:val="left"/>
              <w:rPr>
                <w:sz w:val="18"/>
                <w:szCs w:val="18"/>
              </w:rPr>
            </w:pPr>
          </w:p>
        </w:tc>
        <w:tc>
          <w:tcPr>
            <w:tcW w:w="1134" w:type="dxa"/>
          </w:tcPr>
          <w:p w14:paraId="08E5575C" w14:textId="77777777" w:rsidR="00A3399D" w:rsidRDefault="00A3399D" w:rsidP="00331F25">
            <w:pPr>
              <w:spacing w:before="60" w:after="60"/>
              <w:jc w:val="left"/>
              <w:rPr>
                <w:sz w:val="18"/>
                <w:szCs w:val="18"/>
              </w:rPr>
            </w:pPr>
            <w:r>
              <w:rPr>
                <w:sz w:val="18"/>
                <w:szCs w:val="18"/>
              </w:rPr>
              <w:t>90.000,00</w:t>
            </w:r>
          </w:p>
        </w:tc>
        <w:tc>
          <w:tcPr>
            <w:tcW w:w="850" w:type="dxa"/>
          </w:tcPr>
          <w:p w14:paraId="615526E2" w14:textId="77777777" w:rsidR="00A3399D" w:rsidRPr="00732D89" w:rsidRDefault="00A3399D" w:rsidP="00331F25">
            <w:pPr>
              <w:spacing w:before="60" w:after="60"/>
              <w:jc w:val="left"/>
              <w:rPr>
                <w:sz w:val="18"/>
              </w:rPr>
            </w:pPr>
          </w:p>
        </w:tc>
        <w:tc>
          <w:tcPr>
            <w:tcW w:w="709" w:type="dxa"/>
          </w:tcPr>
          <w:p w14:paraId="1AC18A5D" w14:textId="77777777" w:rsidR="00A3399D" w:rsidRDefault="00A3399D" w:rsidP="00331F25">
            <w:pPr>
              <w:spacing w:before="60" w:after="60"/>
              <w:jc w:val="left"/>
              <w:rPr>
                <w:sz w:val="18"/>
              </w:rPr>
            </w:pPr>
          </w:p>
          <w:p w14:paraId="0DE5D899" w14:textId="77777777" w:rsidR="00A3399D" w:rsidRDefault="00A3399D" w:rsidP="00331F25">
            <w:pPr>
              <w:spacing w:before="60" w:after="60"/>
              <w:jc w:val="left"/>
              <w:rPr>
                <w:sz w:val="18"/>
              </w:rPr>
            </w:pPr>
          </w:p>
          <w:p w14:paraId="45B30BA5" w14:textId="77777777" w:rsidR="00A3399D" w:rsidRPr="00E95722" w:rsidRDefault="00A3399D" w:rsidP="00331F25">
            <w:pPr>
              <w:spacing w:before="60" w:after="60"/>
              <w:jc w:val="left"/>
              <w:rPr>
                <w:sz w:val="18"/>
              </w:rPr>
            </w:pPr>
          </w:p>
        </w:tc>
      </w:tr>
      <w:tr w:rsidR="00A3399D" w14:paraId="5646ED17" w14:textId="77777777" w:rsidTr="00097957">
        <w:trPr>
          <w:gridAfter w:val="1"/>
          <w:wAfter w:w="12" w:type="dxa"/>
        </w:trPr>
        <w:tc>
          <w:tcPr>
            <w:tcW w:w="1657" w:type="dxa"/>
          </w:tcPr>
          <w:p w14:paraId="2AE84239" w14:textId="77777777" w:rsidR="00A3399D" w:rsidRPr="00732D89" w:rsidRDefault="00A3399D" w:rsidP="00331F25">
            <w:pPr>
              <w:rPr>
                <w:sz w:val="20"/>
              </w:rPr>
            </w:pPr>
            <w:r>
              <w:rPr>
                <w:sz w:val="20"/>
              </w:rPr>
              <w:t>“Одговорно кроз живот”</w:t>
            </w:r>
          </w:p>
          <w:p w14:paraId="2B415C9A" w14:textId="77777777" w:rsidR="00A3399D" w:rsidRDefault="00A3399D" w:rsidP="00331F25">
            <w:pPr>
              <w:rPr>
                <w:sz w:val="18"/>
              </w:rPr>
            </w:pPr>
          </w:p>
        </w:tc>
        <w:tc>
          <w:tcPr>
            <w:tcW w:w="1177" w:type="dxa"/>
          </w:tcPr>
          <w:p w14:paraId="058A4166" w14:textId="77777777" w:rsidR="00A3399D" w:rsidRDefault="00A3399D" w:rsidP="00331F25">
            <w:pPr>
              <w:spacing w:before="60" w:after="60"/>
              <w:jc w:val="left"/>
              <w:rPr>
                <w:sz w:val="18"/>
                <w:szCs w:val="18"/>
              </w:rPr>
            </w:pPr>
            <w:r>
              <w:rPr>
                <w:sz w:val="18"/>
                <w:szCs w:val="18"/>
              </w:rPr>
              <w:t>УГ Тернипе</w:t>
            </w:r>
          </w:p>
        </w:tc>
        <w:tc>
          <w:tcPr>
            <w:tcW w:w="705" w:type="dxa"/>
          </w:tcPr>
          <w:p w14:paraId="23FB9FCA" w14:textId="77777777" w:rsidR="00A3399D" w:rsidRDefault="00A3399D" w:rsidP="00331F25">
            <w:pPr>
              <w:spacing w:before="60" w:after="60"/>
              <w:jc w:val="left"/>
              <w:rPr>
                <w:sz w:val="18"/>
                <w:szCs w:val="18"/>
              </w:rPr>
            </w:pPr>
          </w:p>
        </w:tc>
        <w:tc>
          <w:tcPr>
            <w:tcW w:w="851" w:type="dxa"/>
          </w:tcPr>
          <w:p w14:paraId="072DCD48" w14:textId="77777777" w:rsidR="00A3399D" w:rsidRDefault="00A3399D" w:rsidP="00331F25">
            <w:pPr>
              <w:spacing w:before="60" w:after="60"/>
              <w:jc w:val="left"/>
              <w:rPr>
                <w:sz w:val="18"/>
                <w:szCs w:val="18"/>
              </w:rPr>
            </w:pPr>
            <w:r>
              <w:rPr>
                <w:sz w:val="18"/>
                <w:szCs w:val="18"/>
              </w:rPr>
              <w:t>2018</w:t>
            </w:r>
          </w:p>
        </w:tc>
        <w:tc>
          <w:tcPr>
            <w:tcW w:w="1275" w:type="dxa"/>
          </w:tcPr>
          <w:p w14:paraId="03290A88" w14:textId="77777777" w:rsidR="00A3399D" w:rsidRDefault="00A3399D" w:rsidP="00331F25">
            <w:pPr>
              <w:spacing w:before="60" w:after="60"/>
              <w:jc w:val="left"/>
              <w:rPr>
                <w:sz w:val="18"/>
                <w:szCs w:val="18"/>
              </w:rPr>
            </w:pPr>
            <w:r>
              <w:rPr>
                <w:sz w:val="20"/>
              </w:rPr>
              <w:t>П</w:t>
            </w:r>
            <w:r w:rsidRPr="00732D89">
              <w:rPr>
                <w:sz w:val="20"/>
              </w:rPr>
              <w:t>ревнција осипањ</w:t>
            </w:r>
            <w:r>
              <w:rPr>
                <w:sz w:val="20"/>
              </w:rPr>
              <w:t>а</w:t>
            </w:r>
            <w:r w:rsidRPr="00732D89">
              <w:rPr>
                <w:sz w:val="20"/>
              </w:rPr>
              <w:t xml:space="preserve"> деце из образовног система</w:t>
            </w:r>
          </w:p>
        </w:tc>
        <w:tc>
          <w:tcPr>
            <w:tcW w:w="606" w:type="dxa"/>
          </w:tcPr>
          <w:p w14:paraId="5885A430" w14:textId="77777777" w:rsidR="00A3399D" w:rsidRDefault="00A3399D" w:rsidP="00331F25">
            <w:pPr>
              <w:spacing w:before="60" w:after="60"/>
              <w:jc w:val="left"/>
              <w:rPr>
                <w:sz w:val="18"/>
                <w:szCs w:val="18"/>
              </w:rPr>
            </w:pPr>
            <w:r>
              <w:rPr>
                <w:sz w:val="18"/>
                <w:szCs w:val="18"/>
              </w:rPr>
              <w:t>рсд</w:t>
            </w:r>
          </w:p>
        </w:tc>
        <w:tc>
          <w:tcPr>
            <w:tcW w:w="954" w:type="dxa"/>
          </w:tcPr>
          <w:p w14:paraId="19F89E0C" w14:textId="77777777" w:rsidR="00A3399D" w:rsidRDefault="00A3399D" w:rsidP="00331F25">
            <w:pPr>
              <w:spacing w:before="60" w:after="60"/>
              <w:jc w:val="left"/>
              <w:rPr>
                <w:sz w:val="18"/>
                <w:szCs w:val="18"/>
              </w:rPr>
            </w:pPr>
            <w:r>
              <w:rPr>
                <w:sz w:val="18"/>
                <w:szCs w:val="18"/>
              </w:rPr>
              <w:t>1.900.000,00</w:t>
            </w:r>
          </w:p>
        </w:tc>
        <w:tc>
          <w:tcPr>
            <w:tcW w:w="1134" w:type="dxa"/>
          </w:tcPr>
          <w:p w14:paraId="71D3E190" w14:textId="77777777" w:rsidR="00A3399D" w:rsidRDefault="00A3399D" w:rsidP="00331F25">
            <w:pPr>
              <w:spacing w:before="60" w:after="60"/>
              <w:jc w:val="left"/>
              <w:rPr>
                <w:sz w:val="18"/>
                <w:szCs w:val="18"/>
              </w:rPr>
            </w:pPr>
          </w:p>
        </w:tc>
        <w:tc>
          <w:tcPr>
            <w:tcW w:w="850" w:type="dxa"/>
          </w:tcPr>
          <w:p w14:paraId="68813BC9" w14:textId="77777777" w:rsidR="00A3399D" w:rsidRPr="00732D89" w:rsidRDefault="00A3399D" w:rsidP="00331F25">
            <w:pPr>
              <w:spacing w:before="60" w:after="60"/>
              <w:jc w:val="left"/>
              <w:rPr>
                <w:sz w:val="18"/>
              </w:rPr>
            </w:pPr>
            <w:r w:rsidRPr="00732D89">
              <w:rPr>
                <w:sz w:val="20"/>
              </w:rPr>
              <w:t>Фонд за отворено друштво Србије</w:t>
            </w:r>
          </w:p>
        </w:tc>
        <w:tc>
          <w:tcPr>
            <w:tcW w:w="709" w:type="dxa"/>
          </w:tcPr>
          <w:p w14:paraId="40DF6C34" w14:textId="77777777" w:rsidR="00A3399D" w:rsidRDefault="00A3399D" w:rsidP="00331F25">
            <w:pPr>
              <w:spacing w:before="60" w:after="60"/>
              <w:jc w:val="left"/>
              <w:rPr>
                <w:sz w:val="18"/>
              </w:rPr>
            </w:pPr>
          </w:p>
        </w:tc>
      </w:tr>
      <w:tr w:rsidR="00A3399D" w14:paraId="794EE1B3" w14:textId="77777777" w:rsidTr="00097957">
        <w:trPr>
          <w:gridAfter w:val="1"/>
          <w:wAfter w:w="12" w:type="dxa"/>
        </w:trPr>
        <w:tc>
          <w:tcPr>
            <w:tcW w:w="1657" w:type="dxa"/>
          </w:tcPr>
          <w:p w14:paraId="7A028243" w14:textId="77777777" w:rsidR="00A3399D" w:rsidRPr="00732D89" w:rsidRDefault="00A3399D" w:rsidP="00331F25">
            <w:pPr>
              <w:rPr>
                <w:sz w:val="18"/>
              </w:rPr>
            </w:pPr>
            <w:r w:rsidRPr="00732D89">
              <w:rPr>
                <w:sz w:val="18"/>
              </w:rPr>
              <w:t xml:space="preserve">“Превенција раних бракова у </w:t>
            </w:r>
            <w:r w:rsidRPr="00732D89">
              <w:rPr>
                <w:sz w:val="18"/>
              </w:rPr>
              <w:lastRenderedPageBreak/>
              <w:t>ромској заједници у Пир</w:t>
            </w:r>
            <w:r>
              <w:rPr>
                <w:sz w:val="18"/>
              </w:rPr>
              <w:t>оту”</w:t>
            </w:r>
          </w:p>
          <w:p w14:paraId="4D4C4EA8" w14:textId="77777777" w:rsidR="00A3399D" w:rsidRDefault="00A3399D" w:rsidP="00331F25">
            <w:pPr>
              <w:rPr>
                <w:sz w:val="20"/>
              </w:rPr>
            </w:pPr>
          </w:p>
        </w:tc>
        <w:tc>
          <w:tcPr>
            <w:tcW w:w="1177" w:type="dxa"/>
          </w:tcPr>
          <w:p w14:paraId="037268DD" w14:textId="77777777" w:rsidR="00A3399D" w:rsidRDefault="00A3399D" w:rsidP="00331F25">
            <w:pPr>
              <w:spacing w:before="60" w:after="60"/>
              <w:jc w:val="left"/>
              <w:rPr>
                <w:sz w:val="18"/>
                <w:szCs w:val="18"/>
              </w:rPr>
            </w:pPr>
            <w:r>
              <w:rPr>
                <w:sz w:val="18"/>
                <w:szCs w:val="18"/>
              </w:rPr>
              <w:lastRenderedPageBreak/>
              <w:t>УГ Тернипе</w:t>
            </w:r>
          </w:p>
        </w:tc>
        <w:tc>
          <w:tcPr>
            <w:tcW w:w="705" w:type="dxa"/>
          </w:tcPr>
          <w:p w14:paraId="572D93FE" w14:textId="77777777" w:rsidR="00A3399D" w:rsidRDefault="00A3399D" w:rsidP="00331F25">
            <w:pPr>
              <w:spacing w:before="60" w:after="60"/>
              <w:jc w:val="left"/>
              <w:rPr>
                <w:sz w:val="18"/>
                <w:szCs w:val="18"/>
              </w:rPr>
            </w:pPr>
          </w:p>
        </w:tc>
        <w:tc>
          <w:tcPr>
            <w:tcW w:w="851" w:type="dxa"/>
          </w:tcPr>
          <w:p w14:paraId="0A934979" w14:textId="77777777" w:rsidR="00A3399D" w:rsidRDefault="00A3399D" w:rsidP="00331F25">
            <w:pPr>
              <w:spacing w:before="60" w:after="60"/>
              <w:jc w:val="left"/>
              <w:rPr>
                <w:sz w:val="18"/>
                <w:szCs w:val="18"/>
              </w:rPr>
            </w:pPr>
            <w:r>
              <w:rPr>
                <w:sz w:val="18"/>
                <w:szCs w:val="18"/>
              </w:rPr>
              <w:t>2018</w:t>
            </w:r>
          </w:p>
        </w:tc>
        <w:tc>
          <w:tcPr>
            <w:tcW w:w="1275" w:type="dxa"/>
          </w:tcPr>
          <w:p w14:paraId="4F766466" w14:textId="77777777" w:rsidR="00A3399D" w:rsidRDefault="00A3399D" w:rsidP="00331F25">
            <w:pPr>
              <w:spacing w:before="60" w:after="60"/>
              <w:jc w:val="left"/>
              <w:rPr>
                <w:sz w:val="20"/>
              </w:rPr>
            </w:pPr>
            <w:r>
              <w:rPr>
                <w:sz w:val="20"/>
              </w:rPr>
              <w:t xml:space="preserve">Превенција осипања </w:t>
            </w:r>
            <w:r>
              <w:rPr>
                <w:sz w:val="20"/>
              </w:rPr>
              <w:lastRenderedPageBreak/>
              <w:t>деца из образовног система узроковано раним браковима</w:t>
            </w:r>
          </w:p>
        </w:tc>
        <w:tc>
          <w:tcPr>
            <w:tcW w:w="606" w:type="dxa"/>
          </w:tcPr>
          <w:p w14:paraId="0BF674CD" w14:textId="77777777" w:rsidR="00A3399D" w:rsidRDefault="00A3399D" w:rsidP="00331F25">
            <w:pPr>
              <w:spacing w:before="60" w:after="60"/>
              <w:jc w:val="left"/>
              <w:rPr>
                <w:sz w:val="18"/>
                <w:szCs w:val="18"/>
              </w:rPr>
            </w:pPr>
            <w:r>
              <w:rPr>
                <w:sz w:val="18"/>
                <w:szCs w:val="18"/>
              </w:rPr>
              <w:lastRenderedPageBreak/>
              <w:t>усд</w:t>
            </w:r>
          </w:p>
        </w:tc>
        <w:tc>
          <w:tcPr>
            <w:tcW w:w="954" w:type="dxa"/>
          </w:tcPr>
          <w:p w14:paraId="08EB847D" w14:textId="77777777" w:rsidR="00A3399D" w:rsidRDefault="00A3399D" w:rsidP="00331F25">
            <w:pPr>
              <w:spacing w:before="60" w:after="60"/>
              <w:jc w:val="left"/>
              <w:rPr>
                <w:sz w:val="18"/>
                <w:szCs w:val="18"/>
              </w:rPr>
            </w:pPr>
            <w:r>
              <w:rPr>
                <w:sz w:val="18"/>
                <w:szCs w:val="18"/>
              </w:rPr>
              <w:t>20.000,00</w:t>
            </w:r>
          </w:p>
        </w:tc>
        <w:tc>
          <w:tcPr>
            <w:tcW w:w="1134" w:type="dxa"/>
          </w:tcPr>
          <w:p w14:paraId="4E4662BC" w14:textId="77777777" w:rsidR="00A3399D" w:rsidRDefault="00A3399D" w:rsidP="00331F25">
            <w:pPr>
              <w:spacing w:before="60" w:after="60"/>
              <w:jc w:val="left"/>
              <w:rPr>
                <w:sz w:val="18"/>
                <w:szCs w:val="18"/>
              </w:rPr>
            </w:pPr>
          </w:p>
        </w:tc>
        <w:tc>
          <w:tcPr>
            <w:tcW w:w="850" w:type="dxa"/>
          </w:tcPr>
          <w:p w14:paraId="7D46B064" w14:textId="77777777" w:rsidR="00A3399D" w:rsidRPr="00732D89" w:rsidRDefault="00A3399D" w:rsidP="00331F25">
            <w:pPr>
              <w:spacing w:before="60" w:after="60"/>
              <w:jc w:val="left"/>
              <w:rPr>
                <w:sz w:val="20"/>
              </w:rPr>
            </w:pPr>
            <w:r w:rsidRPr="00732D89">
              <w:rPr>
                <w:sz w:val="18"/>
              </w:rPr>
              <w:t>УНИЦЕФ</w:t>
            </w:r>
          </w:p>
        </w:tc>
        <w:tc>
          <w:tcPr>
            <w:tcW w:w="709" w:type="dxa"/>
          </w:tcPr>
          <w:p w14:paraId="1BE9F453" w14:textId="77777777" w:rsidR="00A3399D" w:rsidRDefault="00A3399D" w:rsidP="00331F25">
            <w:pPr>
              <w:spacing w:before="60" w:after="60"/>
              <w:jc w:val="left"/>
              <w:rPr>
                <w:sz w:val="18"/>
              </w:rPr>
            </w:pPr>
          </w:p>
        </w:tc>
      </w:tr>
      <w:tr w:rsidR="00A3399D" w14:paraId="0E787DBA" w14:textId="77777777" w:rsidTr="00097957">
        <w:trPr>
          <w:gridAfter w:val="1"/>
          <w:wAfter w:w="12" w:type="dxa"/>
        </w:trPr>
        <w:tc>
          <w:tcPr>
            <w:tcW w:w="1657" w:type="dxa"/>
          </w:tcPr>
          <w:p w14:paraId="62359027" w14:textId="77777777" w:rsidR="00A3399D" w:rsidRPr="00732D89" w:rsidRDefault="00A3399D" w:rsidP="00331F25">
            <w:pPr>
              <w:rPr>
                <w:sz w:val="18"/>
              </w:rPr>
            </w:pPr>
            <w:r>
              <w:rPr>
                <w:sz w:val="18"/>
              </w:rPr>
              <w:lastRenderedPageBreak/>
              <w:t>“Све за децу”</w:t>
            </w:r>
          </w:p>
          <w:p w14:paraId="3BE81963" w14:textId="77777777" w:rsidR="00A3399D" w:rsidRPr="00732D89" w:rsidRDefault="00A3399D" w:rsidP="00331F25">
            <w:pPr>
              <w:rPr>
                <w:sz w:val="18"/>
              </w:rPr>
            </w:pPr>
          </w:p>
        </w:tc>
        <w:tc>
          <w:tcPr>
            <w:tcW w:w="1177" w:type="dxa"/>
          </w:tcPr>
          <w:p w14:paraId="5222B00C" w14:textId="77777777" w:rsidR="00A3399D" w:rsidRDefault="00A3399D" w:rsidP="00331F25">
            <w:pPr>
              <w:spacing w:before="60" w:after="60"/>
              <w:jc w:val="left"/>
              <w:rPr>
                <w:sz w:val="18"/>
                <w:szCs w:val="18"/>
              </w:rPr>
            </w:pPr>
            <w:r>
              <w:rPr>
                <w:sz w:val="18"/>
                <w:szCs w:val="18"/>
              </w:rPr>
              <w:t>УГ Тернипе</w:t>
            </w:r>
          </w:p>
        </w:tc>
        <w:tc>
          <w:tcPr>
            <w:tcW w:w="705" w:type="dxa"/>
          </w:tcPr>
          <w:p w14:paraId="17C8A855" w14:textId="77777777" w:rsidR="00A3399D" w:rsidRDefault="00A3399D" w:rsidP="00331F25">
            <w:pPr>
              <w:spacing w:before="60" w:after="60"/>
              <w:jc w:val="left"/>
              <w:rPr>
                <w:sz w:val="18"/>
                <w:szCs w:val="18"/>
              </w:rPr>
            </w:pPr>
            <w:r w:rsidRPr="00732D89">
              <w:rPr>
                <w:sz w:val="18"/>
              </w:rPr>
              <w:t>Бибија</w:t>
            </w:r>
          </w:p>
        </w:tc>
        <w:tc>
          <w:tcPr>
            <w:tcW w:w="851" w:type="dxa"/>
          </w:tcPr>
          <w:p w14:paraId="07EE94E8" w14:textId="77777777" w:rsidR="00A3399D" w:rsidRDefault="00A3399D" w:rsidP="00331F25">
            <w:pPr>
              <w:spacing w:before="60" w:after="60"/>
              <w:jc w:val="left"/>
              <w:rPr>
                <w:sz w:val="18"/>
                <w:szCs w:val="18"/>
              </w:rPr>
            </w:pPr>
            <w:r>
              <w:rPr>
                <w:sz w:val="18"/>
                <w:szCs w:val="18"/>
              </w:rPr>
              <w:t>2018</w:t>
            </w:r>
          </w:p>
        </w:tc>
        <w:tc>
          <w:tcPr>
            <w:tcW w:w="1275" w:type="dxa"/>
          </w:tcPr>
          <w:p w14:paraId="66D33B75" w14:textId="77777777" w:rsidR="00A3399D" w:rsidRDefault="00A3399D" w:rsidP="00331F25">
            <w:pPr>
              <w:spacing w:before="60" w:after="60"/>
              <w:jc w:val="left"/>
              <w:rPr>
                <w:sz w:val="20"/>
              </w:rPr>
            </w:pPr>
            <w:r>
              <w:rPr>
                <w:sz w:val="20"/>
              </w:rPr>
              <w:t>Подршка породицама у раном развоју децу</w:t>
            </w:r>
          </w:p>
        </w:tc>
        <w:tc>
          <w:tcPr>
            <w:tcW w:w="606" w:type="dxa"/>
          </w:tcPr>
          <w:p w14:paraId="509CD3AA" w14:textId="77777777" w:rsidR="00A3399D" w:rsidRDefault="00A3399D" w:rsidP="00331F25">
            <w:pPr>
              <w:spacing w:before="60" w:after="60"/>
              <w:jc w:val="left"/>
              <w:rPr>
                <w:sz w:val="18"/>
                <w:szCs w:val="18"/>
              </w:rPr>
            </w:pPr>
            <w:r>
              <w:rPr>
                <w:sz w:val="18"/>
                <w:szCs w:val="18"/>
              </w:rPr>
              <w:t>рсд</w:t>
            </w:r>
          </w:p>
        </w:tc>
        <w:tc>
          <w:tcPr>
            <w:tcW w:w="954" w:type="dxa"/>
          </w:tcPr>
          <w:p w14:paraId="2B710AA2" w14:textId="77777777" w:rsidR="00A3399D" w:rsidRDefault="00A3399D" w:rsidP="00331F25">
            <w:pPr>
              <w:spacing w:before="60" w:after="60"/>
              <w:jc w:val="left"/>
              <w:rPr>
                <w:sz w:val="18"/>
                <w:szCs w:val="18"/>
              </w:rPr>
            </w:pPr>
            <w:r>
              <w:rPr>
                <w:sz w:val="18"/>
                <w:szCs w:val="18"/>
              </w:rPr>
              <w:t>964.000,00</w:t>
            </w:r>
          </w:p>
        </w:tc>
        <w:tc>
          <w:tcPr>
            <w:tcW w:w="1134" w:type="dxa"/>
          </w:tcPr>
          <w:p w14:paraId="2AB1B594" w14:textId="77777777" w:rsidR="00A3399D" w:rsidRDefault="00A3399D" w:rsidP="00331F25">
            <w:pPr>
              <w:spacing w:before="60" w:after="60"/>
              <w:jc w:val="left"/>
              <w:rPr>
                <w:sz w:val="18"/>
                <w:szCs w:val="18"/>
              </w:rPr>
            </w:pPr>
          </w:p>
        </w:tc>
        <w:tc>
          <w:tcPr>
            <w:tcW w:w="850" w:type="dxa"/>
          </w:tcPr>
          <w:p w14:paraId="7E8FC89A" w14:textId="77777777" w:rsidR="00A3399D" w:rsidRPr="00732D89" w:rsidRDefault="00A3399D" w:rsidP="00331F25">
            <w:pPr>
              <w:spacing w:before="60" w:after="60"/>
              <w:jc w:val="left"/>
              <w:rPr>
                <w:sz w:val="18"/>
              </w:rPr>
            </w:pPr>
            <w:r>
              <w:rPr>
                <w:sz w:val="18"/>
              </w:rPr>
              <w:t>УНИЦЕФ</w:t>
            </w:r>
          </w:p>
        </w:tc>
        <w:tc>
          <w:tcPr>
            <w:tcW w:w="709" w:type="dxa"/>
          </w:tcPr>
          <w:p w14:paraId="6D0FB3FA" w14:textId="77777777" w:rsidR="00A3399D" w:rsidRDefault="00A3399D" w:rsidP="00331F25">
            <w:pPr>
              <w:spacing w:before="60" w:after="60"/>
              <w:jc w:val="left"/>
              <w:rPr>
                <w:sz w:val="18"/>
              </w:rPr>
            </w:pPr>
          </w:p>
        </w:tc>
      </w:tr>
      <w:tr w:rsidR="00A3399D" w14:paraId="639D0D7D" w14:textId="77777777" w:rsidTr="00097957">
        <w:trPr>
          <w:gridAfter w:val="1"/>
          <w:wAfter w:w="12" w:type="dxa"/>
        </w:trPr>
        <w:tc>
          <w:tcPr>
            <w:tcW w:w="1657" w:type="dxa"/>
          </w:tcPr>
          <w:p w14:paraId="3F7BFE72" w14:textId="77777777" w:rsidR="00A3399D" w:rsidRPr="00352833" w:rsidRDefault="00A3399D" w:rsidP="00331F25">
            <w:pPr>
              <w:rPr>
                <w:sz w:val="18"/>
              </w:rPr>
            </w:pPr>
            <w:r>
              <w:rPr>
                <w:sz w:val="18"/>
              </w:rPr>
              <w:t>”Чиш</w:t>
            </w:r>
            <w:r w:rsidRPr="001E073D">
              <w:rPr>
                <w:rFonts w:cs="Arial"/>
                <w:color w:val="222222"/>
                <w:sz w:val="18"/>
                <w:szCs w:val="18"/>
                <w:shd w:val="clear" w:color="auto" w:fill="FFFFFF"/>
              </w:rPr>
              <w:t>ћ</w:t>
            </w:r>
            <w:r w:rsidRPr="00352833">
              <w:rPr>
                <w:sz w:val="18"/>
              </w:rPr>
              <w:t>ење</w:t>
            </w:r>
            <w:r>
              <w:rPr>
                <w:sz w:val="18"/>
              </w:rPr>
              <w:t xml:space="preserve"> и одржавање МЗ Расадник”</w:t>
            </w:r>
          </w:p>
          <w:p w14:paraId="12DD25E5" w14:textId="77777777" w:rsidR="00A3399D" w:rsidRDefault="00A3399D" w:rsidP="00331F25">
            <w:pPr>
              <w:rPr>
                <w:sz w:val="18"/>
              </w:rPr>
            </w:pPr>
          </w:p>
        </w:tc>
        <w:tc>
          <w:tcPr>
            <w:tcW w:w="1177" w:type="dxa"/>
          </w:tcPr>
          <w:p w14:paraId="49038ACC" w14:textId="77777777" w:rsidR="00A3399D" w:rsidRDefault="00A3399D" w:rsidP="00331F25">
            <w:pPr>
              <w:spacing w:before="60" w:after="60"/>
              <w:jc w:val="left"/>
              <w:rPr>
                <w:sz w:val="18"/>
                <w:szCs w:val="18"/>
              </w:rPr>
            </w:pPr>
            <w:r>
              <w:rPr>
                <w:sz w:val="18"/>
                <w:szCs w:val="18"/>
              </w:rPr>
              <w:t>Удружење Шанса за буду</w:t>
            </w:r>
            <w:r w:rsidRPr="001E073D">
              <w:rPr>
                <w:rFonts w:cs="Arial"/>
                <w:color w:val="222222"/>
                <w:sz w:val="18"/>
                <w:szCs w:val="18"/>
                <w:shd w:val="clear" w:color="auto" w:fill="FFFFFF"/>
              </w:rPr>
              <w:t>ћ</w:t>
            </w:r>
            <w:r>
              <w:rPr>
                <w:sz w:val="18"/>
                <w:szCs w:val="18"/>
              </w:rPr>
              <w:t>ност</w:t>
            </w:r>
          </w:p>
        </w:tc>
        <w:tc>
          <w:tcPr>
            <w:tcW w:w="705" w:type="dxa"/>
          </w:tcPr>
          <w:p w14:paraId="27F08E53" w14:textId="77777777" w:rsidR="00A3399D" w:rsidRPr="00732D89" w:rsidRDefault="00A3399D" w:rsidP="00331F25">
            <w:pPr>
              <w:spacing w:before="60" w:after="60"/>
              <w:jc w:val="left"/>
              <w:rPr>
                <w:sz w:val="18"/>
              </w:rPr>
            </w:pPr>
          </w:p>
        </w:tc>
        <w:tc>
          <w:tcPr>
            <w:tcW w:w="851" w:type="dxa"/>
          </w:tcPr>
          <w:p w14:paraId="5290D44D" w14:textId="77777777" w:rsidR="00A3399D" w:rsidRDefault="00A3399D" w:rsidP="00331F25">
            <w:pPr>
              <w:spacing w:before="60" w:after="60"/>
              <w:jc w:val="left"/>
              <w:rPr>
                <w:sz w:val="18"/>
                <w:szCs w:val="18"/>
              </w:rPr>
            </w:pPr>
            <w:r>
              <w:rPr>
                <w:sz w:val="18"/>
                <w:szCs w:val="18"/>
              </w:rPr>
              <w:t>2017</w:t>
            </w:r>
          </w:p>
        </w:tc>
        <w:tc>
          <w:tcPr>
            <w:tcW w:w="1275" w:type="dxa"/>
          </w:tcPr>
          <w:p w14:paraId="192D791F" w14:textId="77777777" w:rsidR="00A3399D" w:rsidRDefault="00A3399D" w:rsidP="00331F25">
            <w:pPr>
              <w:spacing w:before="60" w:after="60"/>
              <w:jc w:val="left"/>
              <w:rPr>
                <w:sz w:val="20"/>
              </w:rPr>
            </w:pPr>
            <w:r>
              <w:rPr>
                <w:sz w:val="18"/>
              </w:rPr>
              <w:t>Спровођење јавних радова</w:t>
            </w:r>
            <w:r w:rsidRPr="00352833">
              <w:rPr>
                <w:sz w:val="18"/>
              </w:rPr>
              <w:t xml:space="preserve"> за особе са инвалидитетом</w:t>
            </w:r>
          </w:p>
        </w:tc>
        <w:tc>
          <w:tcPr>
            <w:tcW w:w="606" w:type="dxa"/>
          </w:tcPr>
          <w:p w14:paraId="008C6A5D" w14:textId="77777777" w:rsidR="00A3399D" w:rsidRDefault="00A3399D" w:rsidP="00331F25">
            <w:pPr>
              <w:spacing w:before="60" w:after="60"/>
              <w:jc w:val="left"/>
              <w:rPr>
                <w:sz w:val="18"/>
                <w:szCs w:val="18"/>
              </w:rPr>
            </w:pPr>
            <w:r>
              <w:rPr>
                <w:sz w:val="18"/>
                <w:szCs w:val="18"/>
              </w:rPr>
              <w:t>рсд</w:t>
            </w:r>
          </w:p>
        </w:tc>
        <w:tc>
          <w:tcPr>
            <w:tcW w:w="954" w:type="dxa"/>
          </w:tcPr>
          <w:p w14:paraId="25D92BEE" w14:textId="77777777" w:rsidR="00A3399D" w:rsidRDefault="00A3399D" w:rsidP="00331F25">
            <w:pPr>
              <w:spacing w:before="60" w:after="60"/>
              <w:jc w:val="left"/>
              <w:rPr>
                <w:sz w:val="18"/>
                <w:szCs w:val="18"/>
              </w:rPr>
            </w:pPr>
            <w:r>
              <w:rPr>
                <w:sz w:val="18"/>
                <w:szCs w:val="18"/>
              </w:rPr>
              <w:t>464.108,35</w:t>
            </w:r>
          </w:p>
        </w:tc>
        <w:tc>
          <w:tcPr>
            <w:tcW w:w="1134" w:type="dxa"/>
          </w:tcPr>
          <w:p w14:paraId="17772181" w14:textId="77777777" w:rsidR="00A3399D" w:rsidRDefault="00A3399D" w:rsidP="00331F25">
            <w:pPr>
              <w:spacing w:before="60" w:after="60"/>
              <w:jc w:val="left"/>
              <w:rPr>
                <w:sz w:val="18"/>
                <w:szCs w:val="18"/>
              </w:rPr>
            </w:pPr>
          </w:p>
        </w:tc>
        <w:tc>
          <w:tcPr>
            <w:tcW w:w="850" w:type="dxa"/>
          </w:tcPr>
          <w:p w14:paraId="504D2140" w14:textId="77777777" w:rsidR="00A3399D" w:rsidRDefault="00A3399D" w:rsidP="00331F25">
            <w:pPr>
              <w:spacing w:before="60" w:after="60"/>
              <w:jc w:val="left"/>
              <w:rPr>
                <w:sz w:val="18"/>
              </w:rPr>
            </w:pPr>
            <w:r>
              <w:rPr>
                <w:sz w:val="18"/>
              </w:rPr>
              <w:t>НСЗ</w:t>
            </w:r>
          </w:p>
        </w:tc>
        <w:tc>
          <w:tcPr>
            <w:tcW w:w="709" w:type="dxa"/>
          </w:tcPr>
          <w:p w14:paraId="3A016C1B" w14:textId="77777777" w:rsidR="00A3399D" w:rsidRDefault="00A3399D" w:rsidP="00331F25">
            <w:pPr>
              <w:spacing w:before="60" w:after="60"/>
              <w:jc w:val="left"/>
              <w:rPr>
                <w:sz w:val="18"/>
              </w:rPr>
            </w:pPr>
          </w:p>
        </w:tc>
      </w:tr>
      <w:tr w:rsidR="00A3399D" w14:paraId="1DB7CA5B" w14:textId="77777777" w:rsidTr="00097957">
        <w:trPr>
          <w:gridAfter w:val="1"/>
          <w:wAfter w:w="12" w:type="dxa"/>
        </w:trPr>
        <w:tc>
          <w:tcPr>
            <w:tcW w:w="1657" w:type="dxa"/>
          </w:tcPr>
          <w:p w14:paraId="1B1B71C5" w14:textId="77777777" w:rsidR="00A3399D" w:rsidRPr="00352833" w:rsidRDefault="00A3399D" w:rsidP="00331F25">
            <w:pPr>
              <w:rPr>
                <w:sz w:val="18"/>
              </w:rPr>
            </w:pPr>
            <w:r>
              <w:rPr>
                <w:sz w:val="18"/>
              </w:rPr>
              <w:t>”Чиш</w:t>
            </w:r>
            <w:r w:rsidRPr="001E073D">
              <w:rPr>
                <w:rFonts w:cs="Arial"/>
                <w:color w:val="222222"/>
                <w:sz w:val="18"/>
                <w:szCs w:val="18"/>
                <w:shd w:val="clear" w:color="auto" w:fill="FFFFFF"/>
              </w:rPr>
              <w:t>ћ</w:t>
            </w:r>
            <w:r w:rsidRPr="00352833">
              <w:rPr>
                <w:sz w:val="18"/>
              </w:rPr>
              <w:t>ење</w:t>
            </w:r>
            <w:r>
              <w:rPr>
                <w:sz w:val="18"/>
              </w:rPr>
              <w:t xml:space="preserve"> и одржавање МЗ Расадник”</w:t>
            </w:r>
          </w:p>
          <w:p w14:paraId="06E841A0" w14:textId="77777777" w:rsidR="00A3399D" w:rsidRDefault="00A3399D" w:rsidP="00331F25">
            <w:pPr>
              <w:rPr>
                <w:sz w:val="18"/>
              </w:rPr>
            </w:pPr>
          </w:p>
        </w:tc>
        <w:tc>
          <w:tcPr>
            <w:tcW w:w="1177" w:type="dxa"/>
          </w:tcPr>
          <w:p w14:paraId="172A4D4D" w14:textId="77777777" w:rsidR="00A3399D" w:rsidRDefault="00A3399D" w:rsidP="00331F25">
            <w:pPr>
              <w:spacing w:before="60" w:after="60"/>
              <w:jc w:val="left"/>
              <w:rPr>
                <w:sz w:val="18"/>
                <w:szCs w:val="18"/>
              </w:rPr>
            </w:pPr>
            <w:r>
              <w:rPr>
                <w:sz w:val="18"/>
                <w:szCs w:val="18"/>
              </w:rPr>
              <w:t>Удружење Шанса за буду</w:t>
            </w:r>
            <w:r w:rsidRPr="001E073D">
              <w:rPr>
                <w:rFonts w:cs="Arial"/>
                <w:color w:val="222222"/>
                <w:sz w:val="18"/>
                <w:szCs w:val="18"/>
                <w:shd w:val="clear" w:color="auto" w:fill="FFFFFF"/>
              </w:rPr>
              <w:t>ћ</w:t>
            </w:r>
            <w:r>
              <w:rPr>
                <w:sz w:val="18"/>
                <w:szCs w:val="18"/>
              </w:rPr>
              <w:t>ност</w:t>
            </w:r>
          </w:p>
        </w:tc>
        <w:tc>
          <w:tcPr>
            <w:tcW w:w="705" w:type="dxa"/>
          </w:tcPr>
          <w:p w14:paraId="4CE442F6" w14:textId="77777777" w:rsidR="00A3399D" w:rsidRPr="00732D89" w:rsidRDefault="00A3399D" w:rsidP="00331F25">
            <w:pPr>
              <w:spacing w:before="60" w:after="60"/>
              <w:jc w:val="left"/>
              <w:rPr>
                <w:sz w:val="18"/>
              </w:rPr>
            </w:pPr>
          </w:p>
        </w:tc>
        <w:tc>
          <w:tcPr>
            <w:tcW w:w="851" w:type="dxa"/>
          </w:tcPr>
          <w:p w14:paraId="6BE9B5D9" w14:textId="77777777" w:rsidR="00A3399D" w:rsidRDefault="00A3399D" w:rsidP="00331F25">
            <w:pPr>
              <w:spacing w:before="60" w:after="60"/>
              <w:jc w:val="left"/>
              <w:rPr>
                <w:sz w:val="18"/>
                <w:szCs w:val="18"/>
              </w:rPr>
            </w:pPr>
            <w:r>
              <w:rPr>
                <w:sz w:val="18"/>
                <w:szCs w:val="18"/>
              </w:rPr>
              <w:t>2018</w:t>
            </w:r>
          </w:p>
        </w:tc>
        <w:tc>
          <w:tcPr>
            <w:tcW w:w="1275" w:type="dxa"/>
          </w:tcPr>
          <w:p w14:paraId="7FF247E7" w14:textId="77777777" w:rsidR="00A3399D" w:rsidRDefault="00A3399D" w:rsidP="00331F25">
            <w:pPr>
              <w:spacing w:before="60" w:after="60"/>
              <w:jc w:val="left"/>
              <w:rPr>
                <w:sz w:val="20"/>
              </w:rPr>
            </w:pPr>
            <w:r>
              <w:rPr>
                <w:sz w:val="18"/>
              </w:rPr>
              <w:t>Спровођење јавних</w:t>
            </w:r>
            <w:r w:rsidRPr="00352833">
              <w:rPr>
                <w:sz w:val="18"/>
              </w:rPr>
              <w:t xml:space="preserve"> рад</w:t>
            </w:r>
            <w:r>
              <w:rPr>
                <w:sz w:val="18"/>
              </w:rPr>
              <w:t>ова</w:t>
            </w:r>
            <w:r w:rsidRPr="00352833">
              <w:rPr>
                <w:sz w:val="18"/>
              </w:rPr>
              <w:t xml:space="preserve"> за особе са инвалидитетом</w:t>
            </w:r>
          </w:p>
        </w:tc>
        <w:tc>
          <w:tcPr>
            <w:tcW w:w="606" w:type="dxa"/>
          </w:tcPr>
          <w:p w14:paraId="0CBD75B6" w14:textId="77777777" w:rsidR="00A3399D" w:rsidRDefault="00A3399D" w:rsidP="00331F25">
            <w:pPr>
              <w:spacing w:before="60" w:after="60"/>
              <w:jc w:val="left"/>
              <w:rPr>
                <w:sz w:val="18"/>
                <w:szCs w:val="18"/>
              </w:rPr>
            </w:pPr>
            <w:r>
              <w:rPr>
                <w:sz w:val="18"/>
                <w:szCs w:val="18"/>
              </w:rPr>
              <w:t>рсд</w:t>
            </w:r>
          </w:p>
        </w:tc>
        <w:tc>
          <w:tcPr>
            <w:tcW w:w="954" w:type="dxa"/>
          </w:tcPr>
          <w:p w14:paraId="5B598648" w14:textId="77777777" w:rsidR="00A3399D" w:rsidRDefault="00A3399D" w:rsidP="00331F25">
            <w:pPr>
              <w:spacing w:before="60" w:after="60"/>
              <w:jc w:val="left"/>
              <w:rPr>
                <w:sz w:val="18"/>
                <w:szCs w:val="18"/>
              </w:rPr>
            </w:pPr>
            <w:r>
              <w:rPr>
                <w:sz w:val="18"/>
                <w:szCs w:val="18"/>
              </w:rPr>
              <w:t>615.477,80</w:t>
            </w:r>
          </w:p>
        </w:tc>
        <w:tc>
          <w:tcPr>
            <w:tcW w:w="1134" w:type="dxa"/>
          </w:tcPr>
          <w:p w14:paraId="148156B8" w14:textId="77777777" w:rsidR="00A3399D" w:rsidRDefault="00A3399D" w:rsidP="00331F25">
            <w:pPr>
              <w:spacing w:before="60" w:after="60"/>
              <w:jc w:val="left"/>
              <w:rPr>
                <w:sz w:val="18"/>
                <w:szCs w:val="18"/>
              </w:rPr>
            </w:pPr>
          </w:p>
        </w:tc>
        <w:tc>
          <w:tcPr>
            <w:tcW w:w="850" w:type="dxa"/>
          </w:tcPr>
          <w:p w14:paraId="40E88D29" w14:textId="77777777" w:rsidR="00A3399D" w:rsidRDefault="00A3399D" w:rsidP="00331F25">
            <w:pPr>
              <w:spacing w:before="60" w:after="60"/>
              <w:jc w:val="left"/>
              <w:rPr>
                <w:sz w:val="18"/>
              </w:rPr>
            </w:pPr>
            <w:r>
              <w:rPr>
                <w:sz w:val="18"/>
              </w:rPr>
              <w:t>НСЗ</w:t>
            </w:r>
          </w:p>
        </w:tc>
        <w:tc>
          <w:tcPr>
            <w:tcW w:w="709" w:type="dxa"/>
          </w:tcPr>
          <w:p w14:paraId="347C4034" w14:textId="77777777" w:rsidR="00A3399D" w:rsidRDefault="00A3399D" w:rsidP="00331F25">
            <w:pPr>
              <w:spacing w:before="60" w:after="60"/>
              <w:jc w:val="left"/>
              <w:rPr>
                <w:sz w:val="18"/>
              </w:rPr>
            </w:pPr>
          </w:p>
        </w:tc>
      </w:tr>
      <w:tr w:rsidR="00A3399D" w14:paraId="638DDAF1" w14:textId="77777777" w:rsidTr="00097957">
        <w:trPr>
          <w:gridAfter w:val="1"/>
          <w:wAfter w:w="12" w:type="dxa"/>
        </w:trPr>
        <w:tc>
          <w:tcPr>
            <w:tcW w:w="1657" w:type="dxa"/>
          </w:tcPr>
          <w:p w14:paraId="2EDAD921" w14:textId="77777777" w:rsidR="00A3399D" w:rsidRPr="001E073D" w:rsidRDefault="00A3399D" w:rsidP="00331F25">
            <w:pPr>
              <w:rPr>
                <w:sz w:val="18"/>
              </w:rPr>
            </w:pPr>
            <w:r>
              <w:rPr>
                <w:sz w:val="18"/>
              </w:rPr>
              <w:t>”</w:t>
            </w:r>
            <w:r w:rsidRPr="001E073D">
              <w:rPr>
                <w:sz w:val="18"/>
              </w:rPr>
              <w:t>Уре</w:t>
            </w:r>
            <w:r>
              <w:rPr>
                <w:sz w:val="18"/>
              </w:rPr>
              <w:t>ђење и одржавање ромског гробља”</w:t>
            </w:r>
          </w:p>
          <w:p w14:paraId="1CC89930" w14:textId="77777777" w:rsidR="00A3399D" w:rsidRDefault="00A3399D" w:rsidP="00331F25">
            <w:pPr>
              <w:rPr>
                <w:sz w:val="18"/>
              </w:rPr>
            </w:pPr>
          </w:p>
        </w:tc>
        <w:tc>
          <w:tcPr>
            <w:tcW w:w="1177" w:type="dxa"/>
          </w:tcPr>
          <w:p w14:paraId="56A983E1" w14:textId="77777777" w:rsidR="00A3399D" w:rsidRDefault="00A3399D" w:rsidP="00331F25">
            <w:pPr>
              <w:spacing w:before="60" w:after="60"/>
              <w:jc w:val="left"/>
              <w:rPr>
                <w:sz w:val="18"/>
                <w:szCs w:val="18"/>
              </w:rPr>
            </w:pPr>
            <w:r>
              <w:rPr>
                <w:sz w:val="18"/>
                <w:szCs w:val="18"/>
              </w:rPr>
              <w:t>Удружење Шанса за буду</w:t>
            </w:r>
            <w:r w:rsidRPr="001E073D">
              <w:rPr>
                <w:rFonts w:cs="Arial"/>
                <w:color w:val="222222"/>
                <w:sz w:val="18"/>
                <w:szCs w:val="18"/>
                <w:shd w:val="clear" w:color="auto" w:fill="FFFFFF"/>
              </w:rPr>
              <w:t>ћ</w:t>
            </w:r>
            <w:r>
              <w:rPr>
                <w:sz w:val="18"/>
                <w:szCs w:val="18"/>
              </w:rPr>
              <w:t>ност</w:t>
            </w:r>
          </w:p>
        </w:tc>
        <w:tc>
          <w:tcPr>
            <w:tcW w:w="705" w:type="dxa"/>
          </w:tcPr>
          <w:p w14:paraId="4035267B" w14:textId="77777777" w:rsidR="00A3399D" w:rsidRPr="00732D89" w:rsidRDefault="00A3399D" w:rsidP="00331F25">
            <w:pPr>
              <w:spacing w:before="60" w:after="60"/>
              <w:jc w:val="left"/>
              <w:rPr>
                <w:sz w:val="18"/>
              </w:rPr>
            </w:pPr>
          </w:p>
        </w:tc>
        <w:tc>
          <w:tcPr>
            <w:tcW w:w="851" w:type="dxa"/>
          </w:tcPr>
          <w:p w14:paraId="52120B0F" w14:textId="77777777" w:rsidR="00A3399D" w:rsidRDefault="00A3399D" w:rsidP="00331F25">
            <w:pPr>
              <w:spacing w:before="60" w:after="60"/>
              <w:jc w:val="left"/>
              <w:rPr>
                <w:sz w:val="18"/>
                <w:szCs w:val="18"/>
              </w:rPr>
            </w:pPr>
            <w:r>
              <w:rPr>
                <w:sz w:val="18"/>
                <w:szCs w:val="18"/>
              </w:rPr>
              <w:t>2018</w:t>
            </w:r>
          </w:p>
        </w:tc>
        <w:tc>
          <w:tcPr>
            <w:tcW w:w="1275" w:type="dxa"/>
          </w:tcPr>
          <w:p w14:paraId="193F1824" w14:textId="77777777" w:rsidR="00A3399D" w:rsidRDefault="00A3399D" w:rsidP="00331F25">
            <w:pPr>
              <w:spacing w:before="60" w:after="60"/>
              <w:jc w:val="left"/>
              <w:rPr>
                <w:sz w:val="20"/>
              </w:rPr>
            </w:pPr>
            <w:r>
              <w:rPr>
                <w:sz w:val="18"/>
              </w:rPr>
              <w:t>С</w:t>
            </w:r>
            <w:r w:rsidRPr="00352833">
              <w:rPr>
                <w:sz w:val="18"/>
              </w:rPr>
              <w:t>провођење јавн</w:t>
            </w:r>
            <w:r>
              <w:rPr>
                <w:sz w:val="18"/>
              </w:rPr>
              <w:t>их</w:t>
            </w:r>
            <w:r w:rsidRPr="00352833">
              <w:rPr>
                <w:sz w:val="18"/>
              </w:rPr>
              <w:t xml:space="preserve"> рад</w:t>
            </w:r>
            <w:r>
              <w:rPr>
                <w:sz w:val="18"/>
              </w:rPr>
              <w:t>ова</w:t>
            </w:r>
            <w:r w:rsidRPr="00352833">
              <w:rPr>
                <w:sz w:val="18"/>
              </w:rPr>
              <w:t xml:space="preserve"> за особе са инвалидитетом</w:t>
            </w:r>
          </w:p>
        </w:tc>
        <w:tc>
          <w:tcPr>
            <w:tcW w:w="606" w:type="dxa"/>
          </w:tcPr>
          <w:p w14:paraId="248DE0D1" w14:textId="77777777" w:rsidR="00A3399D" w:rsidRDefault="00A3399D" w:rsidP="00331F25">
            <w:pPr>
              <w:spacing w:before="60" w:after="60"/>
              <w:jc w:val="left"/>
              <w:rPr>
                <w:sz w:val="18"/>
                <w:szCs w:val="18"/>
              </w:rPr>
            </w:pPr>
            <w:r>
              <w:rPr>
                <w:sz w:val="18"/>
                <w:szCs w:val="18"/>
              </w:rPr>
              <w:t>рсд</w:t>
            </w:r>
          </w:p>
        </w:tc>
        <w:tc>
          <w:tcPr>
            <w:tcW w:w="954" w:type="dxa"/>
          </w:tcPr>
          <w:p w14:paraId="71F66D31" w14:textId="77777777" w:rsidR="00A3399D" w:rsidRDefault="00A3399D" w:rsidP="00331F25">
            <w:pPr>
              <w:spacing w:before="60" w:after="60"/>
              <w:jc w:val="left"/>
              <w:rPr>
                <w:sz w:val="18"/>
                <w:szCs w:val="18"/>
              </w:rPr>
            </w:pPr>
            <w:r>
              <w:rPr>
                <w:sz w:val="18"/>
                <w:szCs w:val="18"/>
              </w:rPr>
              <w:t>185.643,34</w:t>
            </w:r>
          </w:p>
        </w:tc>
        <w:tc>
          <w:tcPr>
            <w:tcW w:w="1134" w:type="dxa"/>
          </w:tcPr>
          <w:p w14:paraId="15C7E4A5" w14:textId="77777777" w:rsidR="00A3399D" w:rsidRDefault="00A3399D" w:rsidP="00331F25">
            <w:pPr>
              <w:spacing w:before="60" w:after="60"/>
              <w:jc w:val="left"/>
              <w:rPr>
                <w:sz w:val="18"/>
                <w:szCs w:val="18"/>
              </w:rPr>
            </w:pPr>
          </w:p>
        </w:tc>
        <w:tc>
          <w:tcPr>
            <w:tcW w:w="850" w:type="dxa"/>
          </w:tcPr>
          <w:p w14:paraId="309B3A86" w14:textId="77777777" w:rsidR="00A3399D" w:rsidRDefault="00A3399D" w:rsidP="00331F25">
            <w:pPr>
              <w:spacing w:before="60" w:after="60"/>
              <w:jc w:val="left"/>
              <w:rPr>
                <w:sz w:val="18"/>
              </w:rPr>
            </w:pPr>
            <w:r w:rsidRPr="001E073D">
              <w:rPr>
                <w:sz w:val="18"/>
              </w:rPr>
              <w:t>НСЗ</w:t>
            </w:r>
          </w:p>
        </w:tc>
        <w:tc>
          <w:tcPr>
            <w:tcW w:w="709" w:type="dxa"/>
          </w:tcPr>
          <w:p w14:paraId="4E210371" w14:textId="77777777" w:rsidR="00A3399D" w:rsidRDefault="00A3399D" w:rsidP="00331F25">
            <w:pPr>
              <w:spacing w:before="60" w:after="60"/>
              <w:jc w:val="left"/>
              <w:rPr>
                <w:sz w:val="18"/>
              </w:rPr>
            </w:pPr>
          </w:p>
        </w:tc>
      </w:tr>
      <w:tr w:rsidR="00A3399D" w14:paraId="1E6B3477" w14:textId="77777777" w:rsidTr="00097957">
        <w:trPr>
          <w:gridAfter w:val="1"/>
          <w:wAfter w:w="12" w:type="dxa"/>
        </w:trPr>
        <w:tc>
          <w:tcPr>
            <w:tcW w:w="1657" w:type="dxa"/>
          </w:tcPr>
          <w:p w14:paraId="54154809" w14:textId="77777777" w:rsidR="00A3399D" w:rsidRDefault="00A3399D" w:rsidP="00331F25">
            <w:pPr>
              <w:rPr>
                <w:sz w:val="18"/>
              </w:rPr>
            </w:pPr>
            <w:r w:rsidRPr="00553F9F">
              <w:rPr>
                <w:sz w:val="18"/>
              </w:rPr>
              <w:t>“Уређење нас</w:t>
            </w:r>
            <w:r>
              <w:rPr>
                <w:sz w:val="18"/>
              </w:rPr>
              <w:t>еља и заштита животне средине”</w:t>
            </w:r>
          </w:p>
        </w:tc>
        <w:tc>
          <w:tcPr>
            <w:tcW w:w="1177" w:type="dxa"/>
          </w:tcPr>
          <w:p w14:paraId="4F795E1B" w14:textId="77777777" w:rsidR="00A3399D" w:rsidRDefault="00A3399D" w:rsidP="00331F25">
            <w:pPr>
              <w:spacing w:before="60" w:after="60"/>
              <w:jc w:val="left"/>
              <w:rPr>
                <w:sz w:val="18"/>
                <w:szCs w:val="18"/>
              </w:rPr>
            </w:pPr>
            <w:r>
              <w:rPr>
                <w:sz w:val="18"/>
                <w:szCs w:val="18"/>
              </w:rPr>
              <w:t>УГ Опре ромален</w:t>
            </w:r>
          </w:p>
        </w:tc>
        <w:tc>
          <w:tcPr>
            <w:tcW w:w="705" w:type="dxa"/>
          </w:tcPr>
          <w:p w14:paraId="7E1C0DAB" w14:textId="77777777" w:rsidR="00A3399D" w:rsidRPr="00732D89" w:rsidRDefault="00A3399D" w:rsidP="00331F25">
            <w:pPr>
              <w:spacing w:before="60" w:after="60"/>
              <w:jc w:val="left"/>
              <w:rPr>
                <w:sz w:val="18"/>
              </w:rPr>
            </w:pPr>
          </w:p>
        </w:tc>
        <w:tc>
          <w:tcPr>
            <w:tcW w:w="851" w:type="dxa"/>
          </w:tcPr>
          <w:p w14:paraId="15454D7D" w14:textId="77777777" w:rsidR="00A3399D" w:rsidRDefault="00A3399D" w:rsidP="00331F25">
            <w:pPr>
              <w:spacing w:before="60" w:after="60"/>
              <w:jc w:val="left"/>
              <w:rPr>
                <w:sz w:val="18"/>
                <w:szCs w:val="18"/>
              </w:rPr>
            </w:pPr>
            <w:r>
              <w:rPr>
                <w:sz w:val="18"/>
                <w:szCs w:val="18"/>
              </w:rPr>
              <w:t>2016</w:t>
            </w:r>
          </w:p>
        </w:tc>
        <w:tc>
          <w:tcPr>
            <w:tcW w:w="1275" w:type="dxa"/>
          </w:tcPr>
          <w:p w14:paraId="1EBA6B56" w14:textId="77777777" w:rsidR="00A3399D" w:rsidRDefault="00A3399D" w:rsidP="00331F25">
            <w:pPr>
              <w:spacing w:before="60" w:after="60"/>
              <w:jc w:val="left"/>
              <w:rPr>
                <w:sz w:val="20"/>
              </w:rPr>
            </w:pPr>
            <w:r>
              <w:rPr>
                <w:sz w:val="18"/>
              </w:rPr>
              <w:t>С</w:t>
            </w:r>
            <w:r w:rsidRPr="00352833">
              <w:rPr>
                <w:sz w:val="18"/>
              </w:rPr>
              <w:t>провођење јавн</w:t>
            </w:r>
            <w:r>
              <w:rPr>
                <w:sz w:val="18"/>
              </w:rPr>
              <w:t>их радова</w:t>
            </w:r>
          </w:p>
        </w:tc>
        <w:tc>
          <w:tcPr>
            <w:tcW w:w="606" w:type="dxa"/>
          </w:tcPr>
          <w:p w14:paraId="70B47B2F" w14:textId="77777777" w:rsidR="00A3399D" w:rsidRDefault="00A3399D" w:rsidP="00331F25">
            <w:pPr>
              <w:spacing w:before="60" w:after="60"/>
              <w:jc w:val="left"/>
              <w:rPr>
                <w:sz w:val="18"/>
                <w:szCs w:val="18"/>
              </w:rPr>
            </w:pPr>
            <w:r>
              <w:rPr>
                <w:sz w:val="18"/>
                <w:szCs w:val="18"/>
              </w:rPr>
              <w:t>рсд</w:t>
            </w:r>
          </w:p>
        </w:tc>
        <w:tc>
          <w:tcPr>
            <w:tcW w:w="954" w:type="dxa"/>
          </w:tcPr>
          <w:p w14:paraId="56E6BC13" w14:textId="77777777" w:rsidR="00A3399D" w:rsidRPr="00553F9F" w:rsidRDefault="00A3399D" w:rsidP="00331F25">
            <w:pPr>
              <w:spacing w:before="60" w:after="60"/>
              <w:jc w:val="left"/>
              <w:rPr>
                <w:sz w:val="18"/>
                <w:szCs w:val="18"/>
              </w:rPr>
            </w:pPr>
            <w:r w:rsidRPr="00553F9F">
              <w:rPr>
                <w:rFonts w:cs="Times New Roman"/>
                <w:sz w:val="18"/>
                <w:szCs w:val="24"/>
              </w:rPr>
              <w:t>973.216,40</w:t>
            </w:r>
          </w:p>
        </w:tc>
        <w:tc>
          <w:tcPr>
            <w:tcW w:w="1134" w:type="dxa"/>
          </w:tcPr>
          <w:p w14:paraId="6CCA046F" w14:textId="77777777" w:rsidR="00A3399D" w:rsidRDefault="00A3399D" w:rsidP="00331F25">
            <w:pPr>
              <w:spacing w:before="60" w:after="60"/>
              <w:jc w:val="left"/>
              <w:rPr>
                <w:sz w:val="18"/>
                <w:szCs w:val="18"/>
              </w:rPr>
            </w:pPr>
          </w:p>
        </w:tc>
        <w:tc>
          <w:tcPr>
            <w:tcW w:w="850" w:type="dxa"/>
          </w:tcPr>
          <w:p w14:paraId="1D1906DE" w14:textId="77777777" w:rsidR="00A3399D" w:rsidRDefault="00A3399D" w:rsidP="00331F25">
            <w:pPr>
              <w:spacing w:before="60" w:after="60"/>
              <w:jc w:val="left"/>
              <w:rPr>
                <w:sz w:val="18"/>
              </w:rPr>
            </w:pPr>
            <w:r w:rsidRPr="00553F9F">
              <w:rPr>
                <w:sz w:val="18"/>
              </w:rPr>
              <w:t>Министарства за рад, запошљавањ</w:t>
            </w:r>
            <w:r>
              <w:rPr>
                <w:sz w:val="18"/>
              </w:rPr>
              <w:t>е</w:t>
            </w:r>
            <w:r w:rsidRPr="00553F9F">
              <w:rPr>
                <w:sz w:val="18"/>
              </w:rPr>
              <w:t xml:space="preserve">, борачка </w:t>
            </w:r>
            <w:r>
              <w:rPr>
                <w:sz w:val="18"/>
              </w:rPr>
              <w:t>и социјална питања</w:t>
            </w:r>
            <w:r w:rsidRPr="00553F9F">
              <w:rPr>
                <w:sz w:val="18"/>
              </w:rPr>
              <w:t xml:space="preserve"> </w:t>
            </w:r>
          </w:p>
        </w:tc>
        <w:tc>
          <w:tcPr>
            <w:tcW w:w="709" w:type="dxa"/>
          </w:tcPr>
          <w:p w14:paraId="642945E4" w14:textId="77777777" w:rsidR="00A3399D" w:rsidRDefault="00A3399D" w:rsidP="00331F25">
            <w:pPr>
              <w:spacing w:before="60" w:after="60"/>
              <w:jc w:val="left"/>
              <w:rPr>
                <w:sz w:val="18"/>
              </w:rPr>
            </w:pPr>
          </w:p>
        </w:tc>
      </w:tr>
      <w:tr w:rsidR="00A3399D" w14:paraId="70D44376" w14:textId="77777777" w:rsidTr="00097957">
        <w:trPr>
          <w:gridAfter w:val="1"/>
          <w:wAfter w:w="12" w:type="dxa"/>
        </w:trPr>
        <w:tc>
          <w:tcPr>
            <w:tcW w:w="1657" w:type="dxa"/>
          </w:tcPr>
          <w:p w14:paraId="11C87DA5" w14:textId="77777777" w:rsidR="00A3399D" w:rsidRDefault="00A3399D" w:rsidP="00331F25">
            <w:pPr>
              <w:rPr>
                <w:sz w:val="18"/>
              </w:rPr>
            </w:pPr>
            <w:r w:rsidRPr="00553F9F">
              <w:rPr>
                <w:sz w:val="18"/>
              </w:rPr>
              <w:t>“По</w:t>
            </w:r>
            <w:r>
              <w:rPr>
                <w:sz w:val="18"/>
              </w:rPr>
              <w:t xml:space="preserve">дела дератизационих материјала“ </w:t>
            </w:r>
          </w:p>
        </w:tc>
        <w:tc>
          <w:tcPr>
            <w:tcW w:w="1177" w:type="dxa"/>
          </w:tcPr>
          <w:p w14:paraId="5388D032" w14:textId="77777777" w:rsidR="00A3399D" w:rsidRDefault="00A3399D" w:rsidP="00331F25">
            <w:pPr>
              <w:spacing w:before="60" w:after="60"/>
              <w:jc w:val="left"/>
              <w:rPr>
                <w:sz w:val="18"/>
                <w:szCs w:val="18"/>
              </w:rPr>
            </w:pPr>
            <w:r>
              <w:rPr>
                <w:sz w:val="18"/>
                <w:szCs w:val="18"/>
              </w:rPr>
              <w:t>УГ Опре ромален</w:t>
            </w:r>
          </w:p>
        </w:tc>
        <w:tc>
          <w:tcPr>
            <w:tcW w:w="705" w:type="dxa"/>
          </w:tcPr>
          <w:p w14:paraId="42A80347" w14:textId="77777777" w:rsidR="00A3399D" w:rsidRPr="00732D89" w:rsidRDefault="00A3399D" w:rsidP="00331F25">
            <w:pPr>
              <w:spacing w:before="60" w:after="60"/>
              <w:jc w:val="left"/>
              <w:rPr>
                <w:sz w:val="18"/>
              </w:rPr>
            </w:pPr>
          </w:p>
        </w:tc>
        <w:tc>
          <w:tcPr>
            <w:tcW w:w="851" w:type="dxa"/>
          </w:tcPr>
          <w:p w14:paraId="429290F6" w14:textId="77777777" w:rsidR="00A3399D" w:rsidRDefault="00A3399D" w:rsidP="00331F25">
            <w:pPr>
              <w:spacing w:before="60" w:after="60"/>
              <w:jc w:val="left"/>
              <w:rPr>
                <w:sz w:val="18"/>
                <w:szCs w:val="18"/>
              </w:rPr>
            </w:pPr>
            <w:r>
              <w:rPr>
                <w:sz w:val="18"/>
                <w:szCs w:val="18"/>
              </w:rPr>
              <w:t>2016</w:t>
            </w:r>
          </w:p>
        </w:tc>
        <w:tc>
          <w:tcPr>
            <w:tcW w:w="1275" w:type="dxa"/>
          </w:tcPr>
          <w:p w14:paraId="0BD002DD" w14:textId="77777777" w:rsidR="00A3399D" w:rsidRDefault="00A3399D" w:rsidP="00331F25">
            <w:pPr>
              <w:spacing w:before="60" w:after="60"/>
              <w:jc w:val="left"/>
              <w:rPr>
                <w:sz w:val="20"/>
              </w:rPr>
            </w:pPr>
            <w:r>
              <w:rPr>
                <w:sz w:val="18"/>
              </w:rPr>
              <w:t>П</w:t>
            </w:r>
            <w:r w:rsidRPr="00553F9F">
              <w:rPr>
                <w:sz w:val="18"/>
              </w:rPr>
              <w:t>ревенција и сузбијање појаве заразних болести кроз поделу и употребу дератизационих материјала.</w:t>
            </w:r>
          </w:p>
        </w:tc>
        <w:tc>
          <w:tcPr>
            <w:tcW w:w="606" w:type="dxa"/>
          </w:tcPr>
          <w:p w14:paraId="460A956D" w14:textId="77777777" w:rsidR="00A3399D" w:rsidRDefault="00A3399D" w:rsidP="00331F25">
            <w:pPr>
              <w:spacing w:before="60" w:after="60"/>
              <w:jc w:val="left"/>
              <w:rPr>
                <w:sz w:val="18"/>
                <w:szCs w:val="18"/>
              </w:rPr>
            </w:pPr>
            <w:r>
              <w:rPr>
                <w:sz w:val="18"/>
                <w:szCs w:val="18"/>
              </w:rPr>
              <w:t>рсд</w:t>
            </w:r>
          </w:p>
        </w:tc>
        <w:tc>
          <w:tcPr>
            <w:tcW w:w="954" w:type="dxa"/>
          </w:tcPr>
          <w:p w14:paraId="1F1358D5" w14:textId="77777777" w:rsidR="00A3399D" w:rsidRPr="00553F9F" w:rsidRDefault="00A3399D" w:rsidP="00331F25">
            <w:pPr>
              <w:spacing w:before="60" w:after="60"/>
              <w:jc w:val="left"/>
              <w:rPr>
                <w:sz w:val="18"/>
                <w:szCs w:val="18"/>
              </w:rPr>
            </w:pPr>
            <w:r w:rsidRPr="00553F9F">
              <w:rPr>
                <w:rFonts w:cs="Times New Roman"/>
                <w:sz w:val="18"/>
                <w:szCs w:val="24"/>
              </w:rPr>
              <w:t>130.095,52</w:t>
            </w:r>
          </w:p>
        </w:tc>
        <w:tc>
          <w:tcPr>
            <w:tcW w:w="1134" w:type="dxa"/>
          </w:tcPr>
          <w:p w14:paraId="44439BE0" w14:textId="77777777" w:rsidR="00A3399D" w:rsidRDefault="00A3399D" w:rsidP="00331F25">
            <w:pPr>
              <w:spacing w:before="60" w:after="60"/>
              <w:jc w:val="left"/>
              <w:rPr>
                <w:sz w:val="18"/>
                <w:szCs w:val="18"/>
              </w:rPr>
            </w:pPr>
          </w:p>
        </w:tc>
        <w:tc>
          <w:tcPr>
            <w:tcW w:w="850" w:type="dxa"/>
          </w:tcPr>
          <w:p w14:paraId="70BFB890" w14:textId="77777777" w:rsidR="00A3399D" w:rsidRDefault="00A3399D" w:rsidP="00331F25">
            <w:pPr>
              <w:spacing w:before="60" w:after="60"/>
              <w:jc w:val="left"/>
              <w:rPr>
                <w:sz w:val="18"/>
              </w:rPr>
            </w:pPr>
            <w:r w:rsidRPr="00553F9F">
              <w:rPr>
                <w:sz w:val="18"/>
              </w:rPr>
              <w:t>Министарства за рад, запошљавањ</w:t>
            </w:r>
            <w:r>
              <w:rPr>
                <w:sz w:val="18"/>
              </w:rPr>
              <w:t>е</w:t>
            </w:r>
            <w:r w:rsidRPr="00553F9F">
              <w:rPr>
                <w:sz w:val="18"/>
              </w:rPr>
              <w:t xml:space="preserve">, борачка </w:t>
            </w:r>
            <w:r>
              <w:rPr>
                <w:sz w:val="18"/>
              </w:rPr>
              <w:t>и социјална питања</w:t>
            </w:r>
          </w:p>
        </w:tc>
        <w:tc>
          <w:tcPr>
            <w:tcW w:w="709" w:type="dxa"/>
          </w:tcPr>
          <w:p w14:paraId="06186480" w14:textId="77777777" w:rsidR="00A3399D" w:rsidRDefault="00A3399D" w:rsidP="00331F25">
            <w:pPr>
              <w:spacing w:before="60" w:after="60"/>
              <w:jc w:val="left"/>
              <w:rPr>
                <w:sz w:val="18"/>
              </w:rPr>
            </w:pPr>
          </w:p>
        </w:tc>
      </w:tr>
      <w:tr w:rsidR="00A3399D" w14:paraId="76FD5ED6" w14:textId="77777777" w:rsidTr="00097957">
        <w:trPr>
          <w:gridAfter w:val="1"/>
          <w:wAfter w:w="12" w:type="dxa"/>
        </w:trPr>
        <w:tc>
          <w:tcPr>
            <w:tcW w:w="1657" w:type="dxa"/>
          </w:tcPr>
          <w:p w14:paraId="1A2CF237" w14:textId="77777777" w:rsidR="00A3399D" w:rsidRPr="00553F9F" w:rsidRDefault="00A3399D" w:rsidP="00331F25">
            <w:pPr>
              <w:rPr>
                <w:sz w:val="18"/>
              </w:rPr>
            </w:pPr>
            <w:r w:rsidRPr="00553F9F">
              <w:rPr>
                <w:sz w:val="18"/>
              </w:rPr>
              <w:lastRenderedPageBreak/>
              <w:t>“</w:t>
            </w:r>
            <w:r>
              <w:rPr>
                <w:rFonts w:cs="Times New Roman"/>
                <w:sz w:val="18"/>
                <w:szCs w:val="24"/>
              </w:rPr>
              <w:t>Р</w:t>
            </w:r>
            <w:r w:rsidRPr="00553F9F">
              <w:rPr>
                <w:rFonts w:cs="Times New Roman"/>
                <w:sz w:val="18"/>
                <w:szCs w:val="24"/>
              </w:rPr>
              <w:t>одно одговорно</w:t>
            </w:r>
            <w:r>
              <w:rPr>
                <w:rFonts w:cs="Times New Roman"/>
                <w:sz w:val="18"/>
                <w:szCs w:val="24"/>
              </w:rPr>
              <w:t xml:space="preserve"> буџетирање</w:t>
            </w:r>
            <w:r w:rsidRPr="00553F9F">
              <w:rPr>
                <w:sz w:val="18"/>
              </w:rPr>
              <w:t>“</w:t>
            </w:r>
          </w:p>
        </w:tc>
        <w:tc>
          <w:tcPr>
            <w:tcW w:w="1177" w:type="dxa"/>
          </w:tcPr>
          <w:p w14:paraId="4954F4A2" w14:textId="77777777" w:rsidR="00A3399D" w:rsidRDefault="00A3399D" w:rsidP="00331F25">
            <w:pPr>
              <w:spacing w:before="60" w:after="60"/>
              <w:jc w:val="left"/>
              <w:rPr>
                <w:sz w:val="18"/>
                <w:szCs w:val="18"/>
              </w:rPr>
            </w:pPr>
            <w:r>
              <w:rPr>
                <w:sz w:val="18"/>
                <w:szCs w:val="18"/>
              </w:rPr>
              <w:t>УГ Опре ромален</w:t>
            </w:r>
          </w:p>
        </w:tc>
        <w:tc>
          <w:tcPr>
            <w:tcW w:w="705" w:type="dxa"/>
          </w:tcPr>
          <w:p w14:paraId="5B39BDB9" w14:textId="77777777" w:rsidR="00A3399D" w:rsidRPr="00732D89" w:rsidRDefault="00A3399D" w:rsidP="00331F25">
            <w:pPr>
              <w:spacing w:before="60" w:after="60"/>
              <w:jc w:val="left"/>
              <w:rPr>
                <w:sz w:val="18"/>
              </w:rPr>
            </w:pPr>
          </w:p>
        </w:tc>
        <w:tc>
          <w:tcPr>
            <w:tcW w:w="851" w:type="dxa"/>
          </w:tcPr>
          <w:p w14:paraId="51303800" w14:textId="77777777" w:rsidR="00A3399D" w:rsidRDefault="00A3399D" w:rsidP="00331F25">
            <w:pPr>
              <w:spacing w:before="60" w:after="60"/>
              <w:jc w:val="left"/>
              <w:rPr>
                <w:sz w:val="18"/>
                <w:szCs w:val="18"/>
              </w:rPr>
            </w:pPr>
            <w:r>
              <w:rPr>
                <w:sz w:val="18"/>
                <w:szCs w:val="18"/>
              </w:rPr>
              <w:t>2016</w:t>
            </w:r>
          </w:p>
        </w:tc>
        <w:tc>
          <w:tcPr>
            <w:tcW w:w="1275" w:type="dxa"/>
          </w:tcPr>
          <w:p w14:paraId="41E13104" w14:textId="77777777" w:rsidR="00A3399D" w:rsidRPr="00553F9F" w:rsidRDefault="00A3399D" w:rsidP="00331F25">
            <w:pPr>
              <w:spacing w:before="60" w:after="60"/>
              <w:jc w:val="left"/>
              <w:rPr>
                <w:sz w:val="20"/>
              </w:rPr>
            </w:pPr>
            <w:r>
              <w:rPr>
                <w:rFonts w:cs="Times New Roman"/>
                <w:sz w:val="18"/>
                <w:szCs w:val="24"/>
              </w:rPr>
              <w:t>С</w:t>
            </w:r>
            <w:r w:rsidRPr="00553F9F">
              <w:rPr>
                <w:rFonts w:cs="Times New Roman"/>
                <w:sz w:val="18"/>
                <w:szCs w:val="24"/>
              </w:rPr>
              <w:t>провођења родно одговорног буџетирања и родне равноправности</w:t>
            </w:r>
          </w:p>
        </w:tc>
        <w:tc>
          <w:tcPr>
            <w:tcW w:w="606" w:type="dxa"/>
          </w:tcPr>
          <w:p w14:paraId="77223832" w14:textId="77777777" w:rsidR="00A3399D" w:rsidRDefault="00A3399D" w:rsidP="00331F25">
            <w:pPr>
              <w:spacing w:before="60" w:after="60"/>
              <w:jc w:val="left"/>
              <w:rPr>
                <w:sz w:val="18"/>
                <w:szCs w:val="18"/>
              </w:rPr>
            </w:pPr>
            <w:r>
              <w:rPr>
                <w:sz w:val="18"/>
                <w:szCs w:val="18"/>
              </w:rPr>
              <w:t>рсд</w:t>
            </w:r>
          </w:p>
        </w:tc>
        <w:tc>
          <w:tcPr>
            <w:tcW w:w="954" w:type="dxa"/>
          </w:tcPr>
          <w:p w14:paraId="76D2DCE2" w14:textId="77777777" w:rsidR="00A3399D" w:rsidRDefault="00A3399D" w:rsidP="00331F25">
            <w:pPr>
              <w:spacing w:before="60" w:after="60"/>
              <w:jc w:val="left"/>
              <w:rPr>
                <w:sz w:val="18"/>
                <w:szCs w:val="18"/>
              </w:rPr>
            </w:pPr>
          </w:p>
        </w:tc>
        <w:tc>
          <w:tcPr>
            <w:tcW w:w="1134" w:type="dxa"/>
          </w:tcPr>
          <w:p w14:paraId="1270BAB9" w14:textId="77777777" w:rsidR="00A3399D" w:rsidRDefault="00A3399D" w:rsidP="00331F25">
            <w:pPr>
              <w:spacing w:before="60" w:after="60"/>
              <w:jc w:val="left"/>
              <w:rPr>
                <w:sz w:val="18"/>
                <w:szCs w:val="18"/>
              </w:rPr>
            </w:pPr>
            <w:r>
              <w:rPr>
                <w:sz w:val="18"/>
                <w:szCs w:val="18"/>
              </w:rPr>
              <w:t>30.000,00</w:t>
            </w:r>
          </w:p>
        </w:tc>
        <w:tc>
          <w:tcPr>
            <w:tcW w:w="850" w:type="dxa"/>
          </w:tcPr>
          <w:p w14:paraId="09B7FEFC" w14:textId="77777777" w:rsidR="00A3399D" w:rsidRDefault="00A3399D" w:rsidP="00331F25">
            <w:pPr>
              <w:spacing w:before="60" w:after="60"/>
              <w:jc w:val="left"/>
              <w:rPr>
                <w:sz w:val="18"/>
              </w:rPr>
            </w:pPr>
          </w:p>
        </w:tc>
        <w:tc>
          <w:tcPr>
            <w:tcW w:w="709" w:type="dxa"/>
          </w:tcPr>
          <w:p w14:paraId="72BDD0BA" w14:textId="77777777" w:rsidR="00A3399D" w:rsidRDefault="00A3399D" w:rsidP="00331F25">
            <w:pPr>
              <w:spacing w:before="60" w:after="60"/>
              <w:jc w:val="left"/>
              <w:rPr>
                <w:sz w:val="18"/>
              </w:rPr>
            </w:pPr>
          </w:p>
        </w:tc>
      </w:tr>
      <w:tr w:rsidR="00A3399D" w14:paraId="668B6467" w14:textId="77777777" w:rsidTr="00097957">
        <w:trPr>
          <w:gridAfter w:val="1"/>
          <w:wAfter w:w="12" w:type="dxa"/>
        </w:trPr>
        <w:tc>
          <w:tcPr>
            <w:tcW w:w="1657" w:type="dxa"/>
          </w:tcPr>
          <w:p w14:paraId="712C2DE7" w14:textId="77777777" w:rsidR="00A3399D" w:rsidRPr="005D76D3" w:rsidRDefault="00A3399D" w:rsidP="00331F25">
            <w:pPr>
              <w:rPr>
                <w:sz w:val="18"/>
              </w:rPr>
            </w:pPr>
            <w:r w:rsidRPr="005D76D3">
              <w:rPr>
                <w:sz w:val="18"/>
              </w:rPr>
              <w:t>“Припрема ромске деце предшколског узраста за инклузију у даљем обра</w:t>
            </w:r>
            <w:r>
              <w:rPr>
                <w:sz w:val="18"/>
              </w:rPr>
              <w:t>зовању и едукације о хигијени“</w:t>
            </w:r>
          </w:p>
          <w:p w14:paraId="46E9E1FE" w14:textId="77777777" w:rsidR="00A3399D" w:rsidRDefault="00A3399D" w:rsidP="00331F25">
            <w:pPr>
              <w:rPr>
                <w:sz w:val="18"/>
              </w:rPr>
            </w:pPr>
          </w:p>
        </w:tc>
        <w:tc>
          <w:tcPr>
            <w:tcW w:w="1177" w:type="dxa"/>
          </w:tcPr>
          <w:p w14:paraId="158F967B" w14:textId="77777777" w:rsidR="00A3399D" w:rsidRDefault="00A3399D" w:rsidP="00331F25">
            <w:pPr>
              <w:spacing w:before="60" w:after="60"/>
              <w:jc w:val="left"/>
              <w:rPr>
                <w:sz w:val="18"/>
                <w:szCs w:val="18"/>
              </w:rPr>
            </w:pPr>
            <w:r>
              <w:rPr>
                <w:sz w:val="18"/>
                <w:szCs w:val="18"/>
              </w:rPr>
              <w:t>УГ Опре ромален</w:t>
            </w:r>
          </w:p>
        </w:tc>
        <w:tc>
          <w:tcPr>
            <w:tcW w:w="705" w:type="dxa"/>
          </w:tcPr>
          <w:p w14:paraId="408CB1EB" w14:textId="77777777" w:rsidR="00A3399D" w:rsidRPr="00732D89" w:rsidRDefault="00A3399D" w:rsidP="00331F25">
            <w:pPr>
              <w:spacing w:before="60" w:after="60"/>
              <w:jc w:val="left"/>
              <w:rPr>
                <w:sz w:val="18"/>
              </w:rPr>
            </w:pPr>
          </w:p>
        </w:tc>
        <w:tc>
          <w:tcPr>
            <w:tcW w:w="851" w:type="dxa"/>
          </w:tcPr>
          <w:p w14:paraId="709257EA" w14:textId="77777777" w:rsidR="00A3399D" w:rsidRDefault="00A3399D" w:rsidP="00331F25">
            <w:pPr>
              <w:spacing w:before="60" w:after="60"/>
              <w:jc w:val="left"/>
              <w:rPr>
                <w:sz w:val="18"/>
                <w:szCs w:val="18"/>
              </w:rPr>
            </w:pPr>
            <w:r>
              <w:rPr>
                <w:sz w:val="18"/>
                <w:szCs w:val="18"/>
              </w:rPr>
              <w:t>2017</w:t>
            </w:r>
          </w:p>
        </w:tc>
        <w:tc>
          <w:tcPr>
            <w:tcW w:w="1275" w:type="dxa"/>
          </w:tcPr>
          <w:p w14:paraId="39439A27" w14:textId="77777777" w:rsidR="00A3399D" w:rsidRDefault="00A3399D" w:rsidP="00331F25">
            <w:pPr>
              <w:spacing w:before="60" w:after="60"/>
              <w:jc w:val="left"/>
              <w:rPr>
                <w:sz w:val="20"/>
              </w:rPr>
            </w:pPr>
            <w:r w:rsidRPr="005D76D3">
              <w:rPr>
                <w:sz w:val="18"/>
              </w:rPr>
              <w:t>Припрема ромске деце предшколског узраста за инклузију у даљем обра</w:t>
            </w:r>
            <w:r>
              <w:rPr>
                <w:sz w:val="18"/>
              </w:rPr>
              <w:t>зовању и едукације о хигијени</w:t>
            </w:r>
          </w:p>
        </w:tc>
        <w:tc>
          <w:tcPr>
            <w:tcW w:w="606" w:type="dxa"/>
          </w:tcPr>
          <w:p w14:paraId="717DA49B" w14:textId="77777777" w:rsidR="00A3399D" w:rsidRDefault="00A3399D" w:rsidP="00331F25">
            <w:pPr>
              <w:spacing w:before="60" w:after="60"/>
              <w:jc w:val="left"/>
              <w:rPr>
                <w:sz w:val="18"/>
                <w:szCs w:val="18"/>
              </w:rPr>
            </w:pPr>
            <w:r>
              <w:rPr>
                <w:sz w:val="18"/>
                <w:szCs w:val="18"/>
              </w:rPr>
              <w:t>рсд</w:t>
            </w:r>
          </w:p>
        </w:tc>
        <w:tc>
          <w:tcPr>
            <w:tcW w:w="954" w:type="dxa"/>
          </w:tcPr>
          <w:p w14:paraId="7C20B15C" w14:textId="77777777" w:rsidR="00A3399D" w:rsidRPr="000235C7" w:rsidRDefault="00A3399D" w:rsidP="00331F25">
            <w:pPr>
              <w:spacing w:before="60" w:after="60"/>
              <w:jc w:val="left"/>
              <w:rPr>
                <w:sz w:val="18"/>
                <w:szCs w:val="18"/>
              </w:rPr>
            </w:pPr>
            <w:r w:rsidRPr="000235C7">
              <w:rPr>
                <w:rFonts w:cs="Times New Roman"/>
                <w:sz w:val="18"/>
                <w:szCs w:val="24"/>
              </w:rPr>
              <w:t>1.210.955,60</w:t>
            </w:r>
          </w:p>
        </w:tc>
        <w:tc>
          <w:tcPr>
            <w:tcW w:w="1134" w:type="dxa"/>
          </w:tcPr>
          <w:p w14:paraId="0D411BB9" w14:textId="77777777" w:rsidR="00A3399D" w:rsidRDefault="00A3399D" w:rsidP="00331F25">
            <w:pPr>
              <w:spacing w:before="60" w:after="60"/>
              <w:jc w:val="left"/>
              <w:rPr>
                <w:sz w:val="18"/>
                <w:szCs w:val="18"/>
              </w:rPr>
            </w:pPr>
            <w:r>
              <w:rPr>
                <w:sz w:val="18"/>
                <w:szCs w:val="18"/>
              </w:rPr>
              <w:t>105.600,00</w:t>
            </w:r>
          </w:p>
        </w:tc>
        <w:tc>
          <w:tcPr>
            <w:tcW w:w="850" w:type="dxa"/>
          </w:tcPr>
          <w:p w14:paraId="15D14115" w14:textId="77777777" w:rsidR="00A3399D" w:rsidRDefault="00A3399D" w:rsidP="00331F25">
            <w:pPr>
              <w:spacing w:before="60" w:after="60"/>
              <w:jc w:val="left"/>
              <w:rPr>
                <w:sz w:val="18"/>
              </w:rPr>
            </w:pPr>
            <w:r w:rsidRPr="005D76D3">
              <w:rPr>
                <w:sz w:val="18"/>
              </w:rPr>
              <w:t>Министарства за ра</w:t>
            </w:r>
            <w:r>
              <w:rPr>
                <w:sz w:val="18"/>
              </w:rPr>
              <w:t>д, запошљавање</w:t>
            </w:r>
            <w:r w:rsidRPr="005D76D3">
              <w:rPr>
                <w:sz w:val="18"/>
              </w:rPr>
              <w:t>, борачка и социјална питања</w:t>
            </w:r>
          </w:p>
        </w:tc>
        <w:tc>
          <w:tcPr>
            <w:tcW w:w="709" w:type="dxa"/>
          </w:tcPr>
          <w:p w14:paraId="17BA70F0" w14:textId="77777777" w:rsidR="00A3399D" w:rsidRDefault="00A3399D" w:rsidP="00331F25">
            <w:pPr>
              <w:spacing w:before="60" w:after="60"/>
              <w:jc w:val="left"/>
              <w:rPr>
                <w:sz w:val="18"/>
              </w:rPr>
            </w:pPr>
          </w:p>
        </w:tc>
      </w:tr>
      <w:tr w:rsidR="00A3399D" w14:paraId="1864FAA2" w14:textId="77777777" w:rsidTr="00097957">
        <w:trPr>
          <w:gridAfter w:val="1"/>
          <w:wAfter w:w="12" w:type="dxa"/>
        </w:trPr>
        <w:tc>
          <w:tcPr>
            <w:tcW w:w="1657" w:type="dxa"/>
          </w:tcPr>
          <w:p w14:paraId="0C97AC9F" w14:textId="77777777" w:rsidR="00A3399D" w:rsidRPr="00B023B5" w:rsidRDefault="00A3399D" w:rsidP="00331F25">
            <w:pPr>
              <w:rPr>
                <w:sz w:val="18"/>
              </w:rPr>
            </w:pPr>
            <w:r>
              <w:rPr>
                <w:sz w:val="18"/>
              </w:rPr>
              <w:t>“Заштита животне средине“</w:t>
            </w:r>
          </w:p>
          <w:p w14:paraId="31C60423" w14:textId="77777777" w:rsidR="00A3399D" w:rsidRDefault="00A3399D" w:rsidP="00331F25">
            <w:pPr>
              <w:rPr>
                <w:sz w:val="18"/>
              </w:rPr>
            </w:pPr>
          </w:p>
        </w:tc>
        <w:tc>
          <w:tcPr>
            <w:tcW w:w="1177" w:type="dxa"/>
          </w:tcPr>
          <w:p w14:paraId="14998B48" w14:textId="77777777" w:rsidR="00A3399D" w:rsidRDefault="00A3399D" w:rsidP="00331F25">
            <w:pPr>
              <w:spacing w:before="60" w:after="60"/>
              <w:jc w:val="left"/>
              <w:rPr>
                <w:sz w:val="18"/>
                <w:szCs w:val="18"/>
              </w:rPr>
            </w:pPr>
            <w:r>
              <w:rPr>
                <w:sz w:val="18"/>
                <w:szCs w:val="18"/>
              </w:rPr>
              <w:t>УГ Опре ромален</w:t>
            </w:r>
          </w:p>
        </w:tc>
        <w:tc>
          <w:tcPr>
            <w:tcW w:w="705" w:type="dxa"/>
          </w:tcPr>
          <w:p w14:paraId="61811774" w14:textId="77777777" w:rsidR="00A3399D" w:rsidRPr="00732D89" w:rsidRDefault="00A3399D" w:rsidP="00331F25">
            <w:pPr>
              <w:spacing w:before="60" w:after="60"/>
              <w:jc w:val="left"/>
              <w:rPr>
                <w:sz w:val="18"/>
              </w:rPr>
            </w:pPr>
          </w:p>
        </w:tc>
        <w:tc>
          <w:tcPr>
            <w:tcW w:w="851" w:type="dxa"/>
          </w:tcPr>
          <w:p w14:paraId="306DB63A" w14:textId="77777777" w:rsidR="00A3399D" w:rsidRDefault="00A3399D" w:rsidP="00331F25">
            <w:pPr>
              <w:spacing w:before="60" w:after="60"/>
              <w:jc w:val="left"/>
              <w:rPr>
                <w:sz w:val="18"/>
                <w:szCs w:val="18"/>
              </w:rPr>
            </w:pPr>
            <w:r>
              <w:rPr>
                <w:sz w:val="18"/>
                <w:szCs w:val="18"/>
              </w:rPr>
              <w:t>2017</w:t>
            </w:r>
          </w:p>
        </w:tc>
        <w:tc>
          <w:tcPr>
            <w:tcW w:w="1275" w:type="dxa"/>
          </w:tcPr>
          <w:p w14:paraId="7BF496EC" w14:textId="77777777" w:rsidR="00A3399D" w:rsidRDefault="00A3399D" w:rsidP="00331F25">
            <w:pPr>
              <w:spacing w:before="60" w:after="60"/>
              <w:jc w:val="left"/>
              <w:rPr>
                <w:sz w:val="20"/>
              </w:rPr>
            </w:pPr>
            <w:r>
              <w:rPr>
                <w:sz w:val="18"/>
              </w:rPr>
              <w:t>С</w:t>
            </w:r>
            <w:r w:rsidRPr="00352833">
              <w:rPr>
                <w:sz w:val="18"/>
              </w:rPr>
              <w:t>провођење јавн</w:t>
            </w:r>
            <w:r>
              <w:rPr>
                <w:sz w:val="18"/>
              </w:rPr>
              <w:t>их радова</w:t>
            </w:r>
          </w:p>
        </w:tc>
        <w:tc>
          <w:tcPr>
            <w:tcW w:w="606" w:type="dxa"/>
          </w:tcPr>
          <w:p w14:paraId="714EE35A" w14:textId="77777777" w:rsidR="00A3399D" w:rsidRDefault="00A3399D" w:rsidP="00331F25">
            <w:pPr>
              <w:spacing w:before="60" w:after="60"/>
              <w:jc w:val="left"/>
              <w:rPr>
                <w:sz w:val="18"/>
                <w:szCs w:val="18"/>
              </w:rPr>
            </w:pPr>
            <w:r>
              <w:rPr>
                <w:sz w:val="18"/>
                <w:szCs w:val="18"/>
              </w:rPr>
              <w:t>рсд</w:t>
            </w:r>
          </w:p>
        </w:tc>
        <w:tc>
          <w:tcPr>
            <w:tcW w:w="954" w:type="dxa"/>
          </w:tcPr>
          <w:p w14:paraId="7A74EB34" w14:textId="77777777" w:rsidR="00A3399D" w:rsidRPr="00B023B5" w:rsidRDefault="00A3399D" w:rsidP="00331F25">
            <w:pPr>
              <w:spacing w:before="60" w:after="60"/>
              <w:jc w:val="left"/>
              <w:rPr>
                <w:sz w:val="18"/>
                <w:szCs w:val="18"/>
              </w:rPr>
            </w:pPr>
            <w:r w:rsidRPr="001A5D33">
              <w:rPr>
                <w:sz w:val="18"/>
              </w:rPr>
              <w:t>615.477,60</w:t>
            </w:r>
            <w:r w:rsidRPr="00B023B5">
              <w:rPr>
                <w:rFonts w:ascii="Times New Roman" w:hAnsi="Times New Roman" w:cs="Times New Roman"/>
                <w:sz w:val="20"/>
                <w:szCs w:val="24"/>
              </w:rPr>
              <w:t xml:space="preserve">  </w:t>
            </w:r>
          </w:p>
        </w:tc>
        <w:tc>
          <w:tcPr>
            <w:tcW w:w="1134" w:type="dxa"/>
          </w:tcPr>
          <w:p w14:paraId="72701F4D" w14:textId="77777777" w:rsidR="00A3399D" w:rsidRDefault="00A3399D" w:rsidP="00331F25">
            <w:pPr>
              <w:spacing w:before="60" w:after="60"/>
              <w:jc w:val="left"/>
              <w:rPr>
                <w:sz w:val="18"/>
                <w:szCs w:val="18"/>
              </w:rPr>
            </w:pPr>
          </w:p>
        </w:tc>
        <w:tc>
          <w:tcPr>
            <w:tcW w:w="850" w:type="dxa"/>
          </w:tcPr>
          <w:p w14:paraId="526DBF16" w14:textId="77777777" w:rsidR="00A3399D" w:rsidRDefault="00A3399D" w:rsidP="00331F25">
            <w:pPr>
              <w:spacing w:before="60" w:after="60"/>
              <w:jc w:val="left"/>
              <w:rPr>
                <w:sz w:val="18"/>
              </w:rPr>
            </w:pPr>
            <w:r w:rsidRPr="00553F9F">
              <w:rPr>
                <w:sz w:val="18"/>
              </w:rPr>
              <w:t>Министарства за рад, запошљавањ</w:t>
            </w:r>
            <w:r>
              <w:rPr>
                <w:sz w:val="18"/>
              </w:rPr>
              <w:t>е</w:t>
            </w:r>
            <w:r w:rsidRPr="00553F9F">
              <w:rPr>
                <w:sz w:val="18"/>
              </w:rPr>
              <w:t xml:space="preserve">, борачка </w:t>
            </w:r>
            <w:r>
              <w:rPr>
                <w:sz w:val="18"/>
              </w:rPr>
              <w:t>и социјална питања</w:t>
            </w:r>
          </w:p>
        </w:tc>
        <w:tc>
          <w:tcPr>
            <w:tcW w:w="709" w:type="dxa"/>
          </w:tcPr>
          <w:p w14:paraId="5748A168" w14:textId="77777777" w:rsidR="00A3399D" w:rsidRDefault="00A3399D" w:rsidP="00331F25">
            <w:pPr>
              <w:spacing w:before="60" w:after="60"/>
              <w:jc w:val="left"/>
              <w:rPr>
                <w:sz w:val="18"/>
              </w:rPr>
            </w:pPr>
          </w:p>
        </w:tc>
      </w:tr>
      <w:tr w:rsidR="00A3399D" w14:paraId="6B3E09A8" w14:textId="77777777" w:rsidTr="00097957">
        <w:trPr>
          <w:gridAfter w:val="1"/>
          <w:wAfter w:w="12" w:type="dxa"/>
        </w:trPr>
        <w:tc>
          <w:tcPr>
            <w:tcW w:w="1657" w:type="dxa"/>
          </w:tcPr>
          <w:p w14:paraId="74EFE93F" w14:textId="77777777" w:rsidR="00A3399D" w:rsidRDefault="00A3399D" w:rsidP="00331F25">
            <w:pPr>
              <w:rPr>
                <w:sz w:val="18"/>
              </w:rPr>
            </w:pPr>
            <w:r w:rsidRPr="009757C1">
              <w:rPr>
                <w:sz w:val="18"/>
              </w:rPr>
              <w:t>“</w:t>
            </w:r>
            <w:r>
              <w:rPr>
                <w:sz w:val="18"/>
              </w:rPr>
              <w:t>П</w:t>
            </w:r>
            <w:r w:rsidRPr="00B023B5">
              <w:rPr>
                <w:sz w:val="18"/>
              </w:rPr>
              <w:t>иротска труба у Гучи “</w:t>
            </w:r>
          </w:p>
        </w:tc>
        <w:tc>
          <w:tcPr>
            <w:tcW w:w="1177" w:type="dxa"/>
          </w:tcPr>
          <w:p w14:paraId="32D41245" w14:textId="77777777" w:rsidR="00A3399D" w:rsidRDefault="00A3399D" w:rsidP="00331F25">
            <w:pPr>
              <w:spacing w:before="60" w:after="60"/>
              <w:jc w:val="left"/>
              <w:rPr>
                <w:sz w:val="18"/>
                <w:szCs w:val="18"/>
              </w:rPr>
            </w:pPr>
            <w:r>
              <w:rPr>
                <w:sz w:val="18"/>
                <w:szCs w:val="18"/>
              </w:rPr>
              <w:t>УГ Опре ромален</w:t>
            </w:r>
          </w:p>
        </w:tc>
        <w:tc>
          <w:tcPr>
            <w:tcW w:w="705" w:type="dxa"/>
          </w:tcPr>
          <w:p w14:paraId="0CCDA8A0" w14:textId="77777777" w:rsidR="00A3399D" w:rsidRPr="00732D89" w:rsidRDefault="00A3399D" w:rsidP="00331F25">
            <w:pPr>
              <w:spacing w:before="60" w:after="60"/>
              <w:jc w:val="left"/>
              <w:rPr>
                <w:sz w:val="18"/>
              </w:rPr>
            </w:pPr>
          </w:p>
        </w:tc>
        <w:tc>
          <w:tcPr>
            <w:tcW w:w="851" w:type="dxa"/>
          </w:tcPr>
          <w:p w14:paraId="48CAC782" w14:textId="77777777" w:rsidR="00A3399D" w:rsidRDefault="00A3399D" w:rsidP="00331F25">
            <w:pPr>
              <w:spacing w:before="60" w:after="60"/>
              <w:jc w:val="left"/>
              <w:rPr>
                <w:sz w:val="18"/>
                <w:szCs w:val="18"/>
              </w:rPr>
            </w:pPr>
            <w:r>
              <w:rPr>
                <w:sz w:val="18"/>
                <w:szCs w:val="18"/>
              </w:rPr>
              <w:t>2017</w:t>
            </w:r>
          </w:p>
        </w:tc>
        <w:tc>
          <w:tcPr>
            <w:tcW w:w="1275" w:type="dxa"/>
          </w:tcPr>
          <w:p w14:paraId="2654A7B6" w14:textId="77777777" w:rsidR="00A3399D" w:rsidRDefault="00A3399D" w:rsidP="00331F25">
            <w:pPr>
              <w:spacing w:before="60" w:after="60"/>
              <w:jc w:val="left"/>
              <w:rPr>
                <w:sz w:val="20"/>
              </w:rPr>
            </w:pPr>
            <w:r>
              <w:rPr>
                <w:sz w:val="20"/>
              </w:rPr>
              <w:t>Промовисање ромске културе</w:t>
            </w:r>
          </w:p>
        </w:tc>
        <w:tc>
          <w:tcPr>
            <w:tcW w:w="606" w:type="dxa"/>
          </w:tcPr>
          <w:p w14:paraId="18B2B0A9" w14:textId="77777777" w:rsidR="00A3399D" w:rsidRDefault="00A3399D" w:rsidP="00331F25">
            <w:pPr>
              <w:spacing w:before="60" w:after="60"/>
              <w:jc w:val="left"/>
              <w:rPr>
                <w:sz w:val="18"/>
                <w:szCs w:val="18"/>
              </w:rPr>
            </w:pPr>
            <w:r>
              <w:rPr>
                <w:sz w:val="18"/>
                <w:szCs w:val="18"/>
              </w:rPr>
              <w:t>рсд</w:t>
            </w:r>
          </w:p>
        </w:tc>
        <w:tc>
          <w:tcPr>
            <w:tcW w:w="954" w:type="dxa"/>
          </w:tcPr>
          <w:p w14:paraId="1A2FF812" w14:textId="77777777" w:rsidR="00A3399D" w:rsidRPr="00B023B5" w:rsidRDefault="00A3399D" w:rsidP="00331F25">
            <w:pPr>
              <w:spacing w:before="60" w:after="60"/>
              <w:jc w:val="left"/>
              <w:rPr>
                <w:sz w:val="18"/>
                <w:szCs w:val="18"/>
              </w:rPr>
            </w:pPr>
          </w:p>
        </w:tc>
        <w:tc>
          <w:tcPr>
            <w:tcW w:w="1134" w:type="dxa"/>
          </w:tcPr>
          <w:p w14:paraId="3D4C989D" w14:textId="77777777" w:rsidR="00A3399D" w:rsidRPr="00B023B5" w:rsidRDefault="00A3399D" w:rsidP="00331F25">
            <w:pPr>
              <w:spacing w:before="60" w:after="60"/>
              <w:jc w:val="left"/>
              <w:rPr>
                <w:sz w:val="18"/>
                <w:szCs w:val="18"/>
              </w:rPr>
            </w:pPr>
            <w:r w:rsidRPr="00B023B5">
              <w:rPr>
                <w:rFonts w:cs="Times New Roman"/>
                <w:sz w:val="18"/>
                <w:szCs w:val="24"/>
              </w:rPr>
              <w:t>30.000,00</w:t>
            </w:r>
          </w:p>
        </w:tc>
        <w:tc>
          <w:tcPr>
            <w:tcW w:w="850" w:type="dxa"/>
          </w:tcPr>
          <w:p w14:paraId="3E87A337" w14:textId="77777777" w:rsidR="00A3399D" w:rsidRDefault="00A3399D" w:rsidP="00331F25">
            <w:pPr>
              <w:spacing w:before="60" w:after="60"/>
              <w:jc w:val="left"/>
              <w:rPr>
                <w:sz w:val="18"/>
              </w:rPr>
            </w:pPr>
          </w:p>
        </w:tc>
        <w:tc>
          <w:tcPr>
            <w:tcW w:w="709" w:type="dxa"/>
          </w:tcPr>
          <w:p w14:paraId="748D4932" w14:textId="77777777" w:rsidR="00A3399D" w:rsidRDefault="00A3399D" w:rsidP="00331F25">
            <w:pPr>
              <w:spacing w:before="60" w:after="60"/>
              <w:jc w:val="left"/>
              <w:rPr>
                <w:sz w:val="18"/>
              </w:rPr>
            </w:pPr>
          </w:p>
        </w:tc>
      </w:tr>
      <w:tr w:rsidR="00A3399D" w14:paraId="604C02A5" w14:textId="77777777" w:rsidTr="00097957">
        <w:trPr>
          <w:gridAfter w:val="1"/>
          <w:wAfter w:w="12" w:type="dxa"/>
        </w:trPr>
        <w:tc>
          <w:tcPr>
            <w:tcW w:w="1657" w:type="dxa"/>
          </w:tcPr>
          <w:p w14:paraId="46057408" w14:textId="77777777" w:rsidR="00A3399D" w:rsidRPr="009757C1" w:rsidRDefault="00A3399D" w:rsidP="00331F25">
            <w:pPr>
              <w:rPr>
                <w:sz w:val="18"/>
              </w:rPr>
            </w:pPr>
            <w:r w:rsidRPr="009757C1">
              <w:rPr>
                <w:sz w:val="18"/>
              </w:rPr>
              <w:t>“Уређење нас</w:t>
            </w:r>
            <w:r>
              <w:rPr>
                <w:sz w:val="18"/>
              </w:rPr>
              <w:t>еља и заштита животне средине”</w:t>
            </w:r>
          </w:p>
          <w:p w14:paraId="5A413670" w14:textId="77777777" w:rsidR="00A3399D" w:rsidRDefault="00A3399D" w:rsidP="00331F25">
            <w:pPr>
              <w:rPr>
                <w:sz w:val="18"/>
              </w:rPr>
            </w:pPr>
          </w:p>
        </w:tc>
        <w:tc>
          <w:tcPr>
            <w:tcW w:w="1177" w:type="dxa"/>
          </w:tcPr>
          <w:p w14:paraId="12D2573C" w14:textId="77777777" w:rsidR="00A3399D" w:rsidRDefault="00A3399D" w:rsidP="00331F25">
            <w:pPr>
              <w:spacing w:before="60" w:after="60"/>
              <w:jc w:val="left"/>
              <w:rPr>
                <w:sz w:val="18"/>
                <w:szCs w:val="18"/>
              </w:rPr>
            </w:pPr>
            <w:r>
              <w:rPr>
                <w:sz w:val="18"/>
                <w:szCs w:val="18"/>
              </w:rPr>
              <w:t>УГ Опре ромален</w:t>
            </w:r>
          </w:p>
        </w:tc>
        <w:tc>
          <w:tcPr>
            <w:tcW w:w="705" w:type="dxa"/>
          </w:tcPr>
          <w:p w14:paraId="2A694588" w14:textId="77777777" w:rsidR="00A3399D" w:rsidRPr="00732D89" w:rsidRDefault="00A3399D" w:rsidP="00331F25">
            <w:pPr>
              <w:spacing w:before="60" w:after="60"/>
              <w:jc w:val="left"/>
              <w:rPr>
                <w:sz w:val="18"/>
              </w:rPr>
            </w:pPr>
          </w:p>
        </w:tc>
        <w:tc>
          <w:tcPr>
            <w:tcW w:w="851" w:type="dxa"/>
          </w:tcPr>
          <w:p w14:paraId="239D36BE" w14:textId="77777777" w:rsidR="00A3399D" w:rsidRDefault="00A3399D" w:rsidP="00331F25">
            <w:pPr>
              <w:spacing w:before="60" w:after="60"/>
              <w:jc w:val="left"/>
              <w:rPr>
                <w:sz w:val="18"/>
                <w:szCs w:val="18"/>
              </w:rPr>
            </w:pPr>
            <w:r>
              <w:rPr>
                <w:sz w:val="18"/>
                <w:szCs w:val="18"/>
              </w:rPr>
              <w:t>2018</w:t>
            </w:r>
          </w:p>
        </w:tc>
        <w:tc>
          <w:tcPr>
            <w:tcW w:w="1275" w:type="dxa"/>
          </w:tcPr>
          <w:p w14:paraId="6149E3AC" w14:textId="77777777" w:rsidR="00A3399D" w:rsidRDefault="00A3399D" w:rsidP="00331F25">
            <w:pPr>
              <w:spacing w:before="60" w:after="60"/>
              <w:jc w:val="left"/>
              <w:rPr>
                <w:sz w:val="20"/>
              </w:rPr>
            </w:pPr>
            <w:r>
              <w:rPr>
                <w:sz w:val="18"/>
              </w:rPr>
              <w:t>С</w:t>
            </w:r>
            <w:r w:rsidRPr="00352833">
              <w:rPr>
                <w:sz w:val="18"/>
              </w:rPr>
              <w:t>провођење јавн</w:t>
            </w:r>
            <w:r>
              <w:rPr>
                <w:sz w:val="18"/>
              </w:rPr>
              <w:t>их радова</w:t>
            </w:r>
          </w:p>
        </w:tc>
        <w:tc>
          <w:tcPr>
            <w:tcW w:w="606" w:type="dxa"/>
          </w:tcPr>
          <w:p w14:paraId="6AB036B7" w14:textId="77777777" w:rsidR="00A3399D" w:rsidRDefault="00A3399D" w:rsidP="00331F25">
            <w:pPr>
              <w:spacing w:before="60" w:after="60"/>
              <w:jc w:val="left"/>
              <w:rPr>
                <w:sz w:val="18"/>
                <w:szCs w:val="18"/>
              </w:rPr>
            </w:pPr>
            <w:r>
              <w:rPr>
                <w:sz w:val="18"/>
                <w:szCs w:val="18"/>
              </w:rPr>
              <w:t>рсд</w:t>
            </w:r>
          </w:p>
        </w:tc>
        <w:tc>
          <w:tcPr>
            <w:tcW w:w="954" w:type="dxa"/>
          </w:tcPr>
          <w:p w14:paraId="053006A4" w14:textId="77777777" w:rsidR="00A3399D" w:rsidRPr="009757C1" w:rsidRDefault="00A3399D" w:rsidP="00331F25">
            <w:pPr>
              <w:spacing w:before="60" w:after="60"/>
              <w:jc w:val="left"/>
              <w:rPr>
                <w:sz w:val="18"/>
                <w:szCs w:val="18"/>
              </w:rPr>
            </w:pPr>
            <w:r w:rsidRPr="009757C1">
              <w:rPr>
                <w:rFonts w:cs="Times New Roman"/>
                <w:sz w:val="18"/>
                <w:szCs w:val="24"/>
              </w:rPr>
              <w:t xml:space="preserve">615.477,80  </w:t>
            </w:r>
          </w:p>
        </w:tc>
        <w:tc>
          <w:tcPr>
            <w:tcW w:w="1134" w:type="dxa"/>
          </w:tcPr>
          <w:p w14:paraId="1E7B743B" w14:textId="77777777" w:rsidR="00A3399D" w:rsidRDefault="00A3399D" w:rsidP="00331F25">
            <w:pPr>
              <w:spacing w:before="60" w:after="60"/>
              <w:jc w:val="left"/>
              <w:rPr>
                <w:sz w:val="18"/>
                <w:szCs w:val="18"/>
              </w:rPr>
            </w:pPr>
          </w:p>
        </w:tc>
        <w:tc>
          <w:tcPr>
            <w:tcW w:w="850" w:type="dxa"/>
          </w:tcPr>
          <w:p w14:paraId="0126CD2F" w14:textId="77777777" w:rsidR="00A3399D" w:rsidRDefault="00A3399D" w:rsidP="00331F25">
            <w:pPr>
              <w:spacing w:before="60" w:after="60"/>
              <w:jc w:val="left"/>
              <w:rPr>
                <w:sz w:val="18"/>
              </w:rPr>
            </w:pPr>
            <w:r w:rsidRPr="00553F9F">
              <w:rPr>
                <w:sz w:val="18"/>
              </w:rPr>
              <w:t>Министарства за рад, запошљавањ</w:t>
            </w:r>
            <w:r>
              <w:rPr>
                <w:sz w:val="18"/>
              </w:rPr>
              <w:t>е</w:t>
            </w:r>
            <w:r w:rsidRPr="00553F9F">
              <w:rPr>
                <w:sz w:val="18"/>
              </w:rPr>
              <w:t xml:space="preserve">, борачка </w:t>
            </w:r>
            <w:r>
              <w:rPr>
                <w:sz w:val="18"/>
              </w:rPr>
              <w:t>и социјална питања</w:t>
            </w:r>
          </w:p>
        </w:tc>
        <w:tc>
          <w:tcPr>
            <w:tcW w:w="709" w:type="dxa"/>
          </w:tcPr>
          <w:p w14:paraId="489A3E12" w14:textId="77777777" w:rsidR="00A3399D" w:rsidRDefault="00A3399D" w:rsidP="00331F25">
            <w:pPr>
              <w:spacing w:before="60" w:after="60"/>
              <w:jc w:val="left"/>
              <w:rPr>
                <w:sz w:val="18"/>
              </w:rPr>
            </w:pPr>
          </w:p>
        </w:tc>
      </w:tr>
      <w:tr w:rsidR="00A3399D" w14:paraId="32BE487B" w14:textId="77777777" w:rsidTr="00097957">
        <w:trPr>
          <w:gridAfter w:val="1"/>
          <w:wAfter w:w="12" w:type="dxa"/>
        </w:trPr>
        <w:tc>
          <w:tcPr>
            <w:tcW w:w="1657" w:type="dxa"/>
          </w:tcPr>
          <w:p w14:paraId="5F0E4B88" w14:textId="77777777" w:rsidR="00A3399D" w:rsidRDefault="00A3399D" w:rsidP="00331F25">
            <w:pPr>
              <w:rPr>
                <w:sz w:val="18"/>
              </w:rPr>
            </w:pPr>
            <w:r w:rsidRPr="00B023B5">
              <w:rPr>
                <w:sz w:val="18"/>
              </w:rPr>
              <w:t xml:space="preserve"> </w:t>
            </w:r>
            <w:r w:rsidRPr="009757C1">
              <w:rPr>
                <w:sz w:val="18"/>
              </w:rPr>
              <w:t>“</w:t>
            </w:r>
            <w:r w:rsidRPr="00B023B5">
              <w:rPr>
                <w:sz w:val="18"/>
              </w:rPr>
              <w:t>Пиротска труба у Гучи “</w:t>
            </w:r>
          </w:p>
        </w:tc>
        <w:tc>
          <w:tcPr>
            <w:tcW w:w="1177" w:type="dxa"/>
          </w:tcPr>
          <w:p w14:paraId="42748735" w14:textId="77777777" w:rsidR="00A3399D" w:rsidRDefault="00A3399D" w:rsidP="00331F25">
            <w:pPr>
              <w:spacing w:before="60" w:after="60"/>
              <w:jc w:val="left"/>
              <w:rPr>
                <w:sz w:val="18"/>
                <w:szCs w:val="18"/>
              </w:rPr>
            </w:pPr>
            <w:r>
              <w:rPr>
                <w:sz w:val="18"/>
                <w:szCs w:val="18"/>
              </w:rPr>
              <w:t>УГ Опре ромален</w:t>
            </w:r>
          </w:p>
        </w:tc>
        <w:tc>
          <w:tcPr>
            <w:tcW w:w="705" w:type="dxa"/>
          </w:tcPr>
          <w:p w14:paraId="0B73DE30" w14:textId="77777777" w:rsidR="00A3399D" w:rsidRPr="00732D89" w:rsidRDefault="00A3399D" w:rsidP="00331F25">
            <w:pPr>
              <w:spacing w:before="60" w:after="60"/>
              <w:jc w:val="left"/>
              <w:rPr>
                <w:sz w:val="18"/>
              </w:rPr>
            </w:pPr>
          </w:p>
        </w:tc>
        <w:tc>
          <w:tcPr>
            <w:tcW w:w="851" w:type="dxa"/>
          </w:tcPr>
          <w:p w14:paraId="771F9A6C" w14:textId="77777777" w:rsidR="00A3399D" w:rsidRDefault="00A3399D" w:rsidP="00331F25">
            <w:pPr>
              <w:spacing w:before="60" w:after="60"/>
              <w:jc w:val="left"/>
              <w:rPr>
                <w:sz w:val="18"/>
                <w:szCs w:val="18"/>
              </w:rPr>
            </w:pPr>
            <w:r>
              <w:rPr>
                <w:sz w:val="18"/>
                <w:szCs w:val="18"/>
              </w:rPr>
              <w:t>2018</w:t>
            </w:r>
          </w:p>
        </w:tc>
        <w:tc>
          <w:tcPr>
            <w:tcW w:w="1275" w:type="dxa"/>
          </w:tcPr>
          <w:p w14:paraId="127409EA" w14:textId="77777777" w:rsidR="00A3399D" w:rsidRDefault="00A3399D" w:rsidP="00331F25">
            <w:pPr>
              <w:spacing w:before="60" w:after="60"/>
              <w:jc w:val="left"/>
              <w:rPr>
                <w:sz w:val="20"/>
              </w:rPr>
            </w:pPr>
            <w:r>
              <w:rPr>
                <w:sz w:val="20"/>
              </w:rPr>
              <w:t>Промовисање ромске културе</w:t>
            </w:r>
          </w:p>
        </w:tc>
        <w:tc>
          <w:tcPr>
            <w:tcW w:w="606" w:type="dxa"/>
          </w:tcPr>
          <w:p w14:paraId="08AD000C" w14:textId="77777777" w:rsidR="00A3399D" w:rsidRDefault="00A3399D" w:rsidP="00331F25">
            <w:pPr>
              <w:spacing w:before="60" w:after="60"/>
              <w:jc w:val="left"/>
              <w:rPr>
                <w:sz w:val="18"/>
                <w:szCs w:val="18"/>
              </w:rPr>
            </w:pPr>
            <w:r>
              <w:rPr>
                <w:sz w:val="18"/>
                <w:szCs w:val="18"/>
              </w:rPr>
              <w:t>рсд</w:t>
            </w:r>
          </w:p>
        </w:tc>
        <w:tc>
          <w:tcPr>
            <w:tcW w:w="954" w:type="dxa"/>
          </w:tcPr>
          <w:p w14:paraId="6FE77C03" w14:textId="77777777" w:rsidR="00A3399D" w:rsidRPr="00B023B5" w:rsidRDefault="00A3399D" w:rsidP="00331F25">
            <w:pPr>
              <w:spacing w:before="60" w:after="60"/>
              <w:jc w:val="left"/>
              <w:rPr>
                <w:sz w:val="18"/>
                <w:szCs w:val="18"/>
              </w:rPr>
            </w:pPr>
          </w:p>
        </w:tc>
        <w:tc>
          <w:tcPr>
            <w:tcW w:w="1134" w:type="dxa"/>
          </w:tcPr>
          <w:p w14:paraId="1E8D6D03" w14:textId="77777777" w:rsidR="00A3399D" w:rsidRPr="00B023B5" w:rsidRDefault="00A3399D" w:rsidP="00331F25">
            <w:pPr>
              <w:spacing w:before="60" w:after="60"/>
              <w:jc w:val="left"/>
              <w:rPr>
                <w:sz w:val="18"/>
                <w:szCs w:val="18"/>
              </w:rPr>
            </w:pPr>
            <w:r>
              <w:rPr>
                <w:rFonts w:cs="Times New Roman"/>
                <w:sz w:val="18"/>
                <w:szCs w:val="24"/>
              </w:rPr>
              <w:t>6</w:t>
            </w:r>
            <w:r w:rsidRPr="00B023B5">
              <w:rPr>
                <w:rFonts w:cs="Times New Roman"/>
                <w:sz w:val="18"/>
                <w:szCs w:val="24"/>
              </w:rPr>
              <w:t>0.000,00</w:t>
            </w:r>
          </w:p>
        </w:tc>
        <w:tc>
          <w:tcPr>
            <w:tcW w:w="850" w:type="dxa"/>
          </w:tcPr>
          <w:p w14:paraId="329BD18D" w14:textId="77777777" w:rsidR="00A3399D" w:rsidRDefault="00A3399D" w:rsidP="00331F25">
            <w:pPr>
              <w:spacing w:before="60" w:after="60"/>
              <w:jc w:val="left"/>
              <w:rPr>
                <w:sz w:val="18"/>
              </w:rPr>
            </w:pPr>
          </w:p>
        </w:tc>
        <w:tc>
          <w:tcPr>
            <w:tcW w:w="709" w:type="dxa"/>
          </w:tcPr>
          <w:p w14:paraId="1EC2D050" w14:textId="77777777" w:rsidR="00A3399D" w:rsidRDefault="00A3399D" w:rsidP="00331F25">
            <w:pPr>
              <w:spacing w:before="60" w:after="60"/>
              <w:jc w:val="left"/>
              <w:rPr>
                <w:sz w:val="18"/>
              </w:rPr>
            </w:pPr>
          </w:p>
        </w:tc>
      </w:tr>
      <w:tr w:rsidR="00A3399D" w14:paraId="5A82B114" w14:textId="77777777" w:rsidTr="00097957">
        <w:trPr>
          <w:gridAfter w:val="1"/>
          <w:wAfter w:w="12" w:type="dxa"/>
        </w:trPr>
        <w:tc>
          <w:tcPr>
            <w:tcW w:w="1657" w:type="dxa"/>
          </w:tcPr>
          <w:p w14:paraId="48EF7219" w14:textId="77777777" w:rsidR="00A3399D" w:rsidRDefault="00A3399D" w:rsidP="00331F25">
            <w:pPr>
              <w:rPr>
                <w:sz w:val="18"/>
              </w:rPr>
            </w:pPr>
            <w:r w:rsidRPr="009757C1">
              <w:rPr>
                <w:sz w:val="18"/>
              </w:rPr>
              <w:t>“</w:t>
            </w:r>
            <w:r>
              <w:rPr>
                <w:sz w:val="18"/>
              </w:rPr>
              <w:t>Уређење ромског насеља Прчевац</w:t>
            </w:r>
            <w:r w:rsidRPr="009757C1">
              <w:rPr>
                <w:sz w:val="18"/>
              </w:rPr>
              <w:t>“</w:t>
            </w:r>
          </w:p>
        </w:tc>
        <w:tc>
          <w:tcPr>
            <w:tcW w:w="1177" w:type="dxa"/>
          </w:tcPr>
          <w:p w14:paraId="24F8F3A3" w14:textId="77777777" w:rsidR="00A3399D" w:rsidRDefault="00A3399D" w:rsidP="00331F25">
            <w:pPr>
              <w:spacing w:before="60" w:after="60"/>
              <w:jc w:val="left"/>
              <w:rPr>
                <w:sz w:val="18"/>
                <w:szCs w:val="18"/>
              </w:rPr>
            </w:pPr>
            <w:r>
              <w:rPr>
                <w:sz w:val="18"/>
                <w:szCs w:val="18"/>
              </w:rPr>
              <w:t>УГ Атсинкани</w:t>
            </w:r>
          </w:p>
        </w:tc>
        <w:tc>
          <w:tcPr>
            <w:tcW w:w="705" w:type="dxa"/>
          </w:tcPr>
          <w:p w14:paraId="7DA783C9" w14:textId="77777777" w:rsidR="00A3399D" w:rsidRPr="00732D89" w:rsidRDefault="00A3399D" w:rsidP="00331F25">
            <w:pPr>
              <w:spacing w:before="60" w:after="60"/>
              <w:jc w:val="left"/>
              <w:rPr>
                <w:sz w:val="18"/>
              </w:rPr>
            </w:pPr>
          </w:p>
        </w:tc>
        <w:tc>
          <w:tcPr>
            <w:tcW w:w="851" w:type="dxa"/>
          </w:tcPr>
          <w:p w14:paraId="1E77B27A" w14:textId="77777777" w:rsidR="00A3399D" w:rsidRDefault="00A3399D" w:rsidP="00331F25">
            <w:pPr>
              <w:spacing w:before="60" w:after="60"/>
              <w:jc w:val="left"/>
              <w:rPr>
                <w:sz w:val="18"/>
                <w:szCs w:val="18"/>
              </w:rPr>
            </w:pPr>
            <w:r>
              <w:rPr>
                <w:sz w:val="18"/>
                <w:szCs w:val="18"/>
              </w:rPr>
              <w:t>2015</w:t>
            </w:r>
          </w:p>
        </w:tc>
        <w:tc>
          <w:tcPr>
            <w:tcW w:w="1275" w:type="dxa"/>
          </w:tcPr>
          <w:p w14:paraId="7106C0EB" w14:textId="77777777" w:rsidR="00A3399D" w:rsidRDefault="00A3399D" w:rsidP="00331F25">
            <w:pPr>
              <w:spacing w:before="60" w:after="60"/>
              <w:jc w:val="left"/>
              <w:rPr>
                <w:sz w:val="20"/>
              </w:rPr>
            </w:pPr>
            <w:r>
              <w:rPr>
                <w:sz w:val="18"/>
              </w:rPr>
              <w:t>Спровођење јавних радова</w:t>
            </w:r>
          </w:p>
        </w:tc>
        <w:tc>
          <w:tcPr>
            <w:tcW w:w="606" w:type="dxa"/>
          </w:tcPr>
          <w:p w14:paraId="2B23E5F8" w14:textId="77777777" w:rsidR="00A3399D" w:rsidRDefault="00A3399D" w:rsidP="00331F25">
            <w:pPr>
              <w:spacing w:before="60" w:after="60"/>
              <w:jc w:val="left"/>
              <w:rPr>
                <w:sz w:val="18"/>
                <w:szCs w:val="18"/>
              </w:rPr>
            </w:pPr>
            <w:r>
              <w:rPr>
                <w:sz w:val="18"/>
                <w:szCs w:val="18"/>
              </w:rPr>
              <w:t>рсд</w:t>
            </w:r>
          </w:p>
        </w:tc>
        <w:tc>
          <w:tcPr>
            <w:tcW w:w="954" w:type="dxa"/>
          </w:tcPr>
          <w:p w14:paraId="1B3A1278" w14:textId="77777777" w:rsidR="00A3399D" w:rsidRDefault="00A3399D" w:rsidP="00331F25">
            <w:pPr>
              <w:spacing w:before="60" w:after="60"/>
              <w:jc w:val="left"/>
              <w:rPr>
                <w:sz w:val="18"/>
                <w:szCs w:val="18"/>
              </w:rPr>
            </w:pPr>
          </w:p>
        </w:tc>
        <w:tc>
          <w:tcPr>
            <w:tcW w:w="1134" w:type="dxa"/>
          </w:tcPr>
          <w:p w14:paraId="1DE341FD" w14:textId="77777777" w:rsidR="00A3399D" w:rsidRDefault="00A3399D" w:rsidP="00331F25">
            <w:pPr>
              <w:spacing w:before="60" w:after="60"/>
              <w:jc w:val="left"/>
              <w:rPr>
                <w:sz w:val="18"/>
                <w:szCs w:val="18"/>
              </w:rPr>
            </w:pPr>
            <w:r>
              <w:rPr>
                <w:sz w:val="18"/>
                <w:szCs w:val="18"/>
              </w:rPr>
              <w:t>165.128,00</w:t>
            </w:r>
          </w:p>
        </w:tc>
        <w:tc>
          <w:tcPr>
            <w:tcW w:w="850" w:type="dxa"/>
          </w:tcPr>
          <w:p w14:paraId="326749D3" w14:textId="77777777" w:rsidR="00A3399D" w:rsidRDefault="00A3399D" w:rsidP="00331F25">
            <w:pPr>
              <w:spacing w:before="60" w:after="60"/>
              <w:jc w:val="left"/>
              <w:rPr>
                <w:sz w:val="18"/>
              </w:rPr>
            </w:pPr>
          </w:p>
        </w:tc>
        <w:tc>
          <w:tcPr>
            <w:tcW w:w="709" w:type="dxa"/>
          </w:tcPr>
          <w:p w14:paraId="3F87DEFF" w14:textId="77777777" w:rsidR="00A3399D" w:rsidRDefault="00A3399D" w:rsidP="00331F25">
            <w:pPr>
              <w:spacing w:before="60" w:after="60"/>
              <w:jc w:val="left"/>
              <w:rPr>
                <w:sz w:val="18"/>
              </w:rPr>
            </w:pPr>
          </w:p>
        </w:tc>
      </w:tr>
      <w:tr w:rsidR="00A3399D" w14:paraId="7B05CD9A" w14:textId="77777777" w:rsidTr="00097957">
        <w:trPr>
          <w:gridAfter w:val="1"/>
          <w:wAfter w:w="12" w:type="dxa"/>
        </w:trPr>
        <w:tc>
          <w:tcPr>
            <w:tcW w:w="1657" w:type="dxa"/>
          </w:tcPr>
          <w:p w14:paraId="62D0414D" w14:textId="77777777" w:rsidR="00A3399D" w:rsidRDefault="00A3399D" w:rsidP="00331F25">
            <w:pPr>
              <w:rPr>
                <w:sz w:val="18"/>
              </w:rPr>
            </w:pPr>
            <w:r w:rsidRPr="009757C1">
              <w:rPr>
                <w:sz w:val="18"/>
              </w:rPr>
              <w:t>“</w:t>
            </w:r>
            <w:r>
              <w:rPr>
                <w:sz w:val="18"/>
              </w:rPr>
              <w:t>Уређење ромског гробља</w:t>
            </w:r>
            <w:r w:rsidRPr="009757C1">
              <w:rPr>
                <w:sz w:val="18"/>
              </w:rPr>
              <w:t>“</w:t>
            </w:r>
          </w:p>
        </w:tc>
        <w:tc>
          <w:tcPr>
            <w:tcW w:w="1177" w:type="dxa"/>
          </w:tcPr>
          <w:p w14:paraId="6A661C88" w14:textId="77777777" w:rsidR="00A3399D" w:rsidRDefault="00A3399D" w:rsidP="00331F25">
            <w:pPr>
              <w:spacing w:before="60" w:after="60"/>
              <w:jc w:val="left"/>
              <w:rPr>
                <w:sz w:val="18"/>
                <w:szCs w:val="18"/>
              </w:rPr>
            </w:pPr>
            <w:r>
              <w:rPr>
                <w:sz w:val="18"/>
                <w:szCs w:val="18"/>
              </w:rPr>
              <w:t>УГ Атсинкани</w:t>
            </w:r>
          </w:p>
        </w:tc>
        <w:tc>
          <w:tcPr>
            <w:tcW w:w="705" w:type="dxa"/>
          </w:tcPr>
          <w:p w14:paraId="6A618D62" w14:textId="77777777" w:rsidR="00A3399D" w:rsidRPr="00732D89" w:rsidRDefault="00A3399D" w:rsidP="00331F25">
            <w:pPr>
              <w:spacing w:before="60" w:after="60"/>
              <w:jc w:val="left"/>
              <w:rPr>
                <w:sz w:val="18"/>
              </w:rPr>
            </w:pPr>
          </w:p>
        </w:tc>
        <w:tc>
          <w:tcPr>
            <w:tcW w:w="851" w:type="dxa"/>
          </w:tcPr>
          <w:p w14:paraId="3B79CBBB" w14:textId="77777777" w:rsidR="00A3399D" w:rsidRDefault="00A3399D" w:rsidP="00331F25">
            <w:pPr>
              <w:spacing w:before="60" w:after="60"/>
              <w:jc w:val="left"/>
              <w:rPr>
                <w:sz w:val="18"/>
                <w:szCs w:val="18"/>
              </w:rPr>
            </w:pPr>
            <w:r>
              <w:rPr>
                <w:sz w:val="18"/>
                <w:szCs w:val="18"/>
              </w:rPr>
              <w:t>2015</w:t>
            </w:r>
          </w:p>
        </w:tc>
        <w:tc>
          <w:tcPr>
            <w:tcW w:w="1275" w:type="dxa"/>
          </w:tcPr>
          <w:p w14:paraId="4A89AAB0" w14:textId="77777777" w:rsidR="00A3399D" w:rsidRDefault="00A3399D" w:rsidP="00331F25">
            <w:pPr>
              <w:spacing w:before="60" w:after="60"/>
              <w:jc w:val="left"/>
              <w:rPr>
                <w:sz w:val="20"/>
              </w:rPr>
            </w:pPr>
            <w:r>
              <w:rPr>
                <w:sz w:val="18"/>
              </w:rPr>
              <w:t>С</w:t>
            </w:r>
            <w:r w:rsidRPr="00352833">
              <w:rPr>
                <w:sz w:val="18"/>
              </w:rPr>
              <w:t>провођење јавн</w:t>
            </w:r>
            <w:r>
              <w:rPr>
                <w:sz w:val="18"/>
              </w:rPr>
              <w:t>их радова</w:t>
            </w:r>
          </w:p>
        </w:tc>
        <w:tc>
          <w:tcPr>
            <w:tcW w:w="606" w:type="dxa"/>
          </w:tcPr>
          <w:p w14:paraId="1E65EF0B" w14:textId="77777777" w:rsidR="00A3399D" w:rsidRDefault="00A3399D" w:rsidP="00331F25">
            <w:pPr>
              <w:spacing w:before="60" w:after="60"/>
              <w:jc w:val="left"/>
              <w:rPr>
                <w:sz w:val="18"/>
                <w:szCs w:val="18"/>
              </w:rPr>
            </w:pPr>
            <w:r>
              <w:rPr>
                <w:sz w:val="18"/>
                <w:szCs w:val="18"/>
              </w:rPr>
              <w:t>рсд</w:t>
            </w:r>
          </w:p>
        </w:tc>
        <w:tc>
          <w:tcPr>
            <w:tcW w:w="954" w:type="dxa"/>
          </w:tcPr>
          <w:p w14:paraId="479028F3" w14:textId="77777777" w:rsidR="00A3399D" w:rsidRDefault="00A3399D" w:rsidP="00331F25">
            <w:pPr>
              <w:spacing w:before="60" w:after="60"/>
              <w:jc w:val="left"/>
              <w:rPr>
                <w:sz w:val="18"/>
                <w:szCs w:val="18"/>
              </w:rPr>
            </w:pPr>
          </w:p>
        </w:tc>
        <w:tc>
          <w:tcPr>
            <w:tcW w:w="1134" w:type="dxa"/>
          </w:tcPr>
          <w:p w14:paraId="007FD5B6" w14:textId="77777777" w:rsidR="00A3399D" w:rsidRDefault="00A3399D" w:rsidP="00331F25">
            <w:pPr>
              <w:spacing w:before="60" w:after="60"/>
              <w:jc w:val="left"/>
              <w:rPr>
                <w:sz w:val="18"/>
                <w:szCs w:val="18"/>
              </w:rPr>
            </w:pPr>
            <w:r>
              <w:rPr>
                <w:sz w:val="18"/>
                <w:szCs w:val="18"/>
              </w:rPr>
              <w:t>275.398,00</w:t>
            </w:r>
          </w:p>
        </w:tc>
        <w:tc>
          <w:tcPr>
            <w:tcW w:w="850" w:type="dxa"/>
          </w:tcPr>
          <w:p w14:paraId="43365C04" w14:textId="77777777" w:rsidR="00A3399D" w:rsidRDefault="00A3399D" w:rsidP="00331F25">
            <w:pPr>
              <w:spacing w:before="60" w:after="60"/>
              <w:jc w:val="left"/>
              <w:rPr>
                <w:sz w:val="18"/>
              </w:rPr>
            </w:pPr>
          </w:p>
        </w:tc>
        <w:tc>
          <w:tcPr>
            <w:tcW w:w="709" w:type="dxa"/>
          </w:tcPr>
          <w:p w14:paraId="1774E870" w14:textId="77777777" w:rsidR="00A3399D" w:rsidRDefault="00A3399D" w:rsidP="00331F25">
            <w:pPr>
              <w:spacing w:before="60" w:after="60"/>
              <w:jc w:val="left"/>
              <w:rPr>
                <w:sz w:val="18"/>
              </w:rPr>
            </w:pPr>
          </w:p>
        </w:tc>
      </w:tr>
      <w:tr w:rsidR="00A3399D" w14:paraId="1D277B29" w14:textId="77777777" w:rsidTr="00097957">
        <w:trPr>
          <w:gridAfter w:val="1"/>
          <w:wAfter w:w="12" w:type="dxa"/>
        </w:trPr>
        <w:tc>
          <w:tcPr>
            <w:tcW w:w="1657" w:type="dxa"/>
          </w:tcPr>
          <w:p w14:paraId="28AD80A3" w14:textId="77777777" w:rsidR="00A3399D" w:rsidRPr="009757C1" w:rsidRDefault="00A3399D" w:rsidP="00331F25">
            <w:pPr>
              <w:rPr>
                <w:sz w:val="18"/>
              </w:rPr>
            </w:pPr>
            <w:r w:rsidRPr="009757C1">
              <w:rPr>
                <w:sz w:val="18"/>
              </w:rPr>
              <w:lastRenderedPageBreak/>
              <w:t>“</w:t>
            </w:r>
            <w:r>
              <w:rPr>
                <w:sz w:val="18"/>
              </w:rPr>
              <w:t>Пружање социјалних услуга старим и изнемоглим лицима ромске националности</w:t>
            </w:r>
            <w:r w:rsidRPr="009757C1">
              <w:rPr>
                <w:sz w:val="18"/>
              </w:rPr>
              <w:t>“</w:t>
            </w:r>
          </w:p>
        </w:tc>
        <w:tc>
          <w:tcPr>
            <w:tcW w:w="1177" w:type="dxa"/>
          </w:tcPr>
          <w:p w14:paraId="232CB213" w14:textId="77777777" w:rsidR="00A3399D" w:rsidRDefault="00A3399D" w:rsidP="00331F25">
            <w:pPr>
              <w:spacing w:before="60" w:after="60"/>
              <w:jc w:val="left"/>
              <w:rPr>
                <w:sz w:val="18"/>
                <w:szCs w:val="18"/>
              </w:rPr>
            </w:pPr>
            <w:r>
              <w:rPr>
                <w:sz w:val="18"/>
                <w:szCs w:val="18"/>
              </w:rPr>
              <w:t>УГ Атсинкани</w:t>
            </w:r>
          </w:p>
        </w:tc>
        <w:tc>
          <w:tcPr>
            <w:tcW w:w="705" w:type="dxa"/>
          </w:tcPr>
          <w:p w14:paraId="04B859F9" w14:textId="77777777" w:rsidR="00A3399D" w:rsidRPr="00732D89" w:rsidRDefault="00A3399D" w:rsidP="00331F25">
            <w:pPr>
              <w:spacing w:before="60" w:after="60"/>
              <w:jc w:val="left"/>
              <w:rPr>
                <w:sz w:val="18"/>
              </w:rPr>
            </w:pPr>
          </w:p>
        </w:tc>
        <w:tc>
          <w:tcPr>
            <w:tcW w:w="851" w:type="dxa"/>
          </w:tcPr>
          <w:p w14:paraId="2F605B7B" w14:textId="77777777" w:rsidR="00A3399D" w:rsidRDefault="00A3399D" w:rsidP="00331F25">
            <w:pPr>
              <w:spacing w:before="60" w:after="60"/>
              <w:jc w:val="left"/>
              <w:rPr>
                <w:sz w:val="18"/>
                <w:szCs w:val="18"/>
              </w:rPr>
            </w:pPr>
            <w:r>
              <w:rPr>
                <w:sz w:val="18"/>
                <w:szCs w:val="18"/>
              </w:rPr>
              <w:t>2015</w:t>
            </w:r>
          </w:p>
        </w:tc>
        <w:tc>
          <w:tcPr>
            <w:tcW w:w="1275" w:type="dxa"/>
          </w:tcPr>
          <w:p w14:paraId="1EA2561A" w14:textId="77777777" w:rsidR="00A3399D" w:rsidRDefault="00A3399D" w:rsidP="00331F25">
            <w:pPr>
              <w:spacing w:before="60" w:after="60"/>
              <w:jc w:val="left"/>
              <w:rPr>
                <w:sz w:val="18"/>
              </w:rPr>
            </w:pPr>
            <w:r>
              <w:rPr>
                <w:sz w:val="18"/>
              </w:rPr>
              <w:t>С</w:t>
            </w:r>
            <w:r w:rsidRPr="00352833">
              <w:rPr>
                <w:sz w:val="18"/>
              </w:rPr>
              <w:t>провођење јавн</w:t>
            </w:r>
            <w:r>
              <w:rPr>
                <w:sz w:val="18"/>
              </w:rPr>
              <w:t>их радова</w:t>
            </w:r>
          </w:p>
        </w:tc>
        <w:tc>
          <w:tcPr>
            <w:tcW w:w="606" w:type="dxa"/>
          </w:tcPr>
          <w:p w14:paraId="54CDE3CF" w14:textId="77777777" w:rsidR="00A3399D" w:rsidRDefault="00A3399D" w:rsidP="00331F25">
            <w:pPr>
              <w:spacing w:before="60" w:after="60"/>
              <w:jc w:val="left"/>
              <w:rPr>
                <w:sz w:val="18"/>
                <w:szCs w:val="18"/>
              </w:rPr>
            </w:pPr>
            <w:r>
              <w:rPr>
                <w:sz w:val="18"/>
                <w:szCs w:val="18"/>
              </w:rPr>
              <w:t>рсд</w:t>
            </w:r>
          </w:p>
        </w:tc>
        <w:tc>
          <w:tcPr>
            <w:tcW w:w="954" w:type="dxa"/>
          </w:tcPr>
          <w:p w14:paraId="79A95729" w14:textId="77777777" w:rsidR="00A3399D" w:rsidRDefault="00A3399D" w:rsidP="00331F25">
            <w:pPr>
              <w:spacing w:before="60" w:after="60"/>
              <w:jc w:val="left"/>
              <w:rPr>
                <w:sz w:val="18"/>
                <w:szCs w:val="18"/>
              </w:rPr>
            </w:pPr>
            <w:r>
              <w:rPr>
                <w:sz w:val="18"/>
                <w:szCs w:val="18"/>
              </w:rPr>
              <w:t>249.943,00</w:t>
            </w:r>
          </w:p>
        </w:tc>
        <w:tc>
          <w:tcPr>
            <w:tcW w:w="1134" w:type="dxa"/>
          </w:tcPr>
          <w:p w14:paraId="7081AD5D" w14:textId="77777777" w:rsidR="00A3399D" w:rsidRDefault="00A3399D" w:rsidP="00331F25">
            <w:pPr>
              <w:spacing w:before="60" w:after="60"/>
              <w:jc w:val="left"/>
              <w:rPr>
                <w:sz w:val="18"/>
                <w:szCs w:val="18"/>
              </w:rPr>
            </w:pPr>
          </w:p>
        </w:tc>
        <w:tc>
          <w:tcPr>
            <w:tcW w:w="850" w:type="dxa"/>
          </w:tcPr>
          <w:p w14:paraId="39E4B129" w14:textId="77777777" w:rsidR="00A3399D" w:rsidRDefault="00A3399D" w:rsidP="00331F25">
            <w:pPr>
              <w:spacing w:before="60" w:after="60"/>
              <w:jc w:val="left"/>
              <w:rPr>
                <w:sz w:val="18"/>
              </w:rPr>
            </w:pPr>
            <w:r>
              <w:rPr>
                <w:sz w:val="18"/>
              </w:rPr>
              <w:t>НСЗ</w:t>
            </w:r>
          </w:p>
        </w:tc>
        <w:tc>
          <w:tcPr>
            <w:tcW w:w="709" w:type="dxa"/>
          </w:tcPr>
          <w:p w14:paraId="156D4CC9" w14:textId="77777777" w:rsidR="00A3399D" w:rsidRDefault="00A3399D" w:rsidP="00331F25">
            <w:pPr>
              <w:spacing w:before="60" w:after="60"/>
              <w:jc w:val="left"/>
              <w:rPr>
                <w:sz w:val="18"/>
              </w:rPr>
            </w:pPr>
          </w:p>
        </w:tc>
      </w:tr>
      <w:tr w:rsidR="00A3399D" w14:paraId="799A3643" w14:textId="77777777" w:rsidTr="00097957">
        <w:trPr>
          <w:gridAfter w:val="1"/>
          <w:wAfter w:w="12" w:type="dxa"/>
        </w:trPr>
        <w:tc>
          <w:tcPr>
            <w:tcW w:w="1657" w:type="dxa"/>
          </w:tcPr>
          <w:p w14:paraId="0EAC99F5" w14:textId="77777777" w:rsidR="00A3399D" w:rsidRPr="009757C1" w:rsidRDefault="00A3399D" w:rsidP="00331F25">
            <w:pPr>
              <w:rPr>
                <w:sz w:val="18"/>
              </w:rPr>
            </w:pPr>
            <w:r w:rsidRPr="009757C1">
              <w:rPr>
                <w:sz w:val="18"/>
              </w:rPr>
              <w:t>“</w:t>
            </w:r>
            <w:r>
              <w:rPr>
                <w:sz w:val="18"/>
              </w:rPr>
              <w:t>Одржавање ромског гробља</w:t>
            </w:r>
            <w:r w:rsidRPr="009757C1">
              <w:rPr>
                <w:sz w:val="18"/>
              </w:rPr>
              <w:t>“</w:t>
            </w:r>
          </w:p>
        </w:tc>
        <w:tc>
          <w:tcPr>
            <w:tcW w:w="1177" w:type="dxa"/>
          </w:tcPr>
          <w:p w14:paraId="0E9AF91D" w14:textId="77777777" w:rsidR="00A3399D" w:rsidRDefault="00A3399D" w:rsidP="00331F25">
            <w:pPr>
              <w:spacing w:before="60" w:after="60"/>
              <w:jc w:val="left"/>
              <w:rPr>
                <w:sz w:val="18"/>
                <w:szCs w:val="18"/>
              </w:rPr>
            </w:pPr>
            <w:r>
              <w:rPr>
                <w:sz w:val="18"/>
                <w:szCs w:val="18"/>
              </w:rPr>
              <w:t>УГ Атсинкани</w:t>
            </w:r>
          </w:p>
        </w:tc>
        <w:tc>
          <w:tcPr>
            <w:tcW w:w="705" w:type="dxa"/>
          </w:tcPr>
          <w:p w14:paraId="6A538E59" w14:textId="77777777" w:rsidR="00A3399D" w:rsidRPr="00732D89" w:rsidRDefault="00A3399D" w:rsidP="00331F25">
            <w:pPr>
              <w:spacing w:before="60" w:after="60"/>
              <w:jc w:val="left"/>
              <w:rPr>
                <w:sz w:val="18"/>
              </w:rPr>
            </w:pPr>
          </w:p>
        </w:tc>
        <w:tc>
          <w:tcPr>
            <w:tcW w:w="851" w:type="dxa"/>
          </w:tcPr>
          <w:p w14:paraId="2288CABE" w14:textId="77777777" w:rsidR="00A3399D" w:rsidRDefault="00A3399D" w:rsidP="00331F25">
            <w:pPr>
              <w:spacing w:before="60" w:after="60"/>
              <w:jc w:val="left"/>
              <w:rPr>
                <w:sz w:val="18"/>
                <w:szCs w:val="18"/>
              </w:rPr>
            </w:pPr>
            <w:r>
              <w:rPr>
                <w:sz w:val="18"/>
                <w:szCs w:val="18"/>
              </w:rPr>
              <w:t>2016</w:t>
            </w:r>
          </w:p>
        </w:tc>
        <w:tc>
          <w:tcPr>
            <w:tcW w:w="1275" w:type="dxa"/>
          </w:tcPr>
          <w:p w14:paraId="74D6AFC4" w14:textId="77777777" w:rsidR="00A3399D" w:rsidRDefault="00A3399D" w:rsidP="00331F25">
            <w:pPr>
              <w:spacing w:before="60" w:after="60"/>
              <w:jc w:val="left"/>
              <w:rPr>
                <w:sz w:val="18"/>
              </w:rPr>
            </w:pPr>
            <w:r>
              <w:rPr>
                <w:sz w:val="18"/>
              </w:rPr>
              <w:t>С</w:t>
            </w:r>
            <w:r w:rsidRPr="00352833">
              <w:rPr>
                <w:sz w:val="18"/>
              </w:rPr>
              <w:t>провођење јавн</w:t>
            </w:r>
            <w:r>
              <w:rPr>
                <w:sz w:val="18"/>
              </w:rPr>
              <w:t>их радова</w:t>
            </w:r>
          </w:p>
        </w:tc>
        <w:tc>
          <w:tcPr>
            <w:tcW w:w="606" w:type="dxa"/>
          </w:tcPr>
          <w:p w14:paraId="6B21DCC0" w14:textId="77777777" w:rsidR="00A3399D" w:rsidRDefault="00A3399D" w:rsidP="00331F25">
            <w:pPr>
              <w:spacing w:before="60" w:after="60"/>
              <w:jc w:val="left"/>
              <w:rPr>
                <w:sz w:val="18"/>
                <w:szCs w:val="18"/>
              </w:rPr>
            </w:pPr>
            <w:r>
              <w:rPr>
                <w:sz w:val="18"/>
                <w:szCs w:val="18"/>
              </w:rPr>
              <w:t>рсд</w:t>
            </w:r>
          </w:p>
        </w:tc>
        <w:tc>
          <w:tcPr>
            <w:tcW w:w="954" w:type="dxa"/>
          </w:tcPr>
          <w:p w14:paraId="0D1E96FB" w14:textId="77777777" w:rsidR="00A3399D" w:rsidRDefault="00A3399D" w:rsidP="00331F25">
            <w:pPr>
              <w:spacing w:before="60" w:after="60"/>
              <w:jc w:val="left"/>
              <w:rPr>
                <w:sz w:val="18"/>
                <w:szCs w:val="18"/>
              </w:rPr>
            </w:pPr>
            <w:r>
              <w:rPr>
                <w:sz w:val="18"/>
                <w:szCs w:val="18"/>
              </w:rPr>
              <w:t>216.825,00</w:t>
            </w:r>
          </w:p>
        </w:tc>
        <w:tc>
          <w:tcPr>
            <w:tcW w:w="1134" w:type="dxa"/>
          </w:tcPr>
          <w:p w14:paraId="6992DDF1" w14:textId="77777777" w:rsidR="00A3399D" w:rsidRDefault="00A3399D" w:rsidP="00331F25">
            <w:pPr>
              <w:spacing w:before="60" w:after="60"/>
              <w:jc w:val="left"/>
              <w:rPr>
                <w:sz w:val="18"/>
                <w:szCs w:val="18"/>
              </w:rPr>
            </w:pPr>
          </w:p>
        </w:tc>
        <w:tc>
          <w:tcPr>
            <w:tcW w:w="850" w:type="dxa"/>
          </w:tcPr>
          <w:p w14:paraId="425960AF" w14:textId="77777777" w:rsidR="00A3399D" w:rsidRDefault="00A3399D" w:rsidP="00331F25">
            <w:pPr>
              <w:spacing w:before="60" w:after="60"/>
              <w:jc w:val="left"/>
              <w:rPr>
                <w:sz w:val="18"/>
              </w:rPr>
            </w:pPr>
            <w:r>
              <w:rPr>
                <w:sz w:val="18"/>
              </w:rPr>
              <w:t>НСЗ</w:t>
            </w:r>
          </w:p>
        </w:tc>
        <w:tc>
          <w:tcPr>
            <w:tcW w:w="709" w:type="dxa"/>
          </w:tcPr>
          <w:p w14:paraId="79DEF642" w14:textId="77777777" w:rsidR="00A3399D" w:rsidRDefault="00A3399D" w:rsidP="00331F25">
            <w:pPr>
              <w:spacing w:before="60" w:after="60"/>
              <w:jc w:val="left"/>
              <w:rPr>
                <w:sz w:val="18"/>
              </w:rPr>
            </w:pPr>
          </w:p>
        </w:tc>
      </w:tr>
      <w:tr w:rsidR="00A3399D" w14:paraId="5D54300E" w14:textId="77777777" w:rsidTr="00097957">
        <w:trPr>
          <w:gridAfter w:val="1"/>
          <w:wAfter w:w="12" w:type="dxa"/>
        </w:trPr>
        <w:tc>
          <w:tcPr>
            <w:tcW w:w="1657" w:type="dxa"/>
          </w:tcPr>
          <w:p w14:paraId="2C20A4F2" w14:textId="77777777" w:rsidR="00A3399D" w:rsidRPr="009757C1" w:rsidRDefault="00A3399D" w:rsidP="00331F25">
            <w:pPr>
              <w:rPr>
                <w:sz w:val="18"/>
              </w:rPr>
            </w:pPr>
            <w:r w:rsidRPr="009757C1">
              <w:rPr>
                <w:sz w:val="18"/>
              </w:rPr>
              <w:t>“</w:t>
            </w:r>
            <w:r>
              <w:rPr>
                <w:sz w:val="18"/>
              </w:rPr>
              <w:t>Пружање услуге-помо</w:t>
            </w:r>
            <w:r w:rsidRPr="001E073D">
              <w:rPr>
                <w:rFonts w:cs="Arial"/>
                <w:color w:val="222222"/>
                <w:sz w:val="18"/>
                <w:szCs w:val="18"/>
                <w:shd w:val="clear" w:color="auto" w:fill="FFFFFF"/>
              </w:rPr>
              <w:t>ћ</w:t>
            </w:r>
            <w:r>
              <w:rPr>
                <w:rFonts w:cs="Arial"/>
                <w:color w:val="222222"/>
                <w:sz w:val="18"/>
                <w:szCs w:val="18"/>
                <w:shd w:val="clear" w:color="auto" w:fill="FFFFFF"/>
              </w:rPr>
              <w:t xml:space="preserve"> у ку</w:t>
            </w:r>
            <w:r w:rsidRPr="001E073D">
              <w:rPr>
                <w:rFonts w:cs="Arial"/>
                <w:color w:val="222222"/>
                <w:sz w:val="18"/>
                <w:szCs w:val="18"/>
                <w:shd w:val="clear" w:color="auto" w:fill="FFFFFF"/>
              </w:rPr>
              <w:t>ћ</w:t>
            </w:r>
            <w:r>
              <w:rPr>
                <w:rFonts w:cs="Arial"/>
                <w:color w:val="222222"/>
                <w:sz w:val="18"/>
                <w:szCs w:val="18"/>
                <w:shd w:val="clear" w:color="auto" w:fill="FFFFFF"/>
              </w:rPr>
              <w:t>и</w:t>
            </w:r>
            <w:r w:rsidRPr="009757C1">
              <w:rPr>
                <w:sz w:val="18"/>
              </w:rPr>
              <w:t>“</w:t>
            </w:r>
          </w:p>
        </w:tc>
        <w:tc>
          <w:tcPr>
            <w:tcW w:w="1177" w:type="dxa"/>
          </w:tcPr>
          <w:p w14:paraId="7B64B472" w14:textId="77777777" w:rsidR="00A3399D" w:rsidRDefault="00A3399D" w:rsidP="00331F25">
            <w:pPr>
              <w:spacing w:before="60" w:after="60"/>
              <w:jc w:val="left"/>
              <w:rPr>
                <w:sz w:val="18"/>
                <w:szCs w:val="18"/>
              </w:rPr>
            </w:pPr>
            <w:r>
              <w:rPr>
                <w:sz w:val="18"/>
                <w:szCs w:val="18"/>
              </w:rPr>
              <w:t>УГ Атсинкани</w:t>
            </w:r>
          </w:p>
        </w:tc>
        <w:tc>
          <w:tcPr>
            <w:tcW w:w="705" w:type="dxa"/>
          </w:tcPr>
          <w:p w14:paraId="616B8621" w14:textId="77777777" w:rsidR="00A3399D" w:rsidRPr="00732D89" w:rsidRDefault="00A3399D" w:rsidP="00331F25">
            <w:pPr>
              <w:spacing w:before="60" w:after="60"/>
              <w:jc w:val="left"/>
              <w:rPr>
                <w:sz w:val="18"/>
              </w:rPr>
            </w:pPr>
          </w:p>
        </w:tc>
        <w:tc>
          <w:tcPr>
            <w:tcW w:w="851" w:type="dxa"/>
          </w:tcPr>
          <w:p w14:paraId="75057E9F" w14:textId="77777777" w:rsidR="00A3399D" w:rsidRDefault="00A3399D" w:rsidP="00331F25">
            <w:pPr>
              <w:spacing w:before="60" w:after="60"/>
              <w:jc w:val="left"/>
              <w:rPr>
                <w:sz w:val="18"/>
                <w:szCs w:val="18"/>
              </w:rPr>
            </w:pPr>
            <w:r>
              <w:rPr>
                <w:sz w:val="18"/>
                <w:szCs w:val="18"/>
              </w:rPr>
              <w:t>2017</w:t>
            </w:r>
          </w:p>
        </w:tc>
        <w:tc>
          <w:tcPr>
            <w:tcW w:w="1275" w:type="dxa"/>
          </w:tcPr>
          <w:p w14:paraId="6ED78368" w14:textId="77777777" w:rsidR="00A3399D" w:rsidRDefault="00A3399D" w:rsidP="00331F25">
            <w:pPr>
              <w:spacing w:before="60" w:after="60"/>
              <w:jc w:val="left"/>
              <w:rPr>
                <w:sz w:val="18"/>
              </w:rPr>
            </w:pPr>
            <w:r>
              <w:rPr>
                <w:sz w:val="18"/>
              </w:rPr>
              <w:t>С</w:t>
            </w:r>
            <w:r w:rsidRPr="00352833">
              <w:rPr>
                <w:sz w:val="18"/>
              </w:rPr>
              <w:t>провођење јавн</w:t>
            </w:r>
            <w:r>
              <w:rPr>
                <w:sz w:val="18"/>
              </w:rPr>
              <w:t>их радова</w:t>
            </w:r>
          </w:p>
        </w:tc>
        <w:tc>
          <w:tcPr>
            <w:tcW w:w="606" w:type="dxa"/>
          </w:tcPr>
          <w:p w14:paraId="5CD9317A" w14:textId="77777777" w:rsidR="00A3399D" w:rsidRDefault="00A3399D" w:rsidP="00331F25">
            <w:pPr>
              <w:spacing w:before="60" w:after="60"/>
              <w:jc w:val="left"/>
              <w:rPr>
                <w:sz w:val="18"/>
                <w:szCs w:val="18"/>
              </w:rPr>
            </w:pPr>
            <w:r>
              <w:rPr>
                <w:sz w:val="18"/>
                <w:szCs w:val="18"/>
              </w:rPr>
              <w:t>рсд</w:t>
            </w:r>
          </w:p>
        </w:tc>
        <w:tc>
          <w:tcPr>
            <w:tcW w:w="954" w:type="dxa"/>
          </w:tcPr>
          <w:p w14:paraId="134C098A" w14:textId="77777777" w:rsidR="00A3399D" w:rsidRDefault="00A3399D" w:rsidP="00331F25">
            <w:pPr>
              <w:spacing w:before="60" w:after="60"/>
              <w:jc w:val="left"/>
              <w:rPr>
                <w:sz w:val="18"/>
                <w:szCs w:val="18"/>
              </w:rPr>
            </w:pPr>
          </w:p>
        </w:tc>
        <w:tc>
          <w:tcPr>
            <w:tcW w:w="1134" w:type="dxa"/>
          </w:tcPr>
          <w:p w14:paraId="67169C0B" w14:textId="77777777" w:rsidR="00A3399D" w:rsidRDefault="00A3399D" w:rsidP="00331F25">
            <w:pPr>
              <w:spacing w:before="60" w:after="60"/>
              <w:jc w:val="left"/>
              <w:rPr>
                <w:sz w:val="18"/>
                <w:szCs w:val="18"/>
              </w:rPr>
            </w:pPr>
            <w:r>
              <w:rPr>
                <w:sz w:val="18"/>
                <w:szCs w:val="18"/>
              </w:rPr>
              <w:t>216.025,00</w:t>
            </w:r>
          </w:p>
        </w:tc>
        <w:tc>
          <w:tcPr>
            <w:tcW w:w="850" w:type="dxa"/>
          </w:tcPr>
          <w:p w14:paraId="696D3294" w14:textId="77777777" w:rsidR="00A3399D" w:rsidRDefault="00A3399D" w:rsidP="00331F25">
            <w:pPr>
              <w:spacing w:before="60" w:after="60"/>
              <w:jc w:val="left"/>
              <w:rPr>
                <w:sz w:val="18"/>
              </w:rPr>
            </w:pPr>
          </w:p>
        </w:tc>
        <w:tc>
          <w:tcPr>
            <w:tcW w:w="709" w:type="dxa"/>
          </w:tcPr>
          <w:p w14:paraId="1D3A36C7" w14:textId="77777777" w:rsidR="00A3399D" w:rsidRDefault="00A3399D" w:rsidP="00331F25">
            <w:pPr>
              <w:spacing w:before="60" w:after="60"/>
              <w:jc w:val="left"/>
              <w:rPr>
                <w:sz w:val="18"/>
              </w:rPr>
            </w:pPr>
          </w:p>
        </w:tc>
      </w:tr>
      <w:tr w:rsidR="00A3399D" w14:paraId="345678E7" w14:textId="77777777" w:rsidTr="00097957">
        <w:trPr>
          <w:gridAfter w:val="1"/>
          <w:wAfter w:w="12" w:type="dxa"/>
        </w:trPr>
        <w:tc>
          <w:tcPr>
            <w:tcW w:w="1657" w:type="dxa"/>
          </w:tcPr>
          <w:p w14:paraId="01C47908" w14:textId="77777777" w:rsidR="00A3399D" w:rsidRPr="009757C1" w:rsidRDefault="00A3399D" w:rsidP="00331F25">
            <w:pPr>
              <w:rPr>
                <w:sz w:val="18"/>
              </w:rPr>
            </w:pPr>
            <w:r w:rsidRPr="009757C1">
              <w:rPr>
                <w:sz w:val="18"/>
              </w:rPr>
              <w:t>“</w:t>
            </w:r>
            <w:r>
              <w:rPr>
                <w:sz w:val="18"/>
              </w:rPr>
              <w:t>Засад за буду</w:t>
            </w:r>
            <w:r w:rsidRPr="001E073D">
              <w:rPr>
                <w:rFonts w:cs="Arial"/>
                <w:color w:val="222222"/>
                <w:sz w:val="18"/>
                <w:szCs w:val="18"/>
                <w:shd w:val="clear" w:color="auto" w:fill="FFFFFF"/>
              </w:rPr>
              <w:t>ћ</w:t>
            </w:r>
            <w:r>
              <w:rPr>
                <w:rFonts w:cs="Arial"/>
                <w:color w:val="222222"/>
                <w:sz w:val="18"/>
                <w:szCs w:val="18"/>
                <w:shd w:val="clear" w:color="auto" w:fill="FFFFFF"/>
              </w:rPr>
              <w:t>ност</w:t>
            </w:r>
            <w:r w:rsidRPr="009757C1">
              <w:rPr>
                <w:sz w:val="18"/>
              </w:rPr>
              <w:t xml:space="preserve"> “</w:t>
            </w:r>
          </w:p>
        </w:tc>
        <w:tc>
          <w:tcPr>
            <w:tcW w:w="1177" w:type="dxa"/>
          </w:tcPr>
          <w:p w14:paraId="6963E99E" w14:textId="77777777" w:rsidR="00A3399D" w:rsidRDefault="00A3399D" w:rsidP="00331F25">
            <w:pPr>
              <w:spacing w:before="60" w:after="60"/>
              <w:jc w:val="left"/>
              <w:rPr>
                <w:sz w:val="18"/>
                <w:szCs w:val="18"/>
              </w:rPr>
            </w:pPr>
            <w:r>
              <w:rPr>
                <w:sz w:val="18"/>
                <w:szCs w:val="18"/>
              </w:rPr>
              <w:t>Нова преспектива</w:t>
            </w:r>
          </w:p>
        </w:tc>
        <w:tc>
          <w:tcPr>
            <w:tcW w:w="705" w:type="dxa"/>
          </w:tcPr>
          <w:p w14:paraId="390637B4" w14:textId="77777777" w:rsidR="00A3399D" w:rsidRPr="00732D89" w:rsidRDefault="00A3399D" w:rsidP="00331F25">
            <w:pPr>
              <w:spacing w:before="60" w:after="60"/>
              <w:jc w:val="left"/>
              <w:rPr>
                <w:sz w:val="18"/>
              </w:rPr>
            </w:pPr>
            <w:r>
              <w:rPr>
                <w:sz w:val="18"/>
                <w:szCs w:val="18"/>
              </w:rPr>
              <w:t>УГ Атсинкани</w:t>
            </w:r>
          </w:p>
        </w:tc>
        <w:tc>
          <w:tcPr>
            <w:tcW w:w="851" w:type="dxa"/>
          </w:tcPr>
          <w:p w14:paraId="3E93D50C" w14:textId="77777777" w:rsidR="00A3399D" w:rsidRDefault="00A3399D" w:rsidP="00331F25">
            <w:pPr>
              <w:spacing w:before="60" w:after="60"/>
              <w:jc w:val="left"/>
              <w:rPr>
                <w:sz w:val="18"/>
                <w:szCs w:val="18"/>
              </w:rPr>
            </w:pPr>
            <w:r>
              <w:rPr>
                <w:sz w:val="18"/>
                <w:szCs w:val="18"/>
              </w:rPr>
              <w:t>2017</w:t>
            </w:r>
          </w:p>
        </w:tc>
        <w:tc>
          <w:tcPr>
            <w:tcW w:w="1275" w:type="dxa"/>
          </w:tcPr>
          <w:p w14:paraId="48611356" w14:textId="77777777" w:rsidR="00A3399D" w:rsidRDefault="00A3399D" w:rsidP="00331F25">
            <w:pPr>
              <w:spacing w:before="60" w:after="60"/>
              <w:jc w:val="left"/>
              <w:rPr>
                <w:sz w:val="18"/>
              </w:rPr>
            </w:pPr>
            <w:r>
              <w:rPr>
                <w:sz w:val="18"/>
              </w:rPr>
              <w:t>Укључивање Рома и Ромкиња у пољопривреди</w:t>
            </w:r>
          </w:p>
        </w:tc>
        <w:tc>
          <w:tcPr>
            <w:tcW w:w="606" w:type="dxa"/>
          </w:tcPr>
          <w:p w14:paraId="4F2FAC3F" w14:textId="77777777" w:rsidR="00A3399D" w:rsidRDefault="00A3399D" w:rsidP="00331F25">
            <w:pPr>
              <w:spacing w:before="60" w:after="60"/>
              <w:jc w:val="left"/>
              <w:rPr>
                <w:sz w:val="18"/>
                <w:szCs w:val="18"/>
              </w:rPr>
            </w:pPr>
            <w:r>
              <w:rPr>
                <w:sz w:val="18"/>
                <w:szCs w:val="18"/>
              </w:rPr>
              <w:t>рсд</w:t>
            </w:r>
          </w:p>
        </w:tc>
        <w:tc>
          <w:tcPr>
            <w:tcW w:w="954" w:type="dxa"/>
          </w:tcPr>
          <w:p w14:paraId="72EFDD34" w14:textId="77777777" w:rsidR="00A3399D" w:rsidRDefault="00A3399D" w:rsidP="00331F25">
            <w:pPr>
              <w:spacing w:before="60" w:after="60"/>
              <w:jc w:val="left"/>
              <w:rPr>
                <w:sz w:val="18"/>
                <w:szCs w:val="18"/>
              </w:rPr>
            </w:pPr>
          </w:p>
        </w:tc>
        <w:tc>
          <w:tcPr>
            <w:tcW w:w="1134" w:type="dxa"/>
          </w:tcPr>
          <w:p w14:paraId="7705F871" w14:textId="77777777" w:rsidR="00A3399D" w:rsidRDefault="00A3399D" w:rsidP="00331F25">
            <w:pPr>
              <w:spacing w:before="60" w:after="60"/>
              <w:jc w:val="left"/>
              <w:rPr>
                <w:sz w:val="18"/>
                <w:szCs w:val="18"/>
              </w:rPr>
            </w:pPr>
            <w:r>
              <w:rPr>
                <w:sz w:val="18"/>
                <w:szCs w:val="18"/>
              </w:rPr>
              <w:t>600.000,00</w:t>
            </w:r>
          </w:p>
        </w:tc>
        <w:tc>
          <w:tcPr>
            <w:tcW w:w="850" w:type="dxa"/>
          </w:tcPr>
          <w:p w14:paraId="3B18FE43" w14:textId="77777777" w:rsidR="00A3399D" w:rsidRDefault="00A3399D" w:rsidP="00331F25">
            <w:pPr>
              <w:spacing w:before="60" w:after="60"/>
              <w:jc w:val="left"/>
              <w:rPr>
                <w:sz w:val="18"/>
              </w:rPr>
            </w:pPr>
          </w:p>
        </w:tc>
        <w:tc>
          <w:tcPr>
            <w:tcW w:w="709" w:type="dxa"/>
          </w:tcPr>
          <w:p w14:paraId="48DF29E1" w14:textId="77777777" w:rsidR="00A3399D" w:rsidRDefault="00A3399D" w:rsidP="00331F25">
            <w:pPr>
              <w:spacing w:before="60" w:after="60"/>
              <w:jc w:val="left"/>
              <w:rPr>
                <w:sz w:val="18"/>
              </w:rPr>
            </w:pPr>
            <w:r>
              <w:rPr>
                <w:sz w:val="18"/>
              </w:rPr>
              <w:t>Фондација Ане и Владе Дивац</w:t>
            </w:r>
          </w:p>
        </w:tc>
      </w:tr>
      <w:tr w:rsidR="00A3399D" w14:paraId="4BA4FB8F" w14:textId="77777777" w:rsidTr="00097957">
        <w:trPr>
          <w:gridAfter w:val="1"/>
          <w:wAfter w:w="12" w:type="dxa"/>
        </w:trPr>
        <w:tc>
          <w:tcPr>
            <w:tcW w:w="1657" w:type="dxa"/>
          </w:tcPr>
          <w:p w14:paraId="7468F96D" w14:textId="77777777" w:rsidR="00A3399D" w:rsidRPr="009757C1" w:rsidRDefault="00A3399D" w:rsidP="00331F25">
            <w:pPr>
              <w:rPr>
                <w:sz w:val="18"/>
              </w:rPr>
            </w:pPr>
            <w:r w:rsidRPr="009757C1">
              <w:rPr>
                <w:sz w:val="18"/>
              </w:rPr>
              <w:t>“</w:t>
            </w:r>
            <w:r>
              <w:rPr>
                <w:sz w:val="18"/>
              </w:rPr>
              <w:t>Уређење  ромског гробља</w:t>
            </w:r>
            <w:r w:rsidRPr="009757C1">
              <w:rPr>
                <w:sz w:val="18"/>
              </w:rPr>
              <w:t>“</w:t>
            </w:r>
          </w:p>
        </w:tc>
        <w:tc>
          <w:tcPr>
            <w:tcW w:w="1177" w:type="dxa"/>
          </w:tcPr>
          <w:p w14:paraId="7A35BDAF" w14:textId="77777777" w:rsidR="00A3399D" w:rsidRDefault="00A3399D" w:rsidP="00331F25">
            <w:pPr>
              <w:spacing w:before="60" w:after="60"/>
              <w:jc w:val="left"/>
              <w:rPr>
                <w:sz w:val="18"/>
                <w:szCs w:val="18"/>
              </w:rPr>
            </w:pPr>
            <w:r>
              <w:rPr>
                <w:sz w:val="18"/>
                <w:szCs w:val="18"/>
              </w:rPr>
              <w:t>УГ Атсинкани</w:t>
            </w:r>
          </w:p>
        </w:tc>
        <w:tc>
          <w:tcPr>
            <w:tcW w:w="705" w:type="dxa"/>
          </w:tcPr>
          <w:p w14:paraId="7ABAE2C6" w14:textId="77777777" w:rsidR="00A3399D" w:rsidRPr="00732D89" w:rsidRDefault="00A3399D" w:rsidP="00331F25">
            <w:pPr>
              <w:spacing w:before="60" w:after="60"/>
              <w:jc w:val="left"/>
              <w:rPr>
                <w:sz w:val="18"/>
              </w:rPr>
            </w:pPr>
          </w:p>
        </w:tc>
        <w:tc>
          <w:tcPr>
            <w:tcW w:w="851" w:type="dxa"/>
          </w:tcPr>
          <w:p w14:paraId="6E9ABE0A" w14:textId="77777777" w:rsidR="00A3399D" w:rsidRDefault="00A3399D" w:rsidP="00331F25">
            <w:pPr>
              <w:spacing w:before="60" w:after="60"/>
              <w:jc w:val="left"/>
              <w:rPr>
                <w:sz w:val="18"/>
                <w:szCs w:val="18"/>
              </w:rPr>
            </w:pPr>
            <w:r>
              <w:rPr>
                <w:sz w:val="18"/>
                <w:szCs w:val="18"/>
              </w:rPr>
              <w:t>2018</w:t>
            </w:r>
          </w:p>
        </w:tc>
        <w:tc>
          <w:tcPr>
            <w:tcW w:w="1275" w:type="dxa"/>
          </w:tcPr>
          <w:p w14:paraId="41796611" w14:textId="77777777" w:rsidR="00A3399D" w:rsidRDefault="00A3399D" w:rsidP="00331F25">
            <w:pPr>
              <w:spacing w:before="60" w:after="60"/>
              <w:jc w:val="left"/>
              <w:rPr>
                <w:sz w:val="18"/>
              </w:rPr>
            </w:pPr>
            <w:r>
              <w:rPr>
                <w:sz w:val="18"/>
              </w:rPr>
              <w:t>С</w:t>
            </w:r>
            <w:r w:rsidRPr="00352833">
              <w:rPr>
                <w:sz w:val="18"/>
              </w:rPr>
              <w:t>провођење јавн</w:t>
            </w:r>
            <w:r>
              <w:rPr>
                <w:sz w:val="18"/>
              </w:rPr>
              <w:t>их радова</w:t>
            </w:r>
          </w:p>
        </w:tc>
        <w:tc>
          <w:tcPr>
            <w:tcW w:w="606" w:type="dxa"/>
          </w:tcPr>
          <w:p w14:paraId="694D6B52" w14:textId="77777777" w:rsidR="00A3399D" w:rsidRDefault="00A3399D" w:rsidP="00331F25">
            <w:pPr>
              <w:spacing w:before="60" w:after="60"/>
              <w:jc w:val="left"/>
              <w:rPr>
                <w:sz w:val="18"/>
                <w:szCs w:val="18"/>
              </w:rPr>
            </w:pPr>
            <w:r>
              <w:rPr>
                <w:sz w:val="18"/>
                <w:szCs w:val="18"/>
              </w:rPr>
              <w:t>рсд</w:t>
            </w:r>
          </w:p>
        </w:tc>
        <w:tc>
          <w:tcPr>
            <w:tcW w:w="954" w:type="dxa"/>
          </w:tcPr>
          <w:p w14:paraId="5A1B1E20" w14:textId="77777777" w:rsidR="00A3399D" w:rsidRDefault="00A3399D" w:rsidP="00331F25">
            <w:pPr>
              <w:spacing w:before="60" w:after="60"/>
              <w:jc w:val="left"/>
              <w:rPr>
                <w:sz w:val="18"/>
                <w:szCs w:val="18"/>
              </w:rPr>
            </w:pPr>
          </w:p>
        </w:tc>
        <w:tc>
          <w:tcPr>
            <w:tcW w:w="1134" w:type="dxa"/>
          </w:tcPr>
          <w:p w14:paraId="5D5F9CB2" w14:textId="77777777" w:rsidR="00A3399D" w:rsidRDefault="00A3399D" w:rsidP="00331F25">
            <w:pPr>
              <w:spacing w:before="60" w:after="60"/>
              <w:jc w:val="left"/>
              <w:rPr>
                <w:sz w:val="18"/>
                <w:szCs w:val="18"/>
              </w:rPr>
            </w:pPr>
            <w:r>
              <w:rPr>
                <w:sz w:val="18"/>
                <w:szCs w:val="18"/>
              </w:rPr>
              <w:t>178.005,00</w:t>
            </w:r>
          </w:p>
        </w:tc>
        <w:tc>
          <w:tcPr>
            <w:tcW w:w="850" w:type="dxa"/>
          </w:tcPr>
          <w:p w14:paraId="380B4828" w14:textId="77777777" w:rsidR="00A3399D" w:rsidRDefault="00A3399D" w:rsidP="00331F25">
            <w:pPr>
              <w:spacing w:before="60" w:after="60"/>
              <w:jc w:val="left"/>
              <w:rPr>
                <w:sz w:val="18"/>
              </w:rPr>
            </w:pPr>
          </w:p>
        </w:tc>
        <w:tc>
          <w:tcPr>
            <w:tcW w:w="709" w:type="dxa"/>
          </w:tcPr>
          <w:p w14:paraId="23DC0B29" w14:textId="77777777" w:rsidR="00A3399D" w:rsidRDefault="00A3399D" w:rsidP="00331F25">
            <w:pPr>
              <w:spacing w:before="60" w:after="60"/>
              <w:jc w:val="left"/>
              <w:rPr>
                <w:sz w:val="18"/>
              </w:rPr>
            </w:pPr>
          </w:p>
        </w:tc>
      </w:tr>
    </w:tbl>
    <w:p w14:paraId="0167A02A" w14:textId="77777777" w:rsidR="009A1B07" w:rsidRDefault="009A1B07" w:rsidP="009A1B07"/>
    <w:p w14:paraId="7F780D92" w14:textId="5822848E" w:rsidR="009A1B07" w:rsidRDefault="009A1B07" w:rsidP="009A1B07">
      <w:r>
        <w:t>Као што се из табеле може видети, велики број пројеката је реализован од стране удружења грађана</w:t>
      </w:r>
      <w:r w:rsidR="004F01AB">
        <w:t xml:space="preserve"> од 201</w:t>
      </w:r>
      <w:r w:rsidR="007F7C92">
        <w:t>5</w:t>
      </w:r>
      <w:r w:rsidR="004F01AB">
        <w:t>. до данас</w:t>
      </w:r>
      <w:r>
        <w:t xml:space="preserve">, што нам показује да у Пироту постоји оснажен цивилни сектор који у партнетству са градом </w:t>
      </w:r>
      <w:r w:rsidR="004F01AB">
        <w:t xml:space="preserve">и бројним донаторима </w:t>
      </w:r>
      <w:r>
        <w:t xml:space="preserve">ради на побољшању положаја Рома и Ромкиња. </w:t>
      </w:r>
    </w:p>
    <w:p w14:paraId="29CA1D4F" w14:textId="4C44A2C6" w:rsidR="004F01AB" w:rsidRDefault="004F01AB" w:rsidP="009A1B07">
      <w:r>
        <w:t xml:space="preserve">Највише је пројеката спроведено у области образовања, оснаживања ромске популације генерално, </w:t>
      </w:r>
      <w:r w:rsidR="007F7C92">
        <w:t>с фокусом на</w:t>
      </w:r>
      <w:r>
        <w:t xml:space="preserve"> оснаживања Ромкиња, као посебно рањиве категорије, али је било доста активности и у повећању запошљавања и запошљивости Рома и Ромкиња, као и на очувању животне средине.</w:t>
      </w:r>
    </w:p>
    <w:p w14:paraId="45F10643" w14:textId="77777777" w:rsidR="0084770B" w:rsidRDefault="008C77D7" w:rsidP="008C77D7">
      <w:pPr>
        <w:pStyle w:val="Heading2"/>
      </w:pPr>
      <w:bookmarkStart w:id="22" w:name="_Toc3545541"/>
      <w:r>
        <w:rPr>
          <w:lang w:val="sr-Latn-RS"/>
        </w:rPr>
        <w:t xml:space="preserve">SWOT </w:t>
      </w:r>
      <w:r>
        <w:t>анализа</w:t>
      </w:r>
      <w:bookmarkEnd w:id="22"/>
    </w:p>
    <w:p w14:paraId="69052E76" w14:textId="77777777" w:rsidR="009A1B07" w:rsidRPr="004A06D6" w:rsidRDefault="009A1B07" w:rsidP="009A1B07">
      <w:pPr>
        <w:rPr>
          <w:lang w:val="sr-Latn-RS"/>
        </w:rPr>
      </w:pPr>
      <w:r w:rsidRPr="00BB4B34">
        <w:rPr>
          <w:i/>
          <w:lang w:val="sr-Latn-RS"/>
        </w:rPr>
        <w:t>SWOT</w:t>
      </w:r>
      <w:r>
        <w:rPr>
          <w:rStyle w:val="FootnoteReference"/>
          <w:lang w:val="sr-Latn-RS"/>
        </w:rPr>
        <w:footnoteReference w:id="5"/>
      </w:r>
      <w:r w:rsidRPr="004B42C4">
        <w:rPr>
          <w:lang w:val="sr-Latn-RS"/>
        </w:rPr>
        <w:t xml:space="preserve"> анализа је једноставн</w:t>
      </w:r>
      <w:r w:rsidRPr="004A06D6">
        <w:t>а</w:t>
      </w:r>
      <w:r>
        <w:rPr>
          <w:lang w:val="sr-Latn-RS"/>
        </w:rPr>
        <w:t xml:space="preserve"> a</w:t>
      </w:r>
      <w:r w:rsidRPr="004B42C4">
        <w:rPr>
          <w:lang w:val="sr-Latn-RS"/>
        </w:rPr>
        <w:t xml:space="preserve"> корис</w:t>
      </w:r>
      <w:r w:rsidRPr="004A06D6">
        <w:t>на техника</w:t>
      </w:r>
      <w:r w:rsidRPr="004B42C4">
        <w:rPr>
          <w:lang w:val="sr-Latn-RS"/>
        </w:rPr>
        <w:t xml:space="preserve"> за </w:t>
      </w:r>
      <w:r w:rsidRPr="004A06D6">
        <w:t>разумевање</w:t>
      </w:r>
      <w:r w:rsidRPr="004B42C4">
        <w:rPr>
          <w:lang w:val="sr-Latn-RS"/>
        </w:rPr>
        <w:t xml:space="preserve"> </w:t>
      </w:r>
      <w:r w:rsidRPr="004A06D6">
        <w:rPr>
          <w:b/>
        </w:rPr>
        <w:t>снага</w:t>
      </w:r>
      <w:r w:rsidRPr="00B242B1">
        <w:rPr>
          <w:b/>
          <w:lang w:val="sr-Latn-RS"/>
        </w:rPr>
        <w:t xml:space="preserve"> и слабости организације</w:t>
      </w:r>
      <w:r w:rsidRPr="004A06D6">
        <w:t xml:space="preserve"> (било које организације, укључујући и јединицу локалне самоуправе) и за идентификовање </w:t>
      </w:r>
      <w:r w:rsidRPr="00B242B1">
        <w:rPr>
          <w:b/>
          <w:lang w:val="sr-Latn-RS"/>
        </w:rPr>
        <w:t>могућности</w:t>
      </w:r>
      <w:r w:rsidRPr="004A06D6">
        <w:t xml:space="preserve"> које су отворене </w:t>
      </w:r>
      <w:r>
        <w:rPr>
          <w:lang w:val="sr-Latn-RS"/>
        </w:rPr>
        <w:t xml:space="preserve">и </w:t>
      </w:r>
      <w:r w:rsidRPr="00B242B1">
        <w:rPr>
          <w:b/>
          <w:lang w:val="sr-Latn-RS"/>
        </w:rPr>
        <w:t>претњ</w:t>
      </w:r>
      <w:r w:rsidRPr="004A06D6">
        <w:rPr>
          <w:b/>
        </w:rPr>
        <w:t>и</w:t>
      </w:r>
      <w:r w:rsidRPr="00B242B1">
        <w:rPr>
          <w:b/>
          <w:lang w:val="sr-Latn-RS"/>
        </w:rPr>
        <w:t xml:space="preserve"> </w:t>
      </w:r>
      <w:r w:rsidRPr="004B42C4">
        <w:rPr>
          <w:lang w:val="sr-Latn-RS"/>
        </w:rPr>
        <w:t xml:space="preserve">са којима се </w:t>
      </w:r>
      <w:r w:rsidRPr="004A06D6">
        <w:t xml:space="preserve">организација </w:t>
      </w:r>
      <w:r w:rsidRPr="004B42C4">
        <w:rPr>
          <w:lang w:val="sr-Latn-RS"/>
        </w:rPr>
        <w:t xml:space="preserve">суочава. </w:t>
      </w:r>
      <w:r>
        <w:t>Ономе</w:t>
      </w:r>
      <w:r w:rsidRPr="004A06D6">
        <w:rPr>
          <w:lang w:val="sr-Latn-RS"/>
        </w:rPr>
        <w:t xml:space="preserve"> </w:t>
      </w:r>
      <w:r>
        <w:t>ко</w:t>
      </w:r>
      <w:r w:rsidRPr="004A06D6">
        <w:rPr>
          <w:lang w:val="sr-Latn-RS"/>
        </w:rPr>
        <w:t xml:space="preserve"> </w:t>
      </w:r>
      <w:r>
        <w:t>је</w:t>
      </w:r>
      <w:r w:rsidRPr="004A06D6">
        <w:rPr>
          <w:lang w:val="sr-Latn-RS"/>
        </w:rPr>
        <w:t xml:space="preserve"> </w:t>
      </w:r>
      <w:r>
        <w:t>примењује</w:t>
      </w:r>
      <w:r w:rsidRPr="004A06D6">
        <w:rPr>
          <w:lang w:val="sr-Latn-RS"/>
        </w:rPr>
        <w:t xml:space="preserve">, </w:t>
      </w:r>
      <w:r w:rsidRPr="00BB4B34">
        <w:rPr>
          <w:i/>
          <w:lang w:val="sr-Latn-RS"/>
        </w:rPr>
        <w:t>SWOT</w:t>
      </w:r>
      <w:r w:rsidRPr="004B42C4">
        <w:rPr>
          <w:lang w:val="sr-Latn-RS"/>
        </w:rPr>
        <w:t xml:space="preserve"> анализа </w:t>
      </w:r>
      <w:r>
        <w:t>п</w:t>
      </w:r>
      <w:r w:rsidRPr="004B42C4">
        <w:rPr>
          <w:lang w:val="sr-Latn-RS"/>
        </w:rPr>
        <w:t xml:space="preserve">омаже </w:t>
      </w:r>
      <w:r>
        <w:t>д</w:t>
      </w:r>
      <w:r w:rsidRPr="004B42C4">
        <w:rPr>
          <w:lang w:val="sr-Latn-RS"/>
        </w:rPr>
        <w:t>а се усредсреди на своје снаге, минимизира</w:t>
      </w:r>
      <w:r>
        <w:rPr>
          <w:lang w:val="sr-Latn-RS"/>
        </w:rPr>
        <w:t xml:space="preserve"> пр</w:t>
      </w:r>
      <w:r>
        <w:t>е</w:t>
      </w:r>
      <w:r w:rsidRPr="004B42C4">
        <w:rPr>
          <w:lang w:val="sr-Latn-RS"/>
        </w:rPr>
        <w:t>тње и искористи што в</w:t>
      </w:r>
      <w:r>
        <w:t>ише</w:t>
      </w:r>
      <w:r w:rsidRPr="004A06D6">
        <w:rPr>
          <w:lang w:val="sr-Latn-RS"/>
        </w:rPr>
        <w:t xml:space="preserve"> </w:t>
      </w:r>
      <w:r>
        <w:t>од</w:t>
      </w:r>
      <w:r w:rsidRPr="004A06D6">
        <w:rPr>
          <w:lang w:val="sr-Latn-RS"/>
        </w:rPr>
        <w:t xml:space="preserve"> </w:t>
      </w:r>
      <w:r>
        <w:t>м</w:t>
      </w:r>
      <w:r>
        <w:rPr>
          <w:lang w:val="sr-Latn-RS"/>
        </w:rPr>
        <w:t>огућност</w:t>
      </w:r>
      <w:r>
        <w:t>и</w:t>
      </w:r>
      <w:r w:rsidRPr="004A06D6">
        <w:rPr>
          <w:lang w:val="sr-Latn-RS"/>
        </w:rPr>
        <w:t xml:space="preserve"> </w:t>
      </w:r>
      <w:r w:rsidRPr="004B42C4">
        <w:rPr>
          <w:lang w:val="sr-Latn-RS"/>
        </w:rPr>
        <w:t xml:space="preserve">које су </w:t>
      </w:r>
      <w:r>
        <w:t>му</w:t>
      </w:r>
      <w:r w:rsidRPr="004A06D6">
        <w:rPr>
          <w:lang w:val="sr-Latn-RS"/>
        </w:rPr>
        <w:t xml:space="preserve"> </w:t>
      </w:r>
      <w:r w:rsidRPr="004B42C4">
        <w:rPr>
          <w:lang w:val="sr-Latn-RS"/>
        </w:rPr>
        <w:t>на располагању.</w:t>
      </w:r>
    </w:p>
    <w:p w14:paraId="06D44C32" w14:textId="7B7B4039" w:rsidR="009A1B07" w:rsidRDefault="009A1B07" w:rsidP="009A1B07">
      <w:pPr>
        <w:rPr>
          <w:lang w:val="sr-Latn-RS"/>
        </w:rPr>
      </w:pPr>
      <w:r>
        <w:t>С</w:t>
      </w:r>
      <w:r w:rsidRPr="004A06D6">
        <w:rPr>
          <w:lang w:val="sr-Latn-RS"/>
        </w:rPr>
        <w:t xml:space="preserve"> </w:t>
      </w:r>
      <w:r>
        <w:t>обзиром</w:t>
      </w:r>
      <w:r w:rsidRPr="004A06D6">
        <w:rPr>
          <w:lang w:val="sr-Latn-RS"/>
        </w:rPr>
        <w:t xml:space="preserve"> </w:t>
      </w:r>
      <w:r>
        <w:t>да</w:t>
      </w:r>
      <w:r w:rsidRPr="004A06D6">
        <w:rPr>
          <w:lang w:val="sr-Latn-RS"/>
        </w:rPr>
        <w:t xml:space="preserve"> </w:t>
      </w:r>
      <w:r>
        <w:t>локални</w:t>
      </w:r>
      <w:r w:rsidRPr="004A06D6">
        <w:rPr>
          <w:lang w:val="sr-Latn-RS"/>
        </w:rPr>
        <w:t xml:space="preserve"> </w:t>
      </w:r>
      <w:r>
        <w:t>акциони</w:t>
      </w:r>
      <w:r w:rsidRPr="004A06D6">
        <w:rPr>
          <w:lang w:val="sr-Latn-RS"/>
        </w:rPr>
        <w:t xml:space="preserve"> </w:t>
      </w:r>
      <w:r>
        <w:t>план</w:t>
      </w:r>
      <w:r w:rsidRPr="004A06D6">
        <w:rPr>
          <w:lang w:val="sr-Latn-RS"/>
        </w:rPr>
        <w:t xml:space="preserve"> </w:t>
      </w:r>
      <w:r>
        <w:t>за</w:t>
      </w:r>
      <w:r w:rsidRPr="004A06D6">
        <w:rPr>
          <w:lang w:val="sr-Latn-RS"/>
        </w:rPr>
        <w:t xml:space="preserve"> </w:t>
      </w:r>
      <w:r>
        <w:t>инклузију</w:t>
      </w:r>
      <w:r w:rsidRPr="004A06D6">
        <w:rPr>
          <w:lang w:val="sr-Latn-RS"/>
        </w:rPr>
        <w:t xml:space="preserve"> </w:t>
      </w:r>
      <w:r>
        <w:t>Рома</w:t>
      </w:r>
      <w:r w:rsidRPr="004A06D6">
        <w:rPr>
          <w:lang w:val="sr-Latn-RS"/>
        </w:rPr>
        <w:t xml:space="preserve">, </w:t>
      </w:r>
      <w:r>
        <w:t>који</w:t>
      </w:r>
      <w:r w:rsidRPr="004A06D6">
        <w:rPr>
          <w:lang w:val="sr-Latn-RS"/>
        </w:rPr>
        <w:t xml:space="preserve"> </w:t>
      </w:r>
      <w:r>
        <w:t>град Пирот</w:t>
      </w:r>
      <w:r w:rsidRPr="004A06D6">
        <w:rPr>
          <w:lang w:val="sr-Latn-RS"/>
        </w:rPr>
        <w:t xml:space="preserve"> </w:t>
      </w:r>
      <w:r>
        <w:t>развија</w:t>
      </w:r>
      <w:r w:rsidRPr="004A06D6">
        <w:rPr>
          <w:lang w:val="sr-Latn-RS"/>
        </w:rPr>
        <w:t xml:space="preserve"> </w:t>
      </w:r>
      <w:r>
        <w:t>за</w:t>
      </w:r>
      <w:r w:rsidRPr="004A06D6">
        <w:rPr>
          <w:lang w:val="sr-Latn-RS"/>
        </w:rPr>
        <w:t xml:space="preserve"> </w:t>
      </w:r>
      <w:r>
        <w:t>период</w:t>
      </w:r>
      <w:r w:rsidRPr="004A06D6">
        <w:rPr>
          <w:lang w:val="sr-Latn-RS"/>
        </w:rPr>
        <w:t xml:space="preserve"> 2019-2021., </w:t>
      </w:r>
      <w:r>
        <w:t>треба</w:t>
      </w:r>
      <w:r w:rsidRPr="004A06D6">
        <w:rPr>
          <w:lang w:val="sr-Latn-RS"/>
        </w:rPr>
        <w:t xml:space="preserve"> </w:t>
      </w:r>
      <w:r>
        <w:t>да</w:t>
      </w:r>
      <w:r w:rsidRPr="004A06D6">
        <w:rPr>
          <w:lang w:val="sr-Latn-RS"/>
        </w:rPr>
        <w:t xml:space="preserve"> </w:t>
      </w:r>
      <w:r>
        <w:t>буде</w:t>
      </w:r>
      <w:r w:rsidRPr="004A06D6">
        <w:rPr>
          <w:lang w:val="sr-Latn-RS"/>
        </w:rPr>
        <w:t xml:space="preserve"> </w:t>
      </w:r>
      <w:r>
        <w:t>усаглашен</w:t>
      </w:r>
      <w:r w:rsidRPr="004A06D6">
        <w:rPr>
          <w:lang w:val="sr-Latn-RS"/>
        </w:rPr>
        <w:t xml:space="preserve"> </w:t>
      </w:r>
      <w:r>
        <w:t>са</w:t>
      </w:r>
      <w:r w:rsidRPr="004A06D6">
        <w:rPr>
          <w:lang w:val="sr-Latn-RS"/>
        </w:rPr>
        <w:t xml:space="preserve"> </w:t>
      </w:r>
      <w:r w:rsidRPr="00797277">
        <w:rPr>
          <w:i/>
        </w:rPr>
        <w:t>Стратегијом</w:t>
      </w:r>
      <w:r w:rsidRPr="004A06D6">
        <w:rPr>
          <w:i/>
          <w:lang w:val="sr-Latn-RS"/>
        </w:rPr>
        <w:t xml:space="preserve"> </w:t>
      </w:r>
      <w:r w:rsidRPr="00797277">
        <w:rPr>
          <w:i/>
        </w:rPr>
        <w:t>укључивања</w:t>
      </w:r>
      <w:r w:rsidRPr="004A06D6">
        <w:rPr>
          <w:i/>
          <w:lang w:val="sr-Latn-RS"/>
        </w:rPr>
        <w:t xml:space="preserve"> </w:t>
      </w:r>
      <w:r w:rsidRPr="00797277">
        <w:rPr>
          <w:i/>
        </w:rPr>
        <w:t>Рома</w:t>
      </w:r>
      <w:r w:rsidRPr="004A06D6">
        <w:rPr>
          <w:i/>
          <w:lang w:val="sr-Latn-RS"/>
        </w:rPr>
        <w:t xml:space="preserve"> </w:t>
      </w:r>
      <w:r w:rsidRPr="00797277">
        <w:rPr>
          <w:i/>
        </w:rPr>
        <w:t>и</w:t>
      </w:r>
      <w:r w:rsidRPr="004A06D6">
        <w:rPr>
          <w:i/>
          <w:lang w:val="sr-Latn-RS"/>
        </w:rPr>
        <w:t xml:space="preserve"> </w:t>
      </w:r>
      <w:r w:rsidRPr="00797277">
        <w:rPr>
          <w:i/>
        </w:rPr>
        <w:t>Ромкиња</w:t>
      </w:r>
      <w:r w:rsidRPr="004A06D6">
        <w:rPr>
          <w:i/>
          <w:lang w:val="sr-Latn-RS"/>
        </w:rPr>
        <w:t xml:space="preserve"> </w:t>
      </w:r>
      <w:r w:rsidRPr="00797277">
        <w:rPr>
          <w:i/>
        </w:rPr>
        <w:t>у</w:t>
      </w:r>
      <w:r w:rsidRPr="004A06D6">
        <w:rPr>
          <w:i/>
          <w:lang w:val="sr-Latn-RS"/>
        </w:rPr>
        <w:t xml:space="preserve"> </w:t>
      </w:r>
      <w:r w:rsidRPr="00797277">
        <w:rPr>
          <w:i/>
        </w:rPr>
        <w:t>Републици</w:t>
      </w:r>
      <w:r w:rsidRPr="004A06D6">
        <w:rPr>
          <w:i/>
          <w:lang w:val="sr-Latn-RS"/>
        </w:rPr>
        <w:t xml:space="preserve"> </w:t>
      </w:r>
      <w:r w:rsidRPr="00797277">
        <w:rPr>
          <w:i/>
        </w:rPr>
        <w:t>Србији</w:t>
      </w:r>
      <w:r w:rsidRPr="004A06D6">
        <w:rPr>
          <w:i/>
          <w:lang w:val="sr-Latn-RS"/>
        </w:rPr>
        <w:t xml:space="preserve"> </w:t>
      </w:r>
      <w:r w:rsidRPr="00797277">
        <w:rPr>
          <w:i/>
        </w:rPr>
        <w:t>за</w:t>
      </w:r>
      <w:r w:rsidRPr="004A06D6">
        <w:rPr>
          <w:i/>
          <w:lang w:val="sr-Latn-RS"/>
        </w:rPr>
        <w:t xml:space="preserve"> </w:t>
      </w:r>
      <w:r w:rsidRPr="00797277">
        <w:rPr>
          <w:i/>
        </w:rPr>
        <w:t>период</w:t>
      </w:r>
      <w:r w:rsidRPr="004A06D6">
        <w:rPr>
          <w:i/>
          <w:lang w:val="sr-Latn-RS"/>
        </w:rPr>
        <w:t xml:space="preserve"> 2016-2025</w:t>
      </w:r>
      <w:r w:rsidRPr="004A06D6">
        <w:rPr>
          <w:lang w:val="sr-Latn-RS"/>
        </w:rPr>
        <w:t xml:space="preserve">., </w:t>
      </w:r>
      <w:r>
        <w:t>која</w:t>
      </w:r>
      <w:r w:rsidRPr="004A06D6">
        <w:rPr>
          <w:lang w:val="sr-Latn-RS"/>
        </w:rPr>
        <w:t xml:space="preserve"> </w:t>
      </w:r>
      <w:r>
        <w:t>обухвата</w:t>
      </w:r>
      <w:r w:rsidRPr="004A06D6">
        <w:rPr>
          <w:lang w:val="sr-Latn-RS"/>
        </w:rPr>
        <w:t xml:space="preserve"> </w:t>
      </w:r>
      <w:r>
        <w:t>пет</w:t>
      </w:r>
      <w:r w:rsidRPr="004A06D6">
        <w:rPr>
          <w:lang w:val="sr-Latn-RS"/>
        </w:rPr>
        <w:t xml:space="preserve"> </w:t>
      </w:r>
      <w:r>
        <w:t>области</w:t>
      </w:r>
      <w:r w:rsidRPr="004A06D6">
        <w:rPr>
          <w:lang w:val="sr-Latn-RS"/>
        </w:rPr>
        <w:t xml:space="preserve">: 1) </w:t>
      </w:r>
      <w:r>
        <w:t>становање</w:t>
      </w:r>
      <w:r w:rsidRPr="004A06D6">
        <w:rPr>
          <w:lang w:val="sr-Latn-RS"/>
        </w:rPr>
        <w:t xml:space="preserve">; 2) </w:t>
      </w:r>
      <w:r>
        <w:t>образовање</w:t>
      </w:r>
      <w:r w:rsidRPr="004A06D6">
        <w:rPr>
          <w:lang w:val="sr-Latn-RS"/>
        </w:rPr>
        <w:t xml:space="preserve">; 3) </w:t>
      </w:r>
      <w:r>
        <w:t>запошљавање</w:t>
      </w:r>
      <w:r w:rsidRPr="004A06D6">
        <w:rPr>
          <w:lang w:val="sr-Latn-RS"/>
        </w:rPr>
        <w:t xml:space="preserve">; 4) </w:t>
      </w:r>
      <w:r>
        <w:lastRenderedPageBreak/>
        <w:t>здравље</w:t>
      </w:r>
      <w:r w:rsidRPr="004A06D6">
        <w:rPr>
          <w:lang w:val="sr-Latn-RS"/>
        </w:rPr>
        <w:t xml:space="preserve">; 5) </w:t>
      </w:r>
      <w:r>
        <w:t>социјална</w:t>
      </w:r>
      <w:r w:rsidRPr="004A06D6">
        <w:rPr>
          <w:lang w:val="sr-Latn-RS"/>
        </w:rPr>
        <w:t xml:space="preserve"> </w:t>
      </w:r>
      <w:r>
        <w:t>заштита</w:t>
      </w:r>
      <w:r w:rsidR="009329BF">
        <w:rPr>
          <w:lang w:val="sr-Latn-RS"/>
        </w:rPr>
        <w:t>, радна група је на радионици</w:t>
      </w:r>
      <w:r w:rsidRPr="004A06D6">
        <w:rPr>
          <w:lang w:val="sr-Latn-RS"/>
        </w:rPr>
        <w:t xml:space="preserve"> </w:t>
      </w:r>
      <w:r>
        <w:t>одлуч</w:t>
      </w:r>
      <w:r w:rsidR="009329BF">
        <w:t>ила</w:t>
      </w:r>
      <w:r w:rsidRPr="004A06D6">
        <w:rPr>
          <w:lang w:val="sr-Latn-RS"/>
        </w:rPr>
        <w:t xml:space="preserve"> </w:t>
      </w:r>
      <w:r>
        <w:t>да</w:t>
      </w:r>
      <w:r w:rsidRPr="004A06D6">
        <w:rPr>
          <w:lang w:val="sr-Latn-RS"/>
        </w:rPr>
        <w:t xml:space="preserve"> </w:t>
      </w:r>
      <w:r w:rsidRPr="00F70B19">
        <w:rPr>
          <w:u w:val="single"/>
        </w:rPr>
        <w:t>за</w:t>
      </w:r>
      <w:r w:rsidRPr="004A06D6">
        <w:rPr>
          <w:u w:val="single"/>
          <w:lang w:val="sr-Latn-RS"/>
        </w:rPr>
        <w:t xml:space="preserve"> </w:t>
      </w:r>
      <w:r>
        <w:rPr>
          <w:u w:val="single"/>
        </w:rPr>
        <w:t>град Пирот</w:t>
      </w:r>
      <w:r w:rsidRPr="004A06D6">
        <w:rPr>
          <w:u w:val="single"/>
          <w:lang w:val="sr-Latn-RS"/>
        </w:rPr>
        <w:t xml:space="preserve"> </w:t>
      </w:r>
      <w:r w:rsidRPr="00F70B19">
        <w:rPr>
          <w:u w:val="single"/>
        </w:rPr>
        <w:t>уради</w:t>
      </w:r>
      <w:r w:rsidRPr="004A06D6">
        <w:rPr>
          <w:u w:val="single"/>
          <w:lang w:val="sr-Latn-RS"/>
        </w:rPr>
        <w:t xml:space="preserve"> </w:t>
      </w:r>
      <w:r w:rsidRPr="00F70B19">
        <w:rPr>
          <w:i/>
          <w:u w:val="single"/>
          <w:lang w:val="sr-Latn-RS"/>
        </w:rPr>
        <w:t>SWOT</w:t>
      </w:r>
      <w:r w:rsidRPr="00F70B19">
        <w:rPr>
          <w:u w:val="single"/>
          <w:lang w:val="sr-Latn-RS"/>
        </w:rPr>
        <w:t xml:space="preserve"> анализ</w:t>
      </w:r>
      <w:r w:rsidR="00DE6F2F">
        <w:rPr>
          <w:u w:val="single"/>
        </w:rPr>
        <w:t>у</w:t>
      </w:r>
      <w:r w:rsidRPr="004A06D6">
        <w:rPr>
          <w:u w:val="single"/>
          <w:lang w:val="sr-Latn-RS"/>
        </w:rPr>
        <w:t xml:space="preserve"> </w:t>
      </w:r>
      <w:r w:rsidRPr="00F70B19">
        <w:rPr>
          <w:u w:val="single"/>
        </w:rPr>
        <w:t>за</w:t>
      </w:r>
      <w:r w:rsidRPr="004A06D6">
        <w:rPr>
          <w:u w:val="single"/>
          <w:lang w:val="sr-Latn-RS"/>
        </w:rPr>
        <w:t xml:space="preserve"> </w:t>
      </w:r>
      <w:r w:rsidRPr="00F70B19">
        <w:rPr>
          <w:u w:val="single"/>
        </w:rPr>
        <w:t>сваку</w:t>
      </w:r>
      <w:r w:rsidRPr="004A06D6">
        <w:rPr>
          <w:u w:val="single"/>
          <w:lang w:val="sr-Latn-RS"/>
        </w:rPr>
        <w:t xml:space="preserve"> </w:t>
      </w:r>
      <w:r w:rsidRPr="00F70B19">
        <w:rPr>
          <w:u w:val="single"/>
        </w:rPr>
        <w:t>од</w:t>
      </w:r>
      <w:r w:rsidRPr="004A06D6">
        <w:rPr>
          <w:u w:val="single"/>
          <w:lang w:val="sr-Latn-RS"/>
        </w:rPr>
        <w:t xml:space="preserve"> </w:t>
      </w:r>
      <w:r w:rsidRPr="00F70B19">
        <w:rPr>
          <w:u w:val="single"/>
        </w:rPr>
        <w:t>пет</w:t>
      </w:r>
      <w:r w:rsidRPr="004A06D6">
        <w:rPr>
          <w:u w:val="single"/>
          <w:lang w:val="sr-Latn-RS"/>
        </w:rPr>
        <w:t xml:space="preserve"> </w:t>
      </w:r>
      <w:r w:rsidRPr="00F70B19">
        <w:rPr>
          <w:u w:val="single"/>
        </w:rPr>
        <w:t>наведених</w:t>
      </w:r>
      <w:r w:rsidRPr="004A06D6">
        <w:rPr>
          <w:u w:val="single"/>
          <w:lang w:val="sr-Latn-RS"/>
        </w:rPr>
        <w:t xml:space="preserve"> </w:t>
      </w:r>
      <w:r w:rsidRPr="00F70B19">
        <w:rPr>
          <w:u w:val="single"/>
        </w:rPr>
        <w:t>области</w:t>
      </w:r>
      <w:r w:rsidRPr="004A06D6">
        <w:rPr>
          <w:lang w:val="sr-Latn-RS"/>
        </w:rPr>
        <w:t>.</w:t>
      </w:r>
    </w:p>
    <w:p w14:paraId="644F3BB7" w14:textId="2814A98F" w:rsidR="00D53230" w:rsidRPr="009D46B7" w:rsidRDefault="00D53230" w:rsidP="00D53230">
      <w:r w:rsidRPr="009D46B7">
        <w:rPr>
          <w:lang w:val="sr-Latn-RS"/>
        </w:rPr>
        <w:t xml:space="preserve">SWOT </w:t>
      </w:r>
      <w:r w:rsidRPr="009D46B7">
        <w:t xml:space="preserve">анализа је урађена на радионици која је одржана </w:t>
      </w:r>
      <w:r w:rsidR="0088275B">
        <w:t>06</w:t>
      </w:r>
      <w:r w:rsidRPr="009D46B7">
        <w:t>-</w:t>
      </w:r>
      <w:r w:rsidR="0088275B">
        <w:t>07</w:t>
      </w:r>
      <w:r w:rsidR="0022519C">
        <w:t>. новембра 2018. године,</w:t>
      </w:r>
      <w:r w:rsidRPr="009D46B7">
        <w:t xml:space="preserve"> на којој је учествовало </w:t>
      </w:r>
      <w:r>
        <w:t>19</w:t>
      </w:r>
      <w:r w:rsidRPr="009D46B7">
        <w:t xml:space="preserve"> представника</w:t>
      </w:r>
      <w:r>
        <w:t>/ца</w:t>
      </w:r>
      <w:r w:rsidRPr="009D46B7">
        <w:t xml:space="preserve"> локалних институција</w:t>
      </w:r>
      <w:r w:rsidRPr="009D46B7">
        <w:rPr>
          <w:lang w:val="sr-Latn-RS"/>
        </w:rPr>
        <w:t xml:space="preserve">, </w:t>
      </w:r>
      <w:r w:rsidRPr="009D46B7">
        <w:t xml:space="preserve">организација и установа.  </w:t>
      </w:r>
    </w:p>
    <w:p w14:paraId="7F957887" w14:textId="77777777" w:rsidR="008C77D7" w:rsidRDefault="00233846" w:rsidP="00233846">
      <w:pPr>
        <w:pStyle w:val="Heading3"/>
      </w:pPr>
      <w:bookmarkStart w:id="23" w:name="_Toc3545542"/>
      <w:r>
        <w:t>Образовање</w:t>
      </w:r>
      <w:bookmarkEnd w:id="23"/>
    </w:p>
    <w:p w14:paraId="243DCA1B" w14:textId="2AF6710B" w:rsidR="00233846" w:rsidRDefault="004F01AB" w:rsidP="00233846">
      <w:r>
        <w:t xml:space="preserve">Радна група за област образовање је препознала следеће снаге, слабости, шансе и претње када је у питању образовање, од предшколског, преко основношколског и средњошколског, па све до високог образовања. Кроз област образовање је покривена и област културе и информисања.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4"/>
        <w:gridCol w:w="4621"/>
      </w:tblGrid>
      <w:tr w:rsidR="00233846" w:rsidRPr="00130C92" w14:paraId="4540C4FC" w14:textId="77777777" w:rsidTr="00F926E6">
        <w:tc>
          <w:tcPr>
            <w:tcW w:w="4624" w:type="dxa"/>
            <w:shd w:val="clear" w:color="auto" w:fill="8DB3E2"/>
          </w:tcPr>
          <w:p w14:paraId="717F3969" w14:textId="77777777" w:rsidR="00233846" w:rsidRPr="00A252A8" w:rsidRDefault="00233846" w:rsidP="00F926E6">
            <w:pPr>
              <w:spacing w:before="60" w:after="60"/>
              <w:jc w:val="center"/>
              <w:rPr>
                <w:b/>
              </w:rPr>
            </w:pPr>
            <w:r w:rsidRPr="00A252A8">
              <w:rPr>
                <w:b/>
              </w:rPr>
              <w:t>СНАГЕ</w:t>
            </w:r>
          </w:p>
        </w:tc>
        <w:tc>
          <w:tcPr>
            <w:tcW w:w="4621" w:type="dxa"/>
            <w:shd w:val="clear" w:color="auto" w:fill="8DB3E2"/>
          </w:tcPr>
          <w:p w14:paraId="38CA558D" w14:textId="77777777" w:rsidR="00233846" w:rsidRPr="00A252A8" w:rsidRDefault="00233846" w:rsidP="00F926E6">
            <w:pPr>
              <w:spacing w:before="60" w:after="60"/>
              <w:jc w:val="center"/>
              <w:rPr>
                <w:b/>
              </w:rPr>
            </w:pPr>
            <w:r w:rsidRPr="00A252A8">
              <w:rPr>
                <w:b/>
              </w:rPr>
              <w:t>СЛАБОСТИ</w:t>
            </w:r>
          </w:p>
        </w:tc>
      </w:tr>
      <w:tr w:rsidR="00233846" w:rsidRPr="00130C92" w14:paraId="23DAF0A3" w14:textId="77777777" w:rsidTr="00F926E6">
        <w:tc>
          <w:tcPr>
            <w:tcW w:w="4624" w:type="dxa"/>
            <w:shd w:val="clear" w:color="auto" w:fill="auto"/>
          </w:tcPr>
          <w:p w14:paraId="6CE624B6" w14:textId="0EB51CDA" w:rsidR="009A1B07" w:rsidRDefault="00454D65" w:rsidP="00FD4CAB">
            <w:pPr>
              <w:pStyle w:val="ListParagraph"/>
              <w:numPr>
                <w:ilvl w:val="0"/>
                <w:numId w:val="2"/>
              </w:numPr>
              <w:spacing w:before="0"/>
              <w:jc w:val="left"/>
            </w:pPr>
            <w:r>
              <w:t>Педагошки асистенти у о</w:t>
            </w:r>
            <w:r w:rsidR="009A1B07" w:rsidRPr="00F67F55">
              <w:t>сновним школама и предшколској установи</w:t>
            </w:r>
          </w:p>
          <w:p w14:paraId="541B4F3B" w14:textId="48D89228" w:rsidR="009A1B07" w:rsidRDefault="009A1B07" w:rsidP="00FD4CAB">
            <w:pPr>
              <w:pStyle w:val="ListParagraph"/>
              <w:numPr>
                <w:ilvl w:val="0"/>
                <w:numId w:val="2"/>
              </w:numPr>
              <w:spacing w:before="0"/>
              <w:jc w:val="left"/>
            </w:pPr>
            <w:r>
              <w:t xml:space="preserve">Сарадња </w:t>
            </w:r>
            <w:r w:rsidR="00886935">
              <w:t xml:space="preserve">образовних институција </w:t>
            </w:r>
            <w:r>
              <w:t>са Центром за социјални рад и локалном самоуправом</w:t>
            </w:r>
          </w:p>
          <w:p w14:paraId="36BB60AD" w14:textId="77777777" w:rsidR="009A1B07" w:rsidRDefault="009A1B07" w:rsidP="00FD4CAB">
            <w:pPr>
              <w:pStyle w:val="ListParagraph"/>
              <w:numPr>
                <w:ilvl w:val="0"/>
                <w:numId w:val="2"/>
              </w:numPr>
              <w:spacing w:before="0"/>
              <w:jc w:val="left"/>
            </w:pPr>
            <w:r>
              <w:t>Обезбеђене мере за подршку деци у образовању (бесплатни уџбеници, ужина, превоз, бесплатни боравак деце у прешколској установи)</w:t>
            </w:r>
          </w:p>
          <w:p w14:paraId="4D78A94F" w14:textId="77777777" w:rsidR="009A1B07" w:rsidRDefault="009A1B07" w:rsidP="00FD4CAB">
            <w:pPr>
              <w:pStyle w:val="ListParagraph"/>
              <w:numPr>
                <w:ilvl w:val="0"/>
                <w:numId w:val="2"/>
              </w:numPr>
              <w:spacing w:before="0"/>
              <w:jc w:val="left"/>
            </w:pPr>
            <w:r>
              <w:t>Препознавање потреба ромских породица од стране основних школа, средњих школа и предшколских установа</w:t>
            </w:r>
          </w:p>
          <w:p w14:paraId="29041B16" w14:textId="63AE3F99" w:rsidR="009A1B07" w:rsidRDefault="009A1B07" w:rsidP="00FD4CAB">
            <w:pPr>
              <w:pStyle w:val="ListParagraph"/>
              <w:numPr>
                <w:ilvl w:val="0"/>
                <w:numId w:val="2"/>
              </w:numPr>
              <w:spacing w:before="0"/>
              <w:jc w:val="left"/>
            </w:pPr>
            <w:r>
              <w:t xml:space="preserve">Сарадња </w:t>
            </w:r>
            <w:r w:rsidR="00886935">
              <w:t xml:space="preserve">образовних институција </w:t>
            </w:r>
            <w:r>
              <w:t xml:space="preserve">са ОЦД на различитим пројектним активностима </w:t>
            </w:r>
          </w:p>
          <w:p w14:paraId="1D8FD73D" w14:textId="54308CE1" w:rsidR="009A1B07" w:rsidRDefault="009A1B07" w:rsidP="00FD4CAB">
            <w:pPr>
              <w:pStyle w:val="ListParagraph"/>
              <w:numPr>
                <w:ilvl w:val="0"/>
                <w:numId w:val="2"/>
              </w:numPr>
              <w:spacing w:before="0"/>
              <w:jc w:val="left"/>
            </w:pPr>
            <w:r>
              <w:t xml:space="preserve">Сарадња </w:t>
            </w:r>
            <w:r w:rsidR="00886935">
              <w:t xml:space="preserve">образовних институција </w:t>
            </w:r>
            <w:r>
              <w:t>са медијима</w:t>
            </w:r>
          </w:p>
          <w:p w14:paraId="3240F423" w14:textId="77777777" w:rsidR="009A1B07" w:rsidRDefault="009A1B07" w:rsidP="00FD4CAB">
            <w:pPr>
              <w:pStyle w:val="ListParagraph"/>
              <w:numPr>
                <w:ilvl w:val="0"/>
                <w:numId w:val="2"/>
              </w:numPr>
              <w:spacing w:before="0"/>
              <w:jc w:val="left"/>
            </w:pPr>
            <w:r>
              <w:t>Студенти ромске националности као примери добре праксе</w:t>
            </w:r>
          </w:p>
          <w:p w14:paraId="1212ABAC" w14:textId="0DE1D087" w:rsidR="009A1B07" w:rsidRDefault="009A1B07" w:rsidP="00FD4CAB">
            <w:pPr>
              <w:pStyle w:val="ListParagraph"/>
              <w:numPr>
                <w:ilvl w:val="0"/>
                <w:numId w:val="2"/>
              </w:numPr>
              <w:spacing w:before="0"/>
              <w:jc w:val="left"/>
            </w:pPr>
            <w:r>
              <w:t xml:space="preserve">Сарадња </w:t>
            </w:r>
            <w:r w:rsidR="00886935">
              <w:t xml:space="preserve">образовних институција </w:t>
            </w:r>
            <w:r>
              <w:t>са полицијском управом Пирот</w:t>
            </w:r>
          </w:p>
          <w:p w14:paraId="715094D6" w14:textId="77777777" w:rsidR="009A1B07" w:rsidRDefault="009A1B07" w:rsidP="00FD4CAB">
            <w:pPr>
              <w:pStyle w:val="ListParagraph"/>
              <w:numPr>
                <w:ilvl w:val="0"/>
                <w:numId w:val="2"/>
              </w:numPr>
              <w:spacing w:before="0"/>
              <w:jc w:val="left"/>
            </w:pPr>
            <w:r>
              <w:t>Постојање објекта у ромском насељу за реализацију разних активности за децу и младе</w:t>
            </w:r>
          </w:p>
          <w:p w14:paraId="3B6AD9A7" w14:textId="6C823AFD" w:rsidR="009A1B07" w:rsidRDefault="00454D65" w:rsidP="00FD4CAB">
            <w:pPr>
              <w:pStyle w:val="ListParagraph"/>
              <w:numPr>
                <w:ilvl w:val="0"/>
                <w:numId w:val="2"/>
              </w:numPr>
              <w:spacing w:before="0"/>
              <w:jc w:val="left"/>
            </w:pPr>
            <w:r>
              <w:t>Т</w:t>
            </w:r>
            <w:r w:rsidR="009A1B07">
              <w:t xml:space="preserve">роје сертификованих наставника ромског језика </w:t>
            </w:r>
          </w:p>
          <w:p w14:paraId="6B71BF1C" w14:textId="64B5BE29" w:rsidR="00233846" w:rsidRPr="00130C92" w:rsidRDefault="009A1B07" w:rsidP="00FD4CAB">
            <w:pPr>
              <w:pStyle w:val="ListParagraph"/>
              <w:numPr>
                <w:ilvl w:val="0"/>
                <w:numId w:val="2"/>
              </w:numPr>
              <w:spacing w:before="0"/>
              <w:jc w:val="left"/>
            </w:pPr>
            <w:r>
              <w:t>Eдукован кадар за рад са п</w:t>
            </w:r>
            <w:r w:rsidR="00020C6F">
              <w:t>ородицама на пољу раног развоја</w:t>
            </w:r>
          </w:p>
        </w:tc>
        <w:tc>
          <w:tcPr>
            <w:tcW w:w="4621" w:type="dxa"/>
            <w:shd w:val="clear" w:color="auto" w:fill="auto"/>
          </w:tcPr>
          <w:p w14:paraId="54E3D6D0" w14:textId="77777777" w:rsidR="00020C6F" w:rsidRDefault="00020C6F" w:rsidP="00FD4CAB">
            <w:pPr>
              <w:pStyle w:val="ListParagraph"/>
              <w:numPr>
                <w:ilvl w:val="0"/>
                <w:numId w:val="2"/>
              </w:numPr>
              <w:spacing w:before="0"/>
              <w:jc w:val="left"/>
            </w:pPr>
            <w:r>
              <w:t>Непотпуна база података о деци узраста од 0-3, 3-5,5 година</w:t>
            </w:r>
          </w:p>
          <w:p w14:paraId="43B4C6A0" w14:textId="674B1ACE" w:rsidR="00020C6F" w:rsidRDefault="00886935" w:rsidP="00FD4CAB">
            <w:pPr>
              <w:pStyle w:val="ListParagraph"/>
              <w:numPr>
                <w:ilvl w:val="0"/>
                <w:numId w:val="2"/>
              </w:numPr>
              <w:spacing w:before="0"/>
              <w:jc w:val="left"/>
            </w:pPr>
            <w:r>
              <w:t>Непотпун</w:t>
            </w:r>
            <w:r w:rsidR="00454D65">
              <w:t xml:space="preserve"> обухват ромске деце неким</w:t>
            </w:r>
            <w:r w:rsidR="00020C6F">
              <w:t xml:space="preserve"> од организованих облика рада у предшколским установама (посебно из сеоских насеља) од 3-5,5 година</w:t>
            </w:r>
          </w:p>
          <w:p w14:paraId="0934B288" w14:textId="77777777" w:rsidR="00020C6F" w:rsidRDefault="00020C6F" w:rsidP="00FD4CAB">
            <w:pPr>
              <w:pStyle w:val="ListParagraph"/>
              <w:numPr>
                <w:ilvl w:val="0"/>
                <w:numId w:val="2"/>
              </w:numPr>
              <w:spacing w:before="0"/>
              <w:jc w:val="left"/>
            </w:pPr>
            <w:r>
              <w:t>Нередовно похађање наставе у основним и средњим школама</w:t>
            </w:r>
          </w:p>
          <w:p w14:paraId="45B1CD0B" w14:textId="77777777" w:rsidR="00020C6F" w:rsidRDefault="00020C6F" w:rsidP="00FD4CAB">
            <w:pPr>
              <w:pStyle w:val="ListParagraph"/>
              <w:numPr>
                <w:ilvl w:val="0"/>
                <w:numId w:val="2"/>
              </w:numPr>
              <w:spacing w:before="0"/>
              <w:jc w:val="left"/>
            </w:pPr>
            <w:r>
              <w:t>Недовољна мотивисаност и информисаност родитеља ромске деце за укључивање и обезбеђивање континуитета у образовном систему</w:t>
            </w:r>
          </w:p>
          <w:p w14:paraId="5113FD55" w14:textId="77777777" w:rsidR="00020C6F" w:rsidRDefault="00020C6F" w:rsidP="00FD4CAB">
            <w:pPr>
              <w:pStyle w:val="ListParagraph"/>
              <w:numPr>
                <w:ilvl w:val="0"/>
                <w:numId w:val="2"/>
              </w:numPr>
              <w:spacing w:before="0"/>
              <w:jc w:val="left"/>
            </w:pPr>
            <w:r>
              <w:t>Неангажованост наставника ромског језика у основним школама</w:t>
            </w:r>
          </w:p>
          <w:p w14:paraId="06EA73A9" w14:textId="77777777" w:rsidR="00020C6F" w:rsidRDefault="00020C6F" w:rsidP="00FD4CAB">
            <w:pPr>
              <w:pStyle w:val="ListParagraph"/>
              <w:numPr>
                <w:ilvl w:val="0"/>
                <w:numId w:val="2"/>
              </w:numPr>
              <w:spacing w:before="0"/>
              <w:jc w:val="left"/>
            </w:pPr>
            <w:r>
              <w:t>Непостојање педагошког асистента у ОШ „Душан Радовић“</w:t>
            </w:r>
          </w:p>
          <w:p w14:paraId="6B63BC56" w14:textId="77777777" w:rsidR="00020C6F" w:rsidRPr="00F67F55" w:rsidRDefault="00020C6F" w:rsidP="00FD4CAB">
            <w:pPr>
              <w:pStyle w:val="ListParagraph"/>
              <w:numPr>
                <w:ilvl w:val="0"/>
                <w:numId w:val="2"/>
              </w:numPr>
              <w:spacing w:before="0"/>
              <w:jc w:val="left"/>
            </w:pPr>
            <w:r>
              <w:t>Неискоришћеност објекта у ромском насељу за реализацију разних активности за децу и младе</w:t>
            </w:r>
          </w:p>
          <w:p w14:paraId="6C3D13F2" w14:textId="77777777" w:rsidR="00020C6F" w:rsidRDefault="00020C6F" w:rsidP="00FD4CAB">
            <w:pPr>
              <w:pStyle w:val="ListParagraph"/>
              <w:numPr>
                <w:ilvl w:val="0"/>
                <w:numId w:val="2"/>
              </w:numPr>
              <w:spacing w:before="0"/>
              <w:jc w:val="left"/>
            </w:pPr>
            <w:r>
              <w:t>Неадекватан термин за наставу ромског језика и културе услед недостатка простора у школама</w:t>
            </w:r>
          </w:p>
          <w:p w14:paraId="534F4A1C" w14:textId="7E33098C" w:rsidR="00233846" w:rsidRPr="00796B81" w:rsidRDefault="00020C6F" w:rsidP="00FD4CAB">
            <w:pPr>
              <w:pStyle w:val="ListParagraph"/>
              <w:numPr>
                <w:ilvl w:val="0"/>
                <w:numId w:val="2"/>
              </w:numPr>
              <w:autoSpaceDE w:val="0"/>
              <w:autoSpaceDN w:val="0"/>
              <w:adjustRightInd w:val="0"/>
              <w:spacing w:before="60"/>
              <w:jc w:val="left"/>
              <w:rPr>
                <w:rFonts w:eastAsia="TTFF4BE280t00" w:cs="Arial"/>
              </w:rPr>
            </w:pPr>
            <w:r>
              <w:t>Појава болести зависности</w:t>
            </w:r>
          </w:p>
        </w:tc>
      </w:tr>
      <w:tr w:rsidR="00233846" w:rsidRPr="00130C92" w14:paraId="574E30C1" w14:textId="77777777" w:rsidTr="00F926E6">
        <w:tc>
          <w:tcPr>
            <w:tcW w:w="4624" w:type="dxa"/>
            <w:shd w:val="clear" w:color="auto" w:fill="8DB3E2"/>
          </w:tcPr>
          <w:p w14:paraId="214E563D" w14:textId="77777777" w:rsidR="00233846" w:rsidRPr="00130C92" w:rsidRDefault="00233846" w:rsidP="00F926E6">
            <w:pPr>
              <w:spacing w:before="60" w:after="60"/>
              <w:jc w:val="center"/>
              <w:rPr>
                <w:b/>
              </w:rPr>
            </w:pPr>
            <w:r w:rsidRPr="00130C92">
              <w:br w:type="page"/>
            </w:r>
            <w:r w:rsidRPr="00130C92">
              <w:rPr>
                <w:b/>
              </w:rPr>
              <w:t>ШАНСЕ</w:t>
            </w:r>
          </w:p>
        </w:tc>
        <w:tc>
          <w:tcPr>
            <w:tcW w:w="4621" w:type="dxa"/>
            <w:shd w:val="clear" w:color="auto" w:fill="8DB3E2"/>
          </w:tcPr>
          <w:p w14:paraId="554F1E67" w14:textId="77777777" w:rsidR="00233846" w:rsidRPr="00130C92" w:rsidRDefault="00233846" w:rsidP="00F926E6">
            <w:pPr>
              <w:spacing w:before="60" w:after="60"/>
              <w:jc w:val="center"/>
              <w:rPr>
                <w:b/>
              </w:rPr>
            </w:pPr>
            <w:r w:rsidRPr="00130C92">
              <w:rPr>
                <w:b/>
              </w:rPr>
              <w:t>ПРЕТЊЕ</w:t>
            </w:r>
          </w:p>
        </w:tc>
      </w:tr>
      <w:tr w:rsidR="00233846" w:rsidRPr="00130C92" w14:paraId="1291D121" w14:textId="77777777" w:rsidTr="00F926E6">
        <w:tc>
          <w:tcPr>
            <w:tcW w:w="4624" w:type="dxa"/>
            <w:shd w:val="clear" w:color="auto" w:fill="auto"/>
          </w:tcPr>
          <w:p w14:paraId="71BB861F" w14:textId="77777777" w:rsidR="00682749" w:rsidRPr="00311B9D" w:rsidRDefault="00682749" w:rsidP="00682749">
            <w:pPr>
              <w:pStyle w:val="ListParagraph"/>
              <w:numPr>
                <w:ilvl w:val="0"/>
                <w:numId w:val="3"/>
              </w:numPr>
              <w:spacing w:before="0"/>
              <w:jc w:val="left"/>
            </w:pPr>
            <w:r>
              <w:t>Национални програми подршке Ромима у образовању</w:t>
            </w:r>
          </w:p>
          <w:p w14:paraId="6C67EF60" w14:textId="133ECFAB" w:rsidR="00886935" w:rsidRDefault="00682749" w:rsidP="00886935">
            <w:pPr>
              <w:pStyle w:val="ListParagraph"/>
              <w:numPr>
                <w:ilvl w:val="0"/>
                <w:numId w:val="3"/>
              </w:numPr>
              <w:spacing w:before="0"/>
              <w:jc w:val="left"/>
            </w:pPr>
            <w:r>
              <w:t xml:space="preserve">Програми </w:t>
            </w:r>
            <w:r w:rsidR="00886935">
              <w:t>афирмативних мера, стипендија</w:t>
            </w:r>
          </w:p>
          <w:p w14:paraId="031F1D72" w14:textId="00339C47" w:rsidR="00361107" w:rsidRPr="00953477" w:rsidRDefault="00886935" w:rsidP="00886935">
            <w:pPr>
              <w:pStyle w:val="ListParagraph"/>
              <w:numPr>
                <w:ilvl w:val="0"/>
                <w:numId w:val="3"/>
              </w:numPr>
              <w:spacing w:before="0"/>
              <w:jc w:val="left"/>
            </w:pPr>
            <w:r>
              <w:lastRenderedPageBreak/>
              <w:t>Програми д</w:t>
            </w:r>
            <w:r w:rsidR="00361107">
              <w:t>одатн</w:t>
            </w:r>
            <w:r>
              <w:t>е</w:t>
            </w:r>
            <w:r w:rsidR="00361107">
              <w:t xml:space="preserve"> едукациј</w:t>
            </w:r>
            <w:r>
              <w:t>е</w:t>
            </w:r>
            <w:r w:rsidR="00361107">
              <w:t xml:space="preserve"> запослених у образовним институцијама </w:t>
            </w:r>
          </w:p>
          <w:p w14:paraId="5BB94D51" w14:textId="56FEFB07" w:rsidR="00361107" w:rsidRPr="00953477" w:rsidRDefault="00886935" w:rsidP="00886935">
            <w:pPr>
              <w:pStyle w:val="ListParagraph"/>
              <w:numPr>
                <w:ilvl w:val="0"/>
                <w:numId w:val="3"/>
              </w:numPr>
              <w:spacing w:before="0"/>
              <w:jc w:val="left"/>
            </w:pPr>
            <w:r>
              <w:t>Пројектне активности домаћих и међународних организа</w:t>
            </w:r>
            <w:r w:rsidR="00682749">
              <w:t>ци</w:t>
            </w:r>
            <w:r>
              <w:t>ја у области образовања Рома</w:t>
            </w:r>
          </w:p>
          <w:p w14:paraId="6ED81163" w14:textId="0EF11978" w:rsidR="00361107" w:rsidRPr="00E259BD" w:rsidRDefault="00886935" w:rsidP="00886935">
            <w:pPr>
              <w:pStyle w:val="ListParagraph"/>
              <w:numPr>
                <w:ilvl w:val="0"/>
                <w:numId w:val="3"/>
              </w:numPr>
              <w:spacing w:before="0"/>
              <w:jc w:val="left"/>
            </w:pPr>
            <w:r>
              <w:t xml:space="preserve">Програми </w:t>
            </w:r>
            <w:r w:rsidR="00361107">
              <w:t>стажирања студентима ромске националности у државним институцијама</w:t>
            </w:r>
          </w:p>
          <w:p w14:paraId="44D9A782" w14:textId="13B4ECE0" w:rsidR="00233846" w:rsidRPr="00130C92" w:rsidRDefault="00233846" w:rsidP="000B4256">
            <w:pPr>
              <w:pStyle w:val="ListParagraph"/>
              <w:autoSpaceDE w:val="0"/>
              <w:autoSpaceDN w:val="0"/>
              <w:adjustRightInd w:val="0"/>
              <w:spacing w:before="60"/>
              <w:jc w:val="left"/>
              <w:rPr>
                <w:rFonts w:eastAsia="TTFF4BE280t00" w:cs="Arial"/>
              </w:rPr>
            </w:pPr>
          </w:p>
        </w:tc>
        <w:tc>
          <w:tcPr>
            <w:tcW w:w="4621" w:type="dxa"/>
            <w:shd w:val="clear" w:color="auto" w:fill="auto"/>
          </w:tcPr>
          <w:p w14:paraId="7740533F" w14:textId="77777777" w:rsidR="00361107" w:rsidRDefault="00361107" w:rsidP="00FD4CAB">
            <w:pPr>
              <w:pStyle w:val="ListParagraph"/>
              <w:numPr>
                <w:ilvl w:val="0"/>
                <w:numId w:val="3"/>
              </w:numPr>
              <w:spacing w:before="0"/>
              <w:jc w:val="left"/>
            </w:pPr>
            <w:r>
              <w:lastRenderedPageBreak/>
              <w:t>Миграције ромских породица у земље ЕУ</w:t>
            </w:r>
          </w:p>
          <w:p w14:paraId="79C67D56" w14:textId="77777777" w:rsidR="00361107" w:rsidRDefault="00361107" w:rsidP="00FD4CAB">
            <w:pPr>
              <w:pStyle w:val="ListParagraph"/>
              <w:numPr>
                <w:ilvl w:val="0"/>
                <w:numId w:val="3"/>
              </w:numPr>
              <w:spacing w:before="0"/>
              <w:jc w:val="left"/>
            </w:pPr>
            <w:r>
              <w:t>Сезонски послови</w:t>
            </w:r>
          </w:p>
          <w:p w14:paraId="4EC34A59" w14:textId="77777777" w:rsidR="00361107" w:rsidRDefault="00361107" w:rsidP="00FD4CAB">
            <w:pPr>
              <w:pStyle w:val="ListParagraph"/>
              <w:numPr>
                <w:ilvl w:val="0"/>
                <w:numId w:val="3"/>
              </w:numPr>
              <w:spacing w:before="0"/>
              <w:jc w:val="left"/>
            </w:pPr>
            <w:r>
              <w:t>Незапосленост родитеља (низак социо-економски статус)</w:t>
            </w:r>
          </w:p>
          <w:p w14:paraId="0FF90751" w14:textId="77777777" w:rsidR="00361107" w:rsidRDefault="00361107" w:rsidP="00FD4CAB">
            <w:pPr>
              <w:pStyle w:val="ListParagraph"/>
              <w:numPr>
                <w:ilvl w:val="0"/>
                <w:numId w:val="3"/>
              </w:numPr>
              <w:spacing w:before="0"/>
              <w:jc w:val="left"/>
            </w:pPr>
            <w:r>
              <w:lastRenderedPageBreak/>
              <w:t>Дискриминација (у свим јавним институцијама)</w:t>
            </w:r>
          </w:p>
          <w:p w14:paraId="5F9A6E0A" w14:textId="77777777" w:rsidR="00361107" w:rsidRDefault="00361107" w:rsidP="00FD4CAB">
            <w:pPr>
              <w:pStyle w:val="ListParagraph"/>
              <w:numPr>
                <w:ilvl w:val="0"/>
                <w:numId w:val="3"/>
              </w:numPr>
              <w:spacing w:before="0"/>
              <w:jc w:val="left"/>
            </w:pPr>
            <w:r>
              <w:t>Безбедност</w:t>
            </w:r>
          </w:p>
          <w:p w14:paraId="427C57A4" w14:textId="77777777" w:rsidR="00361107" w:rsidRDefault="00361107" w:rsidP="00FD4CAB">
            <w:pPr>
              <w:pStyle w:val="ListParagraph"/>
              <w:numPr>
                <w:ilvl w:val="0"/>
                <w:numId w:val="3"/>
              </w:numPr>
              <w:spacing w:before="0"/>
              <w:jc w:val="left"/>
            </w:pPr>
            <w:r>
              <w:t>Рана удаја (традиција склапања радних бракова)</w:t>
            </w:r>
          </w:p>
          <w:p w14:paraId="373AF889" w14:textId="4234D97E" w:rsidR="00361107" w:rsidRDefault="00454D65" w:rsidP="00FD4CAB">
            <w:pPr>
              <w:pStyle w:val="ListParagraph"/>
              <w:numPr>
                <w:ilvl w:val="0"/>
                <w:numId w:val="3"/>
              </w:numPr>
              <w:spacing w:before="0"/>
              <w:jc w:val="left"/>
            </w:pPr>
            <w:r>
              <w:t>Патријархат</w:t>
            </w:r>
            <w:r w:rsidR="00361107">
              <w:t xml:space="preserve"> (културолошка схватања)</w:t>
            </w:r>
          </w:p>
          <w:p w14:paraId="6C5D5DF5" w14:textId="77777777" w:rsidR="00361107" w:rsidRDefault="00361107" w:rsidP="00FD4CAB">
            <w:pPr>
              <w:pStyle w:val="ListParagraph"/>
              <w:numPr>
                <w:ilvl w:val="0"/>
                <w:numId w:val="3"/>
              </w:numPr>
              <w:spacing w:before="0"/>
              <w:jc w:val="left"/>
            </w:pPr>
            <w:r>
              <w:t>Несистематизовано радно место наставника ромског језика</w:t>
            </w:r>
          </w:p>
          <w:p w14:paraId="1A0024D5" w14:textId="54EA7710" w:rsidR="00233846" w:rsidRPr="00130C92" w:rsidRDefault="00361107" w:rsidP="00FD4CAB">
            <w:pPr>
              <w:pStyle w:val="ListParagraph"/>
              <w:numPr>
                <w:ilvl w:val="0"/>
                <w:numId w:val="3"/>
              </w:numPr>
              <w:spacing w:before="60"/>
              <w:jc w:val="left"/>
            </w:pPr>
            <w:r>
              <w:t>Несистематизовано радно место педагошких асистената</w:t>
            </w:r>
          </w:p>
        </w:tc>
      </w:tr>
    </w:tbl>
    <w:p w14:paraId="69B063DE" w14:textId="686008BB" w:rsidR="00233846" w:rsidRDefault="00E40FA8" w:rsidP="00233846">
      <w:r>
        <w:lastRenderedPageBreak/>
        <w:t xml:space="preserve">Највеће предности у облалсти образовања у Пироту су увезаност локалних актера који заједнички раде на побољшању положаја ромске деце и омладине у образовању, као и подршка локалне самоуправе у овој области. </w:t>
      </w:r>
      <w:r w:rsidR="00270045">
        <w:t xml:space="preserve">Слабости које су препознате кроз </w:t>
      </w:r>
      <w:r w:rsidR="00270045">
        <w:rPr>
          <w:lang w:val="en-US"/>
        </w:rPr>
        <w:t>SWOT</w:t>
      </w:r>
      <w:r w:rsidR="00270045">
        <w:t xml:space="preserve"> анализу су највећим делом усмерене на саму ромску заједницу и потребу да се даље рад</w:t>
      </w:r>
      <w:r w:rsidR="00D2372F">
        <w:t xml:space="preserve">и са родитељима и децом/младима, што је и препознато као шанса/могућност, као и потреба да се </w:t>
      </w:r>
      <w:r w:rsidR="00BD5305">
        <w:t>искористе могућности које пружају национални програми и међународне организације</w:t>
      </w:r>
      <w:r w:rsidR="00D2372F">
        <w:t>. Оно што је препознато као претња је поново у највећем броју случајева везано за саму заједницу, тзв. традиционални обрасци понашања који не препознају значај образовања или немају довољно мотивације за подстицај образовања своје деце, као и свеприсутна дискриминација која додатно маргинализује децу и омладину из ромске заједнице.</w:t>
      </w:r>
    </w:p>
    <w:p w14:paraId="2EF43170" w14:textId="77777777" w:rsidR="00233846" w:rsidRDefault="00233846" w:rsidP="00233846">
      <w:pPr>
        <w:pStyle w:val="Heading3"/>
      </w:pPr>
      <w:bookmarkStart w:id="24" w:name="_Toc3545543"/>
      <w:r>
        <w:t>Запошљавање</w:t>
      </w:r>
      <w:bookmarkEnd w:id="24"/>
    </w:p>
    <w:p w14:paraId="69195DD7" w14:textId="7B9DECE2" w:rsidR="0042052A" w:rsidRDefault="00550EAF" w:rsidP="00233846">
      <w:r>
        <w:t>Када је у питању област запошљавња, радна група је идентификовала следеће снаге, слабости, шансе и претње: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4"/>
        <w:gridCol w:w="4621"/>
      </w:tblGrid>
      <w:tr w:rsidR="00233846" w:rsidRPr="00130C92" w14:paraId="78B8F161" w14:textId="77777777" w:rsidTr="00F926E6">
        <w:tc>
          <w:tcPr>
            <w:tcW w:w="4624" w:type="dxa"/>
            <w:shd w:val="clear" w:color="auto" w:fill="8DB3E2"/>
          </w:tcPr>
          <w:p w14:paraId="0D31FE3D" w14:textId="77777777" w:rsidR="00233846" w:rsidRPr="00A252A8" w:rsidRDefault="00233846" w:rsidP="00F926E6">
            <w:pPr>
              <w:spacing w:before="60" w:after="60"/>
              <w:jc w:val="center"/>
              <w:rPr>
                <w:b/>
              </w:rPr>
            </w:pPr>
            <w:r w:rsidRPr="00A252A8">
              <w:rPr>
                <w:b/>
              </w:rPr>
              <w:t>СНАГЕ</w:t>
            </w:r>
          </w:p>
        </w:tc>
        <w:tc>
          <w:tcPr>
            <w:tcW w:w="4621" w:type="dxa"/>
            <w:shd w:val="clear" w:color="auto" w:fill="8DB3E2"/>
          </w:tcPr>
          <w:p w14:paraId="51F32AAC" w14:textId="77777777" w:rsidR="00233846" w:rsidRPr="00A252A8" w:rsidRDefault="00233846" w:rsidP="00F926E6">
            <w:pPr>
              <w:spacing w:before="60" w:after="60"/>
              <w:jc w:val="center"/>
              <w:rPr>
                <w:b/>
              </w:rPr>
            </w:pPr>
            <w:r w:rsidRPr="00A252A8">
              <w:rPr>
                <w:b/>
              </w:rPr>
              <w:t>СЛАБОСТИ</w:t>
            </w:r>
          </w:p>
        </w:tc>
      </w:tr>
      <w:tr w:rsidR="00233846" w:rsidRPr="00130C92" w14:paraId="29BB483E" w14:textId="77777777" w:rsidTr="00F926E6">
        <w:tc>
          <w:tcPr>
            <w:tcW w:w="4624" w:type="dxa"/>
            <w:shd w:val="clear" w:color="auto" w:fill="auto"/>
          </w:tcPr>
          <w:p w14:paraId="1BDB6B6E" w14:textId="77777777" w:rsidR="008320B0" w:rsidRDefault="008320B0" w:rsidP="00FD4CAB">
            <w:pPr>
              <w:pStyle w:val="ListParagraph"/>
              <w:numPr>
                <w:ilvl w:val="0"/>
                <w:numId w:val="2"/>
              </w:numPr>
              <w:spacing w:before="0"/>
              <w:jc w:val="left"/>
            </w:pPr>
            <w:r>
              <w:t>Постојање стратешких докумената (ЛПА за запошљавање)</w:t>
            </w:r>
          </w:p>
          <w:p w14:paraId="4BB50D03" w14:textId="77777777" w:rsidR="008320B0" w:rsidRDefault="008320B0" w:rsidP="00FD4CAB">
            <w:pPr>
              <w:pStyle w:val="ListParagraph"/>
              <w:numPr>
                <w:ilvl w:val="0"/>
                <w:numId w:val="2"/>
              </w:numPr>
              <w:spacing w:before="0"/>
              <w:jc w:val="left"/>
            </w:pPr>
            <w:r>
              <w:t>Програми запошљавања финансирани од стране ЈЛС</w:t>
            </w:r>
          </w:p>
          <w:p w14:paraId="7BC112D0" w14:textId="048A7F38" w:rsidR="008320B0" w:rsidRDefault="008320B0" w:rsidP="00FD4CAB">
            <w:pPr>
              <w:pStyle w:val="ListParagraph"/>
              <w:numPr>
                <w:ilvl w:val="0"/>
                <w:numId w:val="2"/>
              </w:numPr>
              <w:spacing w:before="0"/>
              <w:jc w:val="left"/>
            </w:pPr>
            <w:r>
              <w:t xml:space="preserve">Сарадња </w:t>
            </w:r>
            <w:r w:rsidR="004751B7">
              <w:t xml:space="preserve">НСЗ </w:t>
            </w:r>
            <w:r>
              <w:t>са организацијама цивилног друштва</w:t>
            </w:r>
          </w:p>
          <w:p w14:paraId="2BA41016" w14:textId="71BD6899" w:rsidR="008320B0" w:rsidRDefault="008320B0" w:rsidP="00FD4CAB">
            <w:pPr>
              <w:pStyle w:val="ListParagraph"/>
              <w:numPr>
                <w:ilvl w:val="0"/>
                <w:numId w:val="2"/>
              </w:numPr>
              <w:spacing w:before="0"/>
              <w:jc w:val="left"/>
            </w:pPr>
            <w:r>
              <w:t xml:space="preserve">Сарадња </w:t>
            </w:r>
            <w:r w:rsidR="004751B7">
              <w:t xml:space="preserve">НСЗ </w:t>
            </w:r>
            <w:r>
              <w:t>са канцеларијом за локални економски развој</w:t>
            </w:r>
          </w:p>
          <w:p w14:paraId="5009EBDD" w14:textId="00888CF2" w:rsidR="008320B0" w:rsidRDefault="008320B0" w:rsidP="00FD4CAB">
            <w:pPr>
              <w:pStyle w:val="ListParagraph"/>
              <w:numPr>
                <w:ilvl w:val="0"/>
                <w:numId w:val="2"/>
              </w:numPr>
              <w:spacing w:before="0"/>
              <w:jc w:val="left"/>
            </w:pPr>
            <w:r>
              <w:t xml:space="preserve">Старосна доб незапослених Рома (79,1% старости од 15 до 49 година) </w:t>
            </w:r>
          </w:p>
          <w:p w14:paraId="27AA6F41" w14:textId="22156699" w:rsidR="008320B0" w:rsidRDefault="008320B0" w:rsidP="00FD4CAB">
            <w:pPr>
              <w:pStyle w:val="ListParagraph"/>
              <w:numPr>
                <w:ilvl w:val="0"/>
                <w:numId w:val="2"/>
              </w:numPr>
              <w:spacing w:before="0"/>
              <w:jc w:val="left"/>
            </w:pPr>
            <w:r>
              <w:t>Програм</w:t>
            </w:r>
            <w:r w:rsidR="002C07C0">
              <w:t>и</w:t>
            </w:r>
            <w:r>
              <w:t xml:space="preserve"> стручне праксе</w:t>
            </w:r>
          </w:p>
          <w:p w14:paraId="507ACEA7" w14:textId="77777777" w:rsidR="008320B0" w:rsidRDefault="008320B0" w:rsidP="00FD4CAB">
            <w:pPr>
              <w:pStyle w:val="ListParagraph"/>
              <w:numPr>
                <w:ilvl w:val="0"/>
                <w:numId w:val="2"/>
              </w:numPr>
              <w:spacing w:before="0"/>
              <w:jc w:val="left"/>
            </w:pPr>
            <w:r>
              <w:t>Постојање установе за пружање програма „друга шанса“</w:t>
            </w:r>
          </w:p>
          <w:p w14:paraId="1256C5CC" w14:textId="77777777" w:rsidR="008320B0" w:rsidRDefault="008320B0" w:rsidP="00FD4CAB">
            <w:pPr>
              <w:pStyle w:val="ListParagraph"/>
              <w:numPr>
                <w:ilvl w:val="0"/>
                <w:numId w:val="2"/>
              </w:numPr>
              <w:spacing w:before="0"/>
              <w:jc w:val="left"/>
            </w:pPr>
            <w:r>
              <w:t>Постојање фондова за развој пољопривреде</w:t>
            </w:r>
          </w:p>
          <w:p w14:paraId="25EED085" w14:textId="715DF16C" w:rsidR="008320B0" w:rsidRDefault="008320B0" w:rsidP="00FD4CAB">
            <w:pPr>
              <w:pStyle w:val="ListParagraph"/>
              <w:numPr>
                <w:ilvl w:val="0"/>
                <w:numId w:val="2"/>
              </w:numPr>
              <w:spacing w:before="0"/>
              <w:jc w:val="left"/>
            </w:pPr>
            <w:r>
              <w:t xml:space="preserve">Сарадња </w:t>
            </w:r>
            <w:r w:rsidR="002C07C0">
              <w:t xml:space="preserve">НСЗ и општине </w:t>
            </w:r>
            <w:r>
              <w:t>са Привредном комором</w:t>
            </w:r>
          </w:p>
          <w:p w14:paraId="55C234A3" w14:textId="759E683B" w:rsidR="008320B0" w:rsidRDefault="00454D65" w:rsidP="00FD4CAB">
            <w:pPr>
              <w:pStyle w:val="ListParagraph"/>
              <w:numPr>
                <w:ilvl w:val="0"/>
                <w:numId w:val="2"/>
              </w:numPr>
              <w:spacing w:before="0"/>
              <w:jc w:val="left"/>
            </w:pPr>
            <w:r>
              <w:t>Постојање С</w:t>
            </w:r>
            <w:r w:rsidR="008320B0">
              <w:t>лободне зоне</w:t>
            </w:r>
          </w:p>
          <w:p w14:paraId="166A4582" w14:textId="59118D0D" w:rsidR="008320B0" w:rsidRDefault="008320B0" w:rsidP="00FD4CAB">
            <w:pPr>
              <w:pStyle w:val="ListParagraph"/>
              <w:numPr>
                <w:ilvl w:val="0"/>
                <w:numId w:val="2"/>
              </w:numPr>
              <w:spacing w:before="0"/>
              <w:jc w:val="left"/>
            </w:pPr>
            <w:r>
              <w:t>Сарадња са међународним организацијама на програмима запошљавања</w:t>
            </w:r>
          </w:p>
          <w:p w14:paraId="05F93C1C" w14:textId="77777777" w:rsidR="008320B0" w:rsidRDefault="008320B0" w:rsidP="00FD4CAB">
            <w:pPr>
              <w:pStyle w:val="ListParagraph"/>
              <w:numPr>
                <w:ilvl w:val="0"/>
                <w:numId w:val="2"/>
              </w:numPr>
              <w:spacing w:before="0"/>
              <w:jc w:val="left"/>
            </w:pPr>
            <w:r>
              <w:lastRenderedPageBreak/>
              <w:t>Постојање job info центра</w:t>
            </w:r>
          </w:p>
          <w:p w14:paraId="68A79A73" w14:textId="77777777" w:rsidR="008320B0" w:rsidRDefault="008320B0" w:rsidP="00FD4CAB">
            <w:pPr>
              <w:pStyle w:val="ListParagraph"/>
              <w:numPr>
                <w:ilvl w:val="0"/>
                <w:numId w:val="2"/>
              </w:numPr>
              <w:spacing w:before="0"/>
              <w:jc w:val="left"/>
            </w:pPr>
            <w:r>
              <w:t xml:space="preserve">Локално искуство организација у обукама за активно тражење посла, обукама за познатог послодавца </w:t>
            </w:r>
          </w:p>
          <w:p w14:paraId="00DD1063" w14:textId="77777777" w:rsidR="008320B0" w:rsidRDefault="008320B0" w:rsidP="00FD4CAB">
            <w:pPr>
              <w:pStyle w:val="ListParagraph"/>
              <w:numPr>
                <w:ilvl w:val="0"/>
                <w:numId w:val="2"/>
              </w:numPr>
              <w:spacing w:before="0"/>
              <w:jc w:val="left"/>
            </w:pPr>
            <w:r>
              <w:t>Пракса стажирања младих у локалној привреди</w:t>
            </w:r>
          </w:p>
          <w:p w14:paraId="2E4BAB24" w14:textId="3BCA5AF1" w:rsidR="00233846" w:rsidRPr="00130C92" w:rsidRDefault="008320B0" w:rsidP="00FD4CAB">
            <w:pPr>
              <w:pStyle w:val="ListParagraph"/>
              <w:numPr>
                <w:ilvl w:val="0"/>
                <w:numId w:val="2"/>
              </w:numPr>
              <w:spacing w:before="60"/>
              <w:jc w:val="left"/>
            </w:pPr>
            <w:r>
              <w:t>Покренуто социјално предузеће у пољопривреди</w:t>
            </w:r>
          </w:p>
        </w:tc>
        <w:tc>
          <w:tcPr>
            <w:tcW w:w="4621" w:type="dxa"/>
            <w:shd w:val="clear" w:color="auto" w:fill="auto"/>
          </w:tcPr>
          <w:p w14:paraId="0133A115" w14:textId="77777777" w:rsidR="008320B0" w:rsidRDefault="008320B0" w:rsidP="00FD4CAB">
            <w:pPr>
              <w:pStyle w:val="ListParagraph"/>
              <w:numPr>
                <w:ilvl w:val="0"/>
                <w:numId w:val="2"/>
              </w:numPr>
              <w:spacing w:before="0"/>
              <w:jc w:val="left"/>
            </w:pPr>
            <w:r>
              <w:lastRenderedPageBreak/>
              <w:t>Неповољна квалификациона структура</w:t>
            </w:r>
          </w:p>
          <w:p w14:paraId="34B764F1" w14:textId="77777777" w:rsidR="008320B0" w:rsidRDefault="008320B0" w:rsidP="00FD4CAB">
            <w:pPr>
              <w:pStyle w:val="ListParagraph"/>
              <w:numPr>
                <w:ilvl w:val="0"/>
                <w:numId w:val="2"/>
              </w:numPr>
              <w:spacing w:before="0"/>
              <w:jc w:val="left"/>
            </w:pPr>
            <w:r>
              <w:t>Недовољна информисаност о мерама АПЗ</w:t>
            </w:r>
          </w:p>
          <w:p w14:paraId="7AA841DF" w14:textId="3CEF85D7" w:rsidR="008320B0" w:rsidRDefault="008320B0" w:rsidP="00FD4CAB">
            <w:pPr>
              <w:pStyle w:val="ListParagraph"/>
              <w:numPr>
                <w:ilvl w:val="0"/>
                <w:numId w:val="2"/>
              </w:numPr>
              <w:spacing w:before="0"/>
              <w:jc w:val="left"/>
            </w:pPr>
            <w:r>
              <w:t>Недостатак мотивациј</w:t>
            </w:r>
            <w:r w:rsidR="00454D65">
              <w:t>е</w:t>
            </w:r>
            <w:r>
              <w:t>, као и низак ниво активације за укључивање у програме обука, тренинга и других мера АПЗ</w:t>
            </w:r>
          </w:p>
          <w:p w14:paraId="23F408EE" w14:textId="77777777" w:rsidR="008320B0" w:rsidRDefault="008320B0" w:rsidP="00FD4CAB">
            <w:pPr>
              <w:pStyle w:val="ListParagraph"/>
              <w:numPr>
                <w:ilvl w:val="0"/>
                <w:numId w:val="2"/>
              </w:numPr>
              <w:spacing w:before="0"/>
              <w:jc w:val="left"/>
            </w:pPr>
            <w:r>
              <w:t>Зависност од социјалних давања</w:t>
            </w:r>
          </w:p>
          <w:p w14:paraId="64074689" w14:textId="77777777" w:rsidR="008320B0" w:rsidRDefault="008320B0" w:rsidP="00FD4CAB">
            <w:pPr>
              <w:pStyle w:val="ListParagraph"/>
              <w:numPr>
                <w:ilvl w:val="0"/>
                <w:numId w:val="2"/>
              </w:numPr>
              <w:spacing w:before="0"/>
              <w:jc w:val="left"/>
            </w:pPr>
            <w:r>
              <w:t>Незаступљеност ромске заједнице у јавним институцијама</w:t>
            </w:r>
          </w:p>
          <w:p w14:paraId="0629D8D4" w14:textId="77777777" w:rsidR="008320B0" w:rsidRDefault="008320B0" w:rsidP="00FD4CAB">
            <w:pPr>
              <w:pStyle w:val="ListParagraph"/>
              <w:numPr>
                <w:ilvl w:val="0"/>
                <w:numId w:val="2"/>
              </w:numPr>
              <w:spacing w:before="0"/>
              <w:jc w:val="left"/>
            </w:pPr>
            <w:r>
              <w:t>Недовољна искоришћеност програма стручне праксе од стране ромске омладине</w:t>
            </w:r>
          </w:p>
          <w:p w14:paraId="0E6FF571" w14:textId="77777777" w:rsidR="008320B0" w:rsidRDefault="008320B0" w:rsidP="00FD4CAB">
            <w:pPr>
              <w:pStyle w:val="ListParagraph"/>
              <w:numPr>
                <w:ilvl w:val="0"/>
                <w:numId w:val="2"/>
              </w:numPr>
              <w:spacing w:before="0"/>
              <w:jc w:val="left"/>
            </w:pPr>
            <w:r>
              <w:t>Мали број регистрованих пољопривредних газдинстава</w:t>
            </w:r>
          </w:p>
          <w:p w14:paraId="70C3FC84" w14:textId="20B95662" w:rsidR="00233846" w:rsidRPr="00796B81" w:rsidRDefault="00233846" w:rsidP="008320B0">
            <w:pPr>
              <w:pStyle w:val="ListParagraph"/>
              <w:autoSpaceDE w:val="0"/>
              <w:autoSpaceDN w:val="0"/>
              <w:adjustRightInd w:val="0"/>
              <w:spacing w:before="60"/>
              <w:jc w:val="left"/>
              <w:rPr>
                <w:rFonts w:eastAsia="TTFF4BE280t00" w:cs="Arial"/>
              </w:rPr>
            </w:pPr>
          </w:p>
        </w:tc>
      </w:tr>
      <w:tr w:rsidR="00233846" w:rsidRPr="00130C92" w14:paraId="31275025" w14:textId="77777777" w:rsidTr="00F926E6">
        <w:tc>
          <w:tcPr>
            <w:tcW w:w="4624" w:type="dxa"/>
            <w:shd w:val="clear" w:color="auto" w:fill="8DB3E2"/>
          </w:tcPr>
          <w:p w14:paraId="10CF48C5" w14:textId="77777777" w:rsidR="00233846" w:rsidRPr="00130C92" w:rsidRDefault="00233846" w:rsidP="00F926E6">
            <w:pPr>
              <w:spacing w:before="60" w:after="60"/>
              <w:jc w:val="center"/>
              <w:rPr>
                <w:b/>
              </w:rPr>
            </w:pPr>
            <w:r w:rsidRPr="00130C92">
              <w:lastRenderedPageBreak/>
              <w:br w:type="page"/>
            </w:r>
            <w:r w:rsidRPr="00130C92">
              <w:rPr>
                <w:b/>
              </w:rPr>
              <w:t>ШАНСЕ</w:t>
            </w:r>
          </w:p>
        </w:tc>
        <w:tc>
          <w:tcPr>
            <w:tcW w:w="4621" w:type="dxa"/>
            <w:shd w:val="clear" w:color="auto" w:fill="8DB3E2"/>
          </w:tcPr>
          <w:p w14:paraId="7B2763A9" w14:textId="77777777" w:rsidR="00233846" w:rsidRPr="00130C92" w:rsidRDefault="00233846" w:rsidP="00F926E6">
            <w:pPr>
              <w:spacing w:before="60" w:after="60"/>
              <w:jc w:val="center"/>
              <w:rPr>
                <w:b/>
              </w:rPr>
            </w:pPr>
            <w:r w:rsidRPr="00130C92">
              <w:rPr>
                <w:b/>
              </w:rPr>
              <w:t>ПРЕТЊЕ</w:t>
            </w:r>
          </w:p>
        </w:tc>
      </w:tr>
      <w:tr w:rsidR="00233846" w:rsidRPr="00130C92" w14:paraId="3AB56EF7" w14:textId="77777777" w:rsidTr="00F926E6">
        <w:tc>
          <w:tcPr>
            <w:tcW w:w="4624" w:type="dxa"/>
            <w:shd w:val="clear" w:color="auto" w:fill="auto"/>
          </w:tcPr>
          <w:p w14:paraId="09B4CCB4" w14:textId="60015A13" w:rsidR="0003032E" w:rsidRDefault="0003032E" w:rsidP="00FD4CAB">
            <w:pPr>
              <w:pStyle w:val="ListParagraph"/>
              <w:numPr>
                <w:ilvl w:val="0"/>
                <w:numId w:val="3"/>
              </w:numPr>
              <w:spacing w:before="0"/>
              <w:jc w:val="left"/>
            </w:pPr>
            <w:r>
              <w:t>Политике  запошљавања на републичком нивоу</w:t>
            </w:r>
          </w:p>
          <w:p w14:paraId="5A926C4C" w14:textId="5087EDA6" w:rsidR="008320B0" w:rsidRPr="00572472" w:rsidRDefault="002C07C0" w:rsidP="00FD4CAB">
            <w:pPr>
              <w:pStyle w:val="ListParagraph"/>
              <w:numPr>
                <w:ilvl w:val="0"/>
                <w:numId w:val="3"/>
              </w:numPr>
              <w:spacing w:before="0"/>
              <w:jc w:val="left"/>
            </w:pPr>
            <w:r>
              <w:t>Донаторски програми у области</w:t>
            </w:r>
            <w:r w:rsidR="008320B0">
              <w:t xml:space="preserve"> запошљавања </w:t>
            </w:r>
          </w:p>
          <w:p w14:paraId="3E518FDA" w14:textId="41E12247" w:rsidR="008320B0" w:rsidRPr="00572472" w:rsidRDefault="002C07C0" w:rsidP="00FD4CAB">
            <w:pPr>
              <w:pStyle w:val="ListParagraph"/>
              <w:numPr>
                <w:ilvl w:val="0"/>
                <w:numId w:val="3"/>
              </w:numPr>
              <w:spacing w:before="0"/>
              <w:jc w:val="left"/>
            </w:pPr>
            <w:r>
              <w:t>Пореске олакшице</w:t>
            </w:r>
            <w:r w:rsidR="008320B0">
              <w:t xml:space="preserve"> (ослобађање од уплате доприноса приликом отварања радње и сл.)</w:t>
            </w:r>
          </w:p>
          <w:p w14:paraId="0C911F7A" w14:textId="0D24E06C" w:rsidR="008320B0" w:rsidRDefault="002C07C0" w:rsidP="00FD4CAB">
            <w:pPr>
              <w:pStyle w:val="ListParagraph"/>
              <w:numPr>
                <w:ilvl w:val="0"/>
                <w:numId w:val="3"/>
              </w:numPr>
              <w:spacing w:before="0"/>
              <w:jc w:val="left"/>
            </w:pPr>
            <w:r>
              <w:t>Национални п</w:t>
            </w:r>
            <w:r w:rsidR="008320B0">
              <w:t>рограми подршке пољопривреди</w:t>
            </w:r>
          </w:p>
          <w:p w14:paraId="5AC252D2" w14:textId="6DCA0BD9" w:rsidR="002C07C0" w:rsidRPr="00D459B6" w:rsidRDefault="002C07C0" w:rsidP="00FD4CAB">
            <w:pPr>
              <w:pStyle w:val="ListParagraph"/>
              <w:numPr>
                <w:ilvl w:val="0"/>
                <w:numId w:val="3"/>
              </w:numPr>
              <w:spacing w:before="0"/>
              <w:jc w:val="left"/>
            </w:pPr>
            <w:r>
              <w:t>Донаторски програми у области пољопривреде</w:t>
            </w:r>
          </w:p>
          <w:p w14:paraId="367145EA" w14:textId="77777777" w:rsidR="008320B0" w:rsidRPr="00C21162" w:rsidRDefault="008320B0" w:rsidP="00FD4CAB">
            <w:pPr>
              <w:pStyle w:val="ListParagraph"/>
              <w:numPr>
                <w:ilvl w:val="0"/>
                <w:numId w:val="3"/>
              </w:numPr>
              <w:spacing w:before="0"/>
              <w:jc w:val="left"/>
            </w:pPr>
            <w:r>
              <w:t>Програм „друга шанса“</w:t>
            </w:r>
          </w:p>
          <w:p w14:paraId="7270C2A8" w14:textId="7CC7D5F1" w:rsidR="008320B0" w:rsidRPr="004C2889" w:rsidRDefault="00722946" w:rsidP="00FD4CAB">
            <w:pPr>
              <w:pStyle w:val="ListParagraph"/>
              <w:numPr>
                <w:ilvl w:val="0"/>
                <w:numId w:val="3"/>
              </w:numPr>
              <w:spacing w:before="0"/>
              <w:jc w:val="left"/>
            </w:pPr>
            <w:r>
              <w:t>Програми подршке социјалном</w:t>
            </w:r>
            <w:r w:rsidR="008320B0">
              <w:t xml:space="preserve"> предуз</w:t>
            </w:r>
            <w:r>
              <w:t>етништву</w:t>
            </w:r>
          </w:p>
          <w:p w14:paraId="75458FC8" w14:textId="3948D99B" w:rsidR="00233846" w:rsidRPr="00130C92" w:rsidRDefault="00722946" w:rsidP="00FD4CAB">
            <w:pPr>
              <w:pStyle w:val="ListParagraph"/>
              <w:numPr>
                <w:ilvl w:val="0"/>
                <w:numId w:val="3"/>
              </w:numPr>
              <w:autoSpaceDE w:val="0"/>
              <w:autoSpaceDN w:val="0"/>
              <w:adjustRightInd w:val="0"/>
              <w:spacing w:before="60"/>
              <w:jc w:val="left"/>
              <w:rPr>
                <w:rFonts w:eastAsia="TTFF4BE280t00" w:cs="Arial"/>
              </w:rPr>
            </w:pPr>
            <w:r>
              <w:t>Нови корисници у Слободној зони</w:t>
            </w:r>
          </w:p>
        </w:tc>
        <w:tc>
          <w:tcPr>
            <w:tcW w:w="4621" w:type="dxa"/>
            <w:shd w:val="clear" w:color="auto" w:fill="auto"/>
          </w:tcPr>
          <w:p w14:paraId="5D337476" w14:textId="77777777" w:rsidR="008320B0" w:rsidRDefault="008320B0" w:rsidP="00FD4CAB">
            <w:pPr>
              <w:pStyle w:val="ListParagraph"/>
              <w:numPr>
                <w:ilvl w:val="0"/>
                <w:numId w:val="3"/>
              </w:numPr>
              <w:spacing w:before="0"/>
              <w:jc w:val="left"/>
            </w:pPr>
            <w:r>
              <w:t>Неусклађеност понуде и потражње на тржишту рада</w:t>
            </w:r>
          </w:p>
          <w:p w14:paraId="1A07C164" w14:textId="77777777" w:rsidR="008320B0" w:rsidRDefault="008320B0" w:rsidP="00FD4CAB">
            <w:pPr>
              <w:pStyle w:val="ListParagraph"/>
              <w:numPr>
                <w:ilvl w:val="0"/>
                <w:numId w:val="3"/>
              </w:numPr>
              <w:spacing w:before="0"/>
              <w:jc w:val="left"/>
            </w:pPr>
            <w:r>
              <w:t xml:space="preserve">Мало радних места </w:t>
            </w:r>
          </w:p>
          <w:p w14:paraId="3692C9BC" w14:textId="77777777" w:rsidR="008320B0" w:rsidRDefault="008320B0" w:rsidP="00FD4CAB">
            <w:pPr>
              <w:pStyle w:val="ListParagraph"/>
              <w:numPr>
                <w:ilvl w:val="0"/>
                <w:numId w:val="3"/>
              </w:numPr>
              <w:spacing w:before="0"/>
              <w:jc w:val="left"/>
            </w:pPr>
            <w:r>
              <w:t>Суочавање са предрасудама и дискриминацијом</w:t>
            </w:r>
          </w:p>
          <w:p w14:paraId="3851F1D0" w14:textId="77777777" w:rsidR="008320B0" w:rsidRDefault="008320B0" w:rsidP="00FD4CAB">
            <w:pPr>
              <w:pStyle w:val="ListParagraph"/>
              <w:numPr>
                <w:ilvl w:val="0"/>
                <w:numId w:val="3"/>
              </w:numPr>
              <w:spacing w:before="0"/>
              <w:jc w:val="left"/>
            </w:pPr>
            <w:r>
              <w:t>Непостојање подршке у периоду између запошљавања и наставка примања материјалне помоћи</w:t>
            </w:r>
          </w:p>
          <w:p w14:paraId="3AB67B19" w14:textId="77777777" w:rsidR="008320B0" w:rsidRDefault="008320B0" w:rsidP="00FD4CAB">
            <w:pPr>
              <w:pStyle w:val="ListParagraph"/>
              <w:numPr>
                <w:ilvl w:val="0"/>
                <w:numId w:val="3"/>
              </w:numPr>
              <w:spacing w:before="0"/>
              <w:jc w:val="left"/>
            </w:pPr>
            <w:r>
              <w:t>Забрана запошљавања у јавном сектору</w:t>
            </w:r>
          </w:p>
          <w:p w14:paraId="059D5350" w14:textId="77777777" w:rsidR="008320B0" w:rsidRDefault="008320B0" w:rsidP="00FD4CAB">
            <w:pPr>
              <w:pStyle w:val="ListParagraph"/>
              <w:numPr>
                <w:ilvl w:val="0"/>
                <w:numId w:val="3"/>
              </w:numPr>
              <w:spacing w:before="0"/>
              <w:jc w:val="left"/>
            </w:pPr>
            <w:r>
              <w:t>Мала заступљеност Рома у националним институцијама</w:t>
            </w:r>
          </w:p>
          <w:p w14:paraId="6CA54FBB" w14:textId="77777777" w:rsidR="002C07C0" w:rsidRDefault="008320B0" w:rsidP="002C07C0">
            <w:pPr>
              <w:pStyle w:val="ListParagraph"/>
              <w:numPr>
                <w:ilvl w:val="0"/>
                <w:numId w:val="3"/>
              </w:numPr>
              <w:spacing w:before="0"/>
              <w:jc w:val="left"/>
            </w:pPr>
            <w:r>
              <w:t>Недостатак законске регулативе за социјално предузетништво</w:t>
            </w:r>
            <w:r w:rsidR="002C07C0">
              <w:t xml:space="preserve"> </w:t>
            </w:r>
          </w:p>
          <w:p w14:paraId="75D65630" w14:textId="30678324" w:rsidR="00233846" w:rsidRPr="00130C92" w:rsidRDefault="002C07C0" w:rsidP="00B162EC">
            <w:pPr>
              <w:pStyle w:val="ListParagraph"/>
              <w:numPr>
                <w:ilvl w:val="0"/>
                <w:numId w:val="3"/>
              </w:numPr>
              <w:spacing w:before="0"/>
              <w:jc w:val="left"/>
            </w:pPr>
            <w:r>
              <w:t>Поједностављивање услова за остваривање права за коришћење програма самозапошљавања</w:t>
            </w:r>
          </w:p>
        </w:tc>
      </w:tr>
    </w:tbl>
    <w:p w14:paraId="009D4F5E" w14:textId="4B114CAC" w:rsidR="00233846" w:rsidRDefault="00550EAF" w:rsidP="00233846">
      <w:r>
        <w:t xml:space="preserve">Сарадња свих локалних актера је преопозната као снага у области запошљавања у Пироту, посебно мере које је локална самоуправа препознала и подржала и које наставља да шири, али и старосна доб ромског становништва, са посебним освртом </w:t>
      </w:r>
      <w:r w:rsidR="00BE7E65">
        <w:t>на под</w:t>
      </w:r>
      <w:r w:rsidR="006644FC">
        <w:t>а</w:t>
      </w:r>
      <w:r w:rsidR="00BE7E65">
        <w:t xml:space="preserve">так </w:t>
      </w:r>
      <w:r>
        <w:t>да је скроо 80%</w:t>
      </w:r>
      <w:r w:rsidR="00BE7E65">
        <w:t xml:space="preserve"> Рома на евиденцији НСЗ</w:t>
      </w:r>
      <w:r>
        <w:t xml:space="preserve"> у доби од 15 до 49 година, што представља велики радни потенцијал. </w:t>
      </w:r>
      <w:r w:rsidR="00EA23AA">
        <w:t xml:space="preserve">Иако је проценат радно активног становништва велики, квалификациона структура је неповољна, што је препознато као слабост, али с друге стране и недовољно информација и мотивације за програме који су у понуди. Још једна ствар која је препозната као слабост је и мали број регистрованих пољопривредних газдинастава, иако у Пироту постоји искуство и традиција рада у пољопривреди. </w:t>
      </w:r>
      <w:r w:rsidR="004379E8">
        <w:t xml:space="preserve">Шансе за запошљавање Рома и Ромкиња су препознате, пре свега, кроз искоришћавање постојећих мера запошљавња и самозапошљавања, али и учествовање у описмењавању и побољшању квалификационе структуре кроз програм „друга шанса“. Претње које су препознате су махом везане за ситуацију која се односи на целу Србију, не само Пирот, а то је да је мало радних места у привреди, да је </w:t>
      </w:r>
      <w:r w:rsidR="00EA23AA">
        <w:t xml:space="preserve"> </w:t>
      </w:r>
      <w:r w:rsidR="004379E8">
        <w:t xml:space="preserve">мала заступљеност Рома и Ромкиња у јавном сектору и да дискриминација приликом запошљавња и даље постоји. </w:t>
      </w:r>
      <w:r w:rsidR="00EA23AA">
        <w:t xml:space="preserve"> </w:t>
      </w:r>
    </w:p>
    <w:p w14:paraId="7FD07DAC" w14:textId="77777777" w:rsidR="0042052A" w:rsidRDefault="0042052A" w:rsidP="0042052A">
      <w:pPr>
        <w:pStyle w:val="Heading3"/>
      </w:pPr>
      <w:bookmarkStart w:id="25" w:name="_Toc3545544"/>
      <w:r>
        <w:t>Становање</w:t>
      </w:r>
      <w:bookmarkEnd w:id="25"/>
    </w:p>
    <w:p w14:paraId="7C721FE9" w14:textId="0020B712" w:rsidR="0042052A" w:rsidRDefault="0004144E" w:rsidP="0042052A">
      <w:r>
        <w:t xml:space="preserve">У области становања, која је за Пирот специфична, јер Роми и Ромкиње живе у интегрисаним насељима </w:t>
      </w:r>
      <w:r w:rsidR="006644FC">
        <w:t xml:space="preserve">заједно </w:t>
      </w:r>
      <w:r>
        <w:t>са већинским становништвом, следеће снаге, слабости, шансе и претње су препознате: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4"/>
        <w:gridCol w:w="4621"/>
      </w:tblGrid>
      <w:tr w:rsidR="0042052A" w:rsidRPr="00130C92" w14:paraId="36E63610" w14:textId="77777777" w:rsidTr="00F926E6">
        <w:tc>
          <w:tcPr>
            <w:tcW w:w="4624" w:type="dxa"/>
            <w:shd w:val="clear" w:color="auto" w:fill="8DB3E2"/>
          </w:tcPr>
          <w:p w14:paraId="413F2FF2" w14:textId="77777777" w:rsidR="0042052A" w:rsidRPr="00A252A8" w:rsidRDefault="0042052A" w:rsidP="00F926E6">
            <w:pPr>
              <w:spacing w:before="60" w:after="60"/>
              <w:jc w:val="center"/>
              <w:rPr>
                <w:b/>
              </w:rPr>
            </w:pPr>
            <w:r w:rsidRPr="00A252A8">
              <w:rPr>
                <w:b/>
              </w:rPr>
              <w:t>СНАГЕ</w:t>
            </w:r>
          </w:p>
        </w:tc>
        <w:tc>
          <w:tcPr>
            <w:tcW w:w="4621" w:type="dxa"/>
            <w:shd w:val="clear" w:color="auto" w:fill="8DB3E2"/>
          </w:tcPr>
          <w:p w14:paraId="301F2BF5" w14:textId="77777777" w:rsidR="0042052A" w:rsidRPr="00A252A8" w:rsidRDefault="0042052A" w:rsidP="00F926E6">
            <w:pPr>
              <w:spacing w:before="60" w:after="60"/>
              <w:jc w:val="center"/>
              <w:rPr>
                <w:b/>
              </w:rPr>
            </w:pPr>
            <w:r w:rsidRPr="00A252A8">
              <w:rPr>
                <w:b/>
              </w:rPr>
              <w:t>СЛАБОСТИ</w:t>
            </w:r>
          </w:p>
        </w:tc>
      </w:tr>
      <w:tr w:rsidR="0042052A" w:rsidRPr="00130C92" w14:paraId="11909136" w14:textId="77777777" w:rsidTr="00F926E6">
        <w:tc>
          <w:tcPr>
            <w:tcW w:w="4624" w:type="dxa"/>
            <w:shd w:val="clear" w:color="auto" w:fill="auto"/>
          </w:tcPr>
          <w:p w14:paraId="15C2DC35" w14:textId="77777777" w:rsidR="00DD4E02" w:rsidRDefault="00DD4E02" w:rsidP="00FD4CAB">
            <w:pPr>
              <w:pStyle w:val="ListParagraph"/>
              <w:numPr>
                <w:ilvl w:val="0"/>
                <w:numId w:val="2"/>
              </w:numPr>
              <w:spacing w:before="0"/>
              <w:jc w:val="left"/>
            </w:pPr>
            <w:r>
              <w:lastRenderedPageBreak/>
              <w:t>Спремност града да унапреди стамбено питање Рома</w:t>
            </w:r>
          </w:p>
          <w:p w14:paraId="6F86A81B" w14:textId="2981CF29" w:rsidR="00DD4E02" w:rsidRDefault="00DD4E02" w:rsidP="00FD4CAB">
            <w:pPr>
              <w:pStyle w:val="ListParagraph"/>
              <w:numPr>
                <w:ilvl w:val="0"/>
                <w:numId w:val="2"/>
              </w:numPr>
              <w:spacing w:before="0"/>
              <w:jc w:val="left"/>
            </w:pPr>
            <w:r>
              <w:t xml:space="preserve">Добра сарадња </w:t>
            </w:r>
            <w:r w:rsidR="00E822BD">
              <w:t>релевантних институција у области становања</w:t>
            </w:r>
          </w:p>
          <w:p w14:paraId="1BEBFF42" w14:textId="14C4A30F" w:rsidR="00DD4E02" w:rsidRDefault="00DD4E02" w:rsidP="00FD4CAB">
            <w:pPr>
              <w:pStyle w:val="ListParagraph"/>
              <w:numPr>
                <w:ilvl w:val="0"/>
                <w:numId w:val="2"/>
              </w:numPr>
              <w:spacing w:before="0"/>
              <w:jc w:val="left"/>
            </w:pPr>
            <w:r>
              <w:t>Постој</w:t>
            </w:r>
            <w:r w:rsidR="00E822BD">
              <w:t>ање</w:t>
            </w:r>
            <w:r>
              <w:t xml:space="preserve"> планск</w:t>
            </w:r>
            <w:r w:rsidR="00E822BD">
              <w:t>е и пројектне</w:t>
            </w:r>
            <w:r>
              <w:t xml:space="preserve"> документација за реконструкцију и изградњу социјалних станова у конкретна два насеља</w:t>
            </w:r>
          </w:p>
          <w:p w14:paraId="47AC4CBC" w14:textId="77777777" w:rsidR="00DD4E02" w:rsidRDefault="00DD4E02" w:rsidP="00FD4CAB">
            <w:pPr>
              <w:pStyle w:val="ListParagraph"/>
              <w:numPr>
                <w:ilvl w:val="0"/>
                <w:numId w:val="2"/>
              </w:numPr>
              <w:spacing w:before="0"/>
              <w:jc w:val="left"/>
            </w:pPr>
            <w:r>
              <w:t>Доступна сва инфраструктура за изградњу социјалних станова у конкретна два насеља</w:t>
            </w:r>
          </w:p>
          <w:p w14:paraId="3808A642" w14:textId="77777777" w:rsidR="00DD4E02" w:rsidRDefault="00DD4E02" w:rsidP="00FD4CAB">
            <w:pPr>
              <w:pStyle w:val="ListParagraph"/>
              <w:numPr>
                <w:ilvl w:val="0"/>
                <w:numId w:val="2"/>
              </w:numPr>
              <w:spacing w:before="0"/>
              <w:jc w:val="left"/>
            </w:pPr>
            <w:r>
              <w:t xml:space="preserve">Традиционално добри односи Рома и већинског становништва </w:t>
            </w:r>
          </w:p>
          <w:p w14:paraId="0CDEEA65" w14:textId="3EDF0346" w:rsidR="0042052A" w:rsidRPr="00130C92" w:rsidRDefault="00DD4E02" w:rsidP="00FD4CAB">
            <w:pPr>
              <w:pStyle w:val="ListParagraph"/>
              <w:numPr>
                <w:ilvl w:val="0"/>
                <w:numId w:val="2"/>
              </w:numPr>
              <w:spacing w:before="60"/>
              <w:jc w:val="left"/>
            </w:pPr>
            <w:r>
              <w:t>Плаћање станарине из буџета ЈЛС за породице у социјалним становима</w:t>
            </w:r>
          </w:p>
        </w:tc>
        <w:tc>
          <w:tcPr>
            <w:tcW w:w="4621" w:type="dxa"/>
            <w:shd w:val="clear" w:color="auto" w:fill="auto"/>
          </w:tcPr>
          <w:p w14:paraId="3B9435EA" w14:textId="68A2C909" w:rsidR="00DD4E02" w:rsidRDefault="006644FC" w:rsidP="00FD4CAB">
            <w:pPr>
              <w:pStyle w:val="ListParagraph"/>
              <w:numPr>
                <w:ilvl w:val="0"/>
                <w:numId w:val="2"/>
              </w:numPr>
              <w:autoSpaceDE w:val="0"/>
              <w:autoSpaceDN w:val="0"/>
              <w:adjustRightInd w:val="0"/>
              <w:spacing w:before="60"/>
              <w:jc w:val="left"/>
            </w:pPr>
            <w:r>
              <w:t>Ограничена</w:t>
            </w:r>
            <w:r w:rsidR="00DD4E02">
              <w:t xml:space="preserve"> средства у буџету за област становања</w:t>
            </w:r>
          </w:p>
          <w:p w14:paraId="3FE52388" w14:textId="77777777" w:rsidR="00DD4E02" w:rsidRDefault="00DD4E02" w:rsidP="00FD4CAB">
            <w:pPr>
              <w:pStyle w:val="ListParagraph"/>
              <w:numPr>
                <w:ilvl w:val="0"/>
                <w:numId w:val="2"/>
              </w:numPr>
              <w:spacing w:before="0"/>
              <w:jc w:val="left"/>
            </w:pPr>
            <w:r>
              <w:t>Нерешени имовински односи</w:t>
            </w:r>
          </w:p>
          <w:p w14:paraId="5490E3DC" w14:textId="77777777" w:rsidR="00DD4E02" w:rsidRDefault="00DD4E02" w:rsidP="00FD4CAB">
            <w:pPr>
              <w:pStyle w:val="ListParagraph"/>
              <w:numPr>
                <w:ilvl w:val="0"/>
                <w:numId w:val="2"/>
              </w:numPr>
              <w:spacing w:before="0"/>
              <w:jc w:val="left"/>
            </w:pPr>
            <w:r>
              <w:t>Непостојање квалитетне базе података о објектима који су имовина града и корисницима социјалних станова</w:t>
            </w:r>
          </w:p>
          <w:p w14:paraId="55824563" w14:textId="77777777" w:rsidR="00DD4E02" w:rsidRDefault="00DD4E02" w:rsidP="00FD4CAB">
            <w:pPr>
              <w:pStyle w:val="ListParagraph"/>
              <w:numPr>
                <w:ilvl w:val="0"/>
                <w:numId w:val="2"/>
              </w:numPr>
              <w:spacing w:before="0"/>
              <w:jc w:val="left"/>
            </w:pPr>
            <w:r>
              <w:t xml:space="preserve">Јавне набавке – избор неадекватног извођача </w:t>
            </w:r>
          </w:p>
          <w:p w14:paraId="5CA719AB" w14:textId="7CDDD0B0" w:rsidR="0042052A" w:rsidRPr="00796B81" w:rsidRDefault="00DD4E02" w:rsidP="00E822BD">
            <w:pPr>
              <w:pStyle w:val="ListParagraph"/>
              <w:numPr>
                <w:ilvl w:val="0"/>
                <w:numId w:val="2"/>
              </w:numPr>
              <w:autoSpaceDE w:val="0"/>
              <w:autoSpaceDN w:val="0"/>
              <w:adjustRightInd w:val="0"/>
              <w:spacing w:before="60"/>
              <w:jc w:val="left"/>
              <w:rPr>
                <w:rFonts w:eastAsia="TTFF4BE280t00" w:cs="Arial"/>
              </w:rPr>
            </w:pPr>
            <w:r>
              <w:t xml:space="preserve">Неодстатак података о </w:t>
            </w:r>
            <w:r w:rsidR="00E822BD">
              <w:t xml:space="preserve">потребама </w:t>
            </w:r>
            <w:r>
              <w:t>повратни</w:t>
            </w:r>
            <w:r w:rsidR="00E822BD">
              <w:t>ка</w:t>
            </w:r>
            <w:r>
              <w:t xml:space="preserve"> из земаља ЕУ</w:t>
            </w:r>
          </w:p>
        </w:tc>
      </w:tr>
      <w:tr w:rsidR="0042052A" w:rsidRPr="00130C92" w14:paraId="5D639C90" w14:textId="77777777" w:rsidTr="00F926E6">
        <w:tc>
          <w:tcPr>
            <w:tcW w:w="4624" w:type="dxa"/>
            <w:shd w:val="clear" w:color="auto" w:fill="8DB3E2"/>
          </w:tcPr>
          <w:p w14:paraId="721F8128" w14:textId="77777777" w:rsidR="0042052A" w:rsidRPr="00130C92" w:rsidRDefault="0042052A" w:rsidP="00F926E6">
            <w:pPr>
              <w:spacing w:before="60" w:after="60"/>
              <w:jc w:val="center"/>
              <w:rPr>
                <w:b/>
              </w:rPr>
            </w:pPr>
            <w:r w:rsidRPr="00130C92">
              <w:br w:type="page"/>
            </w:r>
            <w:r w:rsidRPr="00130C92">
              <w:rPr>
                <w:b/>
              </w:rPr>
              <w:t>ШАНСЕ</w:t>
            </w:r>
          </w:p>
        </w:tc>
        <w:tc>
          <w:tcPr>
            <w:tcW w:w="4621" w:type="dxa"/>
            <w:shd w:val="clear" w:color="auto" w:fill="8DB3E2"/>
          </w:tcPr>
          <w:p w14:paraId="3DAAD2BE" w14:textId="77777777" w:rsidR="0042052A" w:rsidRPr="00130C92" w:rsidRDefault="0042052A" w:rsidP="00F926E6">
            <w:pPr>
              <w:spacing w:before="60" w:after="60"/>
              <w:jc w:val="center"/>
              <w:rPr>
                <w:b/>
              </w:rPr>
            </w:pPr>
            <w:r w:rsidRPr="00130C92">
              <w:rPr>
                <w:b/>
              </w:rPr>
              <w:t>ПРЕТЊЕ</w:t>
            </w:r>
          </w:p>
        </w:tc>
      </w:tr>
      <w:tr w:rsidR="0042052A" w:rsidRPr="00130C92" w14:paraId="13636DFB" w14:textId="77777777" w:rsidTr="00F926E6">
        <w:tc>
          <w:tcPr>
            <w:tcW w:w="4624" w:type="dxa"/>
            <w:shd w:val="clear" w:color="auto" w:fill="auto"/>
          </w:tcPr>
          <w:p w14:paraId="205DF40A" w14:textId="31E56937" w:rsidR="006B5F88" w:rsidRDefault="006B5F88" w:rsidP="00FD4CAB">
            <w:pPr>
              <w:pStyle w:val="ListParagraph"/>
              <w:numPr>
                <w:ilvl w:val="0"/>
                <w:numId w:val="3"/>
              </w:numPr>
              <w:spacing w:before="0"/>
              <w:jc w:val="left"/>
            </w:pPr>
            <w:r>
              <w:t>Стретешки оквир у области становања</w:t>
            </w:r>
          </w:p>
          <w:p w14:paraId="490230D5" w14:textId="6F2C9853" w:rsidR="006B5F88" w:rsidRDefault="006B5F88" w:rsidP="00FD4CAB">
            <w:pPr>
              <w:pStyle w:val="ListParagraph"/>
              <w:numPr>
                <w:ilvl w:val="0"/>
                <w:numId w:val="3"/>
              </w:numPr>
              <w:spacing w:before="0"/>
              <w:jc w:val="left"/>
            </w:pPr>
            <w:r>
              <w:t>Законски оквир у области животне средине</w:t>
            </w:r>
          </w:p>
          <w:p w14:paraId="76A36D37" w14:textId="1F7869B6" w:rsidR="006B5F88" w:rsidRDefault="006B5F88" w:rsidP="00FD4CAB">
            <w:pPr>
              <w:pStyle w:val="ListParagraph"/>
              <w:numPr>
                <w:ilvl w:val="0"/>
                <w:numId w:val="3"/>
              </w:numPr>
              <w:spacing w:before="0"/>
              <w:jc w:val="left"/>
            </w:pPr>
            <w:r>
              <w:t>Стратешки оквир у области животне средине</w:t>
            </w:r>
          </w:p>
          <w:p w14:paraId="449A2457" w14:textId="77777777" w:rsidR="00DD4E02" w:rsidRPr="006529F5" w:rsidRDefault="00DD4E02" w:rsidP="00FD4CAB">
            <w:pPr>
              <w:pStyle w:val="ListParagraph"/>
              <w:numPr>
                <w:ilvl w:val="0"/>
                <w:numId w:val="3"/>
              </w:numPr>
              <w:spacing w:before="0"/>
              <w:jc w:val="left"/>
            </w:pPr>
            <w:r>
              <w:t>Фондови и конкурси ЕУ</w:t>
            </w:r>
          </w:p>
          <w:p w14:paraId="6870F7F8" w14:textId="77777777" w:rsidR="00DD4E02" w:rsidRPr="006529F5" w:rsidRDefault="00DD4E02" w:rsidP="00FD4CAB">
            <w:pPr>
              <w:pStyle w:val="ListParagraph"/>
              <w:numPr>
                <w:ilvl w:val="0"/>
                <w:numId w:val="3"/>
              </w:numPr>
              <w:spacing w:before="0"/>
              <w:jc w:val="left"/>
            </w:pPr>
            <w:r>
              <w:t>Прекогранична сарадња</w:t>
            </w:r>
          </w:p>
          <w:p w14:paraId="50E5C12E" w14:textId="77777777" w:rsidR="00DD4E02" w:rsidRPr="006529F5" w:rsidRDefault="00DD4E02" w:rsidP="00FD4CAB">
            <w:pPr>
              <w:pStyle w:val="ListParagraph"/>
              <w:numPr>
                <w:ilvl w:val="0"/>
                <w:numId w:val="3"/>
              </w:numPr>
              <w:spacing w:before="0"/>
              <w:jc w:val="left"/>
            </w:pPr>
            <w:r>
              <w:t>Пројекти републичких агенција и министарстава</w:t>
            </w:r>
          </w:p>
          <w:p w14:paraId="1930E49E" w14:textId="77777777" w:rsidR="00DD4E02" w:rsidRPr="006529F5" w:rsidRDefault="00DD4E02" w:rsidP="00FD4CAB">
            <w:pPr>
              <w:pStyle w:val="ListParagraph"/>
              <w:numPr>
                <w:ilvl w:val="0"/>
                <w:numId w:val="3"/>
              </w:numPr>
              <w:spacing w:before="0"/>
              <w:jc w:val="left"/>
            </w:pPr>
            <w:r>
              <w:t>Сарадња са међународним организацијама</w:t>
            </w:r>
          </w:p>
          <w:p w14:paraId="03BF5240" w14:textId="01582FEA" w:rsidR="00DD4E02" w:rsidRPr="006529F5" w:rsidRDefault="00DD4E02" w:rsidP="00FD4CAB">
            <w:pPr>
              <w:pStyle w:val="ListParagraph"/>
              <w:numPr>
                <w:ilvl w:val="0"/>
                <w:numId w:val="3"/>
              </w:numPr>
              <w:spacing w:before="0"/>
              <w:jc w:val="left"/>
            </w:pPr>
            <w:r>
              <w:t>Израда базе података о објектима који су имовина града и корисницима</w:t>
            </w:r>
            <w:r w:rsidR="006B5F88">
              <w:t xml:space="preserve"> – Попис имовине</w:t>
            </w:r>
          </w:p>
          <w:p w14:paraId="54A337D4" w14:textId="5DC31459" w:rsidR="0042052A" w:rsidRPr="00130C92" w:rsidRDefault="00DD4E02" w:rsidP="00FD4CAB">
            <w:pPr>
              <w:pStyle w:val="ListParagraph"/>
              <w:numPr>
                <w:ilvl w:val="0"/>
                <w:numId w:val="3"/>
              </w:numPr>
              <w:autoSpaceDE w:val="0"/>
              <w:autoSpaceDN w:val="0"/>
              <w:adjustRightInd w:val="0"/>
              <w:spacing w:before="60"/>
              <w:jc w:val="left"/>
              <w:rPr>
                <w:rFonts w:eastAsia="TTFF4BE280t00" w:cs="Arial"/>
              </w:rPr>
            </w:pPr>
            <w:r>
              <w:t>Закон о озакоњењу објеката</w:t>
            </w:r>
          </w:p>
        </w:tc>
        <w:tc>
          <w:tcPr>
            <w:tcW w:w="4621" w:type="dxa"/>
            <w:shd w:val="clear" w:color="auto" w:fill="auto"/>
          </w:tcPr>
          <w:p w14:paraId="549E4E8A" w14:textId="77777777" w:rsidR="00DD4E02" w:rsidRDefault="00DD4E02" w:rsidP="00FD4CAB">
            <w:pPr>
              <w:pStyle w:val="ListParagraph"/>
              <w:numPr>
                <w:ilvl w:val="0"/>
                <w:numId w:val="3"/>
              </w:numPr>
              <w:spacing w:before="0"/>
              <w:jc w:val="left"/>
            </w:pPr>
            <w:r>
              <w:t>Јачање деснице у Европи</w:t>
            </w:r>
          </w:p>
          <w:p w14:paraId="1A60ECA6" w14:textId="5837D7AD" w:rsidR="0042052A" w:rsidRPr="00130C92" w:rsidRDefault="00DD4E02" w:rsidP="00FD4CAB">
            <w:pPr>
              <w:pStyle w:val="ListParagraph"/>
              <w:numPr>
                <w:ilvl w:val="0"/>
                <w:numId w:val="3"/>
              </w:numPr>
              <w:spacing w:before="60"/>
              <w:jc w:val="left"/>
            </w:pPr>
            <w:r>
              <w:t>Укидање фондова ЕУ</w:t>
            </w:r>
          </w:p>
        </w:tc>
      </w:tr>
    </w:tbl>
    <w:p w14:paraId="75B4F2AE" w14:textId="1FAA1BF6" w:rsidR="00B23D50" w:rsidRDefault="0004144E" w:rsidP="0042052A">
      <w:r>
        <w:t xml:space="preserve">Као највећа снага је издвојена спреност града да унапреди стамбено питање Рома и Ромкиња, као и спреност да више пажње у наредном периоду посвети социјалном становању. С друге стране, препознато је да је у овој области потребно доста средстава и да је недостатак средстава једна од највећих слабости, праћена недостатком информација о објектима који су у власништву ЈЛС и самим корисницима постојећих социјалних станова, али и недостатак информација о повратницима који последњих година имају потребу за подршком у области становања. </w:t>
      </w:r>
      <w:r w:rsidR="00441BF9">
        <w:t xml:space="preserve">Иако нема довољно средстава у локалном буџету, радна група за област становања је као шансу видела разне доступне фондове и сарадњу са националним и међународним организацијама, али и примену постојећих закона, док је као претњу препознала јачање десничарских фракција у Европи које би последично могле да доведу до </w:t>
      </w:r>
      <w:r w:rsidR="001D165A">
        <w:t xml:space="preserve">смањења или укидања </w:t>
      </w:r>
      <w:r w:rsidR="00441BF9">
        <w:t xml:space="preserve">фондова ЕУ за побољшање положаја Рома и Ромкиња. </w:t>
      </w:r>
    </w:p>
    <w:p w14:paraId="39CF0475" w14:textId="77777777" w:rsidR="0042052A" w:rsidRDefault="0042052A" w:rsidP="0042052A">
      <w:pPr>
        <w:pStyle w:val="Heading3"/>
      </w:pPr>
      <w:bookmarkStart w:id="26" w:name="_Toc3545545"/>
      <w:r>
        <w:t>Здрав</w:t>
      </w:r>
      <w:r w:rsidR="003A6D71">
        <w:t>ље</w:t>
      </w:r>
      <w:bookmarkEnd w:id="26"/>
    </w:p>
    <w:p w14:paraId="55EAD119" w14:textId="0E5BC77D" w:rsidR="0042052A" w:rsidRDefault="00FB4DAC" w:rsidP="0042052A">
      <w:r>
        <w:t>Радна група за област здравља је препознала следеће снаге, слабости, могућности и претње: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4"/>
        <w:gridCol w:w="4621"/>
      </w:tblGrid>
      <w:tr w:rsidR="0042052A" w:rsidRPr="00130C92" w14:paraId="5EE23D20" w14:textId="77777777" w:rsidTr="00F926E6">
        <w:tc>
          <w:tcPr>
            <w:tcW w:w="4624" w:type="dxa"/>
            <w:shd w:val="clear" w:color="auto" w:fill="8DB3E2"/>
          </w:tcPr>
          <w:p w14:paraId="2C6488B2" w14:textId="77777777" w:rsidR="0042052A" w:rsidRPr="00A252A8" w:rsidRDefault="0042052A" w:rsidP="00F926E6">
            <w:pPr>
              <w:spacing w:before="60" w:after="60"/>
              <w:jc w:val="center"/>
              <w:rPr>
                <w:b/>
              </w:rPr>
            </w:pPr>
            <w:r w:rsidRPr="00A252A8">
              <w:rPr>
                <w:b/>
              </w:rPr>
              <w:t>СНАГЕ</w:t>
            </w:r>
          </w:p>
        </w:tc>
        <w:tc>
          <w:tcPr>
            <w:tcW w:w="4621" w:type="dxa"/>
            <w:shd w:val="clear" w:color="auto" w:fill="8DB3E2"/>
          </w:tcPr>
          <w:p w14:paraId="27DCDB9F" w14:textId="77777777" w:rsidR="0042052A" w:rsidRPr="00A252A8" w:rsidRDefault="0042052A" w:rsidP="00F926E6">
            <w:pPr>
              <w:spacing w:before="60" w:after="60"/>
              <w:jc w:val="center"/>
              <w:rPr>
                <w:b/>
              </w:rPr>
            </w:pPr>
            <w:r w:rsidRPr="00A252A8">
              <w:rPr>
                <w:b/>
              </w:rPr>
              <w:t>СЛАБОСТИ</w:t>
            </w:r>
          </w:p>
        </w:tc>
      </w:tr>
      <w:tr w:rsidR="0042052A" w:rsidRPr="00130C92" w14:paraId="1EC6FBEC" w14:textId="77777777" w:rsidTr="00F926E6">
        <w:tc>
          <w:tcPr>
            <w:tcW w:w="4624" w:type="dxa"/>
            <w:shd w:val="clear" w:color="auto" w:fill="auto"/>
          </w:tcPr>
          <w:p w14:paraId="0071517A" w14:textId="77777777" w:rsidR="00335071" w:rsidRDefault="00335071" w:rsidP="00FD4CAB">
            <w:pPr>
              <w:pStyle w:val="ListParagraph"/>
              <w:numPr>
                <w:ilvl w:val="0"/>
                <w:numId w:val="2"/>
              </w:numPr>
              <w:spacing w:before="0"/>
              <w:jc w:val="left"/>
            </w:pPr>
            <w:r>
              <w:lastRenderedPageBreak/>
              <w:t>Развијен механизам здравствена медијаторка-пацијент-патронажна сестра</w:t>
            </w:r>
          </w:p>
          <w:p w14:paraId="164F5A7D" w14:textId="77777777" w:rsidR="00335071" w:rsidRDefault="00335071" w:rsidP="00FD4CAB">
            <w:pPr>
              <w:pStyle w:val="ListParagraph"/>
              <w:numPr>
                <w:ilvl w:val="0"/>
                <w:numId w:val="2"/>
              </w:numPr>
              <w:spacing w:before="0"/>
              <w:jc w:val="left"/>
            </w:pPr>
            <w:r>
              <w:t>Добар рад на терену и информисање становништва у унапређењу здравља и обезбеђивању доброг квалитета живота</w:t>
            </w:r>
          </w:p>
          <w:p w14:paraId="7D4F247B" w14:textId="7B03EA8D" w:rsidR="00335071" w:rsidRDefault="00335071" w:rsidP="00FD4CAB">
            <w:pPr>
              <w:pStyle w:val="ListParagraph"/>
              <w:numPr>
                <w:ilvl w:val="0"/>
                <w:numId w:val="2"/>
              </w:numPr>
              <w:spacing w:before="0"/>
              <w:jc w:val="left"/>
            </w:pPr>
            <w:r>
              <w:t xml:space="preserve">Здравство је препознато на локалном нивоу – добра сарадња </w:t>
            </w:r>
            <w:r w:rsidR="002B72F6">
              <w:t xml:space="preserve">и повезаност здравствене установе </w:t>
            </w:r>
            <w:r>
              <w:t>са осталим институцијама</w:t>
            </w:r>
          </w:p>
          <w:p w14:paraId="4B870D0B" w14:textId="77777777" w:rsidR="00335071" w:rsidRDefault="00335071" w:rsidP="00FD4CAB">
            <w:pPr>
              <w:pStyle w:val="ListParagraph"/>
              <w:numPr>
                <w:ilvl w:val="0"/>
                <w:numId w:val="2"/>
              </w:numPr>
              <w:spacing w:before="0"/>
              <w:jc w:val="left"/>
            </w:pPr>
            <w:r>
              <w:t>Савет за здравље</w:t>
            </w:r>
          </w:p>
          <w:p w14:paraId="170C2FEC" w14:textId="77777777" w:rsidR="00335071" w:rsidRDefault="00335071" w:rsidP="00FD4CAB">
            <w:pPr>
              <w:pStyle w:val="ListParagraph"/>
              <w:numPr>
                <w:ilvl w:val="0"/>
                <w:numId w:val="2"/>
              </w:numPr>
              <w:spacing w:before="0"/>
              <w:jc w:val="left"/>
            </w:pPr>
            <w:r>
              <w:t>Одличан обухват вакцинације (96%)</w:t>
            </w:r>
          </w:p>
          <w:p w14:paraId="49972ACE" w14:textId="152D296A" w:rsidR="00335071" w:rsidRDefault="00335071" w:rsidP="00FD4CAB">
            <w:pPr>
              <w:pStyle w:val="ListParagraph"/>
              <w:numPr>
                <w:ilvl w:val="0"/>
                <w:numId w:val="2"/>
              </w:numPr>
              <w:spacing w:before="0"/>
              <w:jc w:val="left"/>
            </w:pPr>
            <w:r>
              <w:t>Велики број здравствених књижица</w:t>
            </w:r>
            <w:r w:rsidR="00F956E4">
              <w:t xml:space="preserve"> </w:t>
            </w:r>
          </w:p>
          <w:p w14:paraId="4751F1E9" w14:textId="04E34520" w:rsidR="00335071" w:rsidRDefault="00335071" w:rsidP="00FD4CAB">
            <w:pPr>
              <w:pStyle w:val="ListParagraph"/>
              <w:numPr>
                <w:ilvl w:val="0"/>
                <w:numId w:val="2"/>
              </w:numPr>
              <w:spacing w:before="0"/>
              <w:jc w:val="left"/>
            </w:pPr>
            <w:r>
              <w:t>Одлична сарадња</w:t>
            </w:r>
            <w:r w:rsidR="00E62E30">
              <w:t xml:space="preserve"> локалних механизама за инклузију Рома</w:t>
            </w:r>
            <w:r>
              <w:t xml:space="preserve"> са РФЗО</w:t>
            </w:r>
          </w:p>
          <w:p w14:paraId="2DBA3FA7" w14:textId="5C73A255" w:rsidR="00335071" w:rsidRDefault="00335071" w:rsidP="00FD4CAB">
            <w:pPr>
              <w:pStyle w:val="ListParagraph"/>
              <w:numPr>
                <w:ilvl w:val="0"/>
                <w:numId w:val="2"/>
              </w:numPr>
              <w:spacing w:before="0"/>
              <w:jc w:val="left"/>
            </w:pPr>
            <w:r>
              <w:t>Финансирање додатних лекара</w:t>
            </w:r>
            <w:r w:rsidR="00E62E30">
              <w:t xml:space="preserve"> из локалног буџета</w:t>
            </w:r>
            <w:r>
              <w:t xml:space="preserve"> (по потреби</w:t>
            </w:r>
            <w:r w:rsidR="00E62E30">
              <w:t xml:space="preserve"> и могућностима</w:t>
            </w:r>
            <w:r>
              <w:t>)</w:t>
            </w:r>
          </w:p>
          <w:p w14:paraId="5D28B27F" w14:textId="1D366BE6" w:rsidR="00335071" w:rsidRDefault="00335071" w:rsidP="00FD4CAB">
            <w:pPr>
              <w:pStyle w:val="ListParagraph"/>
              <w:numPr>
                <w:ilvl w:val="0"/>
                <w:numId w:val="2"/>
              </w:numPr>
              <w:spacing w:before="0"/>
              <w:jc w:val="left"/>
            </w:pPr>
            <w:r>
              <w:t>Финансирање специјализација за лекаре</w:t>
            </w:r>
            <w:r w:rsidR="00E62E30">
              <w:t xml:space="preserve"> из локалног буџета</w:t>
            </w:r>
          </w:p>
          <w:p w14:paraId="2B834F62" w14:textId="77777777" w:rsidR="0042052A" w:rsidRDefault="00335071" w:rsidP="00E62E30">
            <w:pPr>
              <w:pStyle w:val="ListParagraph"/>
              <w:numPr>
                <w:ilvl w:val="0"/>
                <w:numId w:val="2"/>
              </w:numPr>
              <w:spacing w:before="60"/>
              <w:jc w:val="left"/>
            </w:pPr>
            <w:r>
              <w:t xml:space="preserve">Постојање удружења </w:t>
            </w:r>
            <w:r w:rsidR="00E62E30">
              <w:t>особа</w:t>
            </w:r>
            <w:r>
              <w:t xml:space="preserve"> са инвалидитетом</w:t>
            </w:r>
          </w:p>
          <w:p w14:paraId="2862A46F" w14:textId="77777777" w:rsidR="00E62E30" w:rsidRDefault="00E62E30" w:rsidP="00E62E30">
            <w:pPr>
              <w:pStyle w:val="ListParagraph"/>
              <w:numPr>
                <w:ilvl w:val="0"/>
                <w:numId w:val="2"/>
              </w:numPr>
              <w:spacing w:before="60"/>
              <w:jc w:val="left"/>
            </w:pPr>
            <w:r>
              <w:t>Постојање саветовалишта за младе</w:t>
            </w:r>
          </w:p>
          <w:p w14:paraId="676ED162" w14:textId="77777777" w:rsidR="00E62E30" w:rsidRDefault="00E62E30" w:rsidP="00E62E30">
            <w:pPr>
              <w:pStyle w:val="ListParagraph"/>
              <w:numPr>
                <w:ilvl w:val="0"/>
                <w:numId w:val="2"/>
              </w:numPr>
              <w:spacing w:before="60"/>
              <w:jc w:val="left"/>
            </w:pPr>
            <w:r>
              <w:t>Постојање саветовалишта за болести зависности</w:t>
            </w:r>
          </w:p>
          <w:p w14:paraId="1906B906" w14:textId="04C170EB" w:rsidR="00E62E30" w:rsidRPr="00130C92" w:rsidRDefault="00E62E30" w:rsidP="00E62E30">
            <w:pPr>
              <w:pStyle w:val="ListParagraph"/>
              <w:numPr>
                <w:ilvl w:val="0"/>
                <w:numId w:val="2"/>
              </w:numPr>
              <w:spacing w:before="60"/>
              <w:jc w:val="left"/>
            </w:pPr>
            <w:r>
              <w:t>Школа за труднице</w:t>
            </w:r>
          </w:p>
        </w:tc>
        <w:tc>
          <w:tcPr>
            <w:tcW w:w="4621" w:type="dxa"/>
            <w:shd w:val="clear" w:color="auto" w:fill="auto"/>
          </w:tcPr>
          <w:p w14:paraId="03770B6B" w14:textId="77777777" w:rsidR="00335071" w:rsidRDefault="00335071" w:rsidP="00813073">
            <w:pPr>
              <w:pStyle w:val="ListParagraph"/>
              <w:numPr>
                <w:ilvl w:val="0"/>
                <w:numId w:val="2"/>
              </w:numPr>
              <w:spacing w:before="0"/>
              <w:jc w:val="left"/>
            </w:pPr>
            <w:r>
              <w:t>Недовољан број запослених у здравственим установама (самим тим неквалитетност лекарског прегледа – мање времена за пацијента)</w:t>
            </w:r>
          </w:p>
          <w:p w14:paraId="08FDB881" w14:textId="77777777" w:rsidR="00335071" w:rsidRDefault="00335071" w:rsidP="00813073">
            <w:pPr>
              <w:pStyle w:val="ListParagraph"/>
              <w:numPr>
                <w:ilvl w:val="0"/>
                <w:numId w:val="2"/>
              </w:numPr>
              <w:spacing w:before="0"/>
              <w:jc w:val="left"/>
            </w:pPr>
            <w:r>
              <w:t xml:space="preserve">Друже чекање на заказивање код изабраног лекара и лекара специјалне медицине услед недовољног броја запослених </w:t>
            </w:r>
          </w:p>
          <w:p w14:paraId="089BDBEC" w14:textId="51301D6D" w:rsidR="00335071" w:rsidRDefault="00335071" w:rsidP="00813073">
            <w:pPr>
              <w:pStyle w:val="ListParagraph"/>
              <w:numPr>
                <w:ilvl w:val="0"/>
                <w:numId w:val="2"/>
              </w:numPr>
              <w:spacing w:before="0"/>
              <w:jc w:val="left"/>
            </w:pPr>
            <w:r>
              <w:t>Неповерење ромске популације</w:t>
            </w:r>
            <w:r w:rsidR="00E62E30">
              <w:t xml:space="preserve"> у здравствени систем</w:t>
            </w:r>
          </w:p>
          <w:p w14:paraId="5E50A2E8" w14:textId="77777777" w:rsidR="00335071" w:rsidRDefault="00335071" w:rsidP="00813073">
            <w:pPr>
              <w:pStyle w:val="ListParagraph"/>
              <w:numPr>
                <w:ilvl w:val="0"/>
                <w:numId w:val="2"/>
              </w:numPr>
              <w:spacing w:before="0"/>
              <w:jc w:val="left"/>
            </w:pPr>
            <w:r>
              <w:t>Недовољан број превентивних услуга у сеоским срединама</w:t>
            </w:r>
          </w:p>
          <w:p w14:paraId="39242D48" w14:textId="77777777" w:rsidR="00813073" w:rsidRDefault="00813073" w:rsidP="00813073">
            <w:pPr>
              <w:pStyle w:val="ListParagraph"/>
              <w:numPr>
                <w:ilvl w:val="0"/>
                <w:numId w:val="2"/>
              </w:numPr>
              <w:spacing w:before="0"/>
              <w:jc w:val="left"/>
            </w:pPr>
            <w:r>
              <w:t>Недовољно посећивање лекара</w:t>
            </w:r>
          </w:p>
          <w:p w14:paraId="3BE9EDEF" w14:textId="77777777" w:rsidR="00813073" w:rsidRDefault="00813073" w:rsidP="00813073">
            <w:pPr>
              <w:pStyle w:val="ListParagraph"/>
              <w:numPr>
                <w:ilvl w:val="0"/>
                <w:numId w:val="2"/>
              </w:numPr>
              <w:spacing w:before="0"/>
              <w:jc w:val="left"/>
            </w:pPr>
            <w:r>
              <w:t>Недовољни гинеколошки прегледи жена – повећан број оболелих од карцинома</w:t>
            </w:r>
          </w:p>
          <w:p w14:paraId="7D8832F7" w14:textId="77777777" w:rsidR="00813073" w:rsidRPr="00813073" w:rsidRDefault="00813073" w:rsidP="00813073">
            <w:pPr>
              <w:pStyle w:val="ListParagraph"/>
              <w:numPr>
                <w:ilvl w:val="0"/>
                <w:numId w:val="2"/>
              </w:numPr>
              <w:autoSpaceDE w:val="0"/>
              <w:autoSpaceDN w:val="0"/>
              <w:adjustRightInd w:val="0"/>
              <w:spacing w:before="60"/>
              <w:jc w:val="left"/>
              <w:rPr>
                <w:rFonts w:eastAsia="TTFF4BE280t00" w:cs="Arial"/>
              </w:rPr>
            </w:pPr>
            <w:r>
              <w:t>Неоверене здравствене књижице</w:t>
            </w:r>
          </w:p>
          <w:p w14:paraId="1C0FA203" w14:textId="498C3B4E" w:rsidR="00813073" w:rsidRPr="00796B81" w:rsidRDefault="00813073" w:rsidP="00813073">
            <w:pPr>
              <w:pStyle w:val="ListParagraph"/>
              <w:autoSpaceDE w:val="0"/>
              <w:autoSpaceDN w:val="0"/>
              <w:adjustRightInd w:val="0"/>
              <w:spacing w:before="60"/>
              <w:jc w:val="left"/>
              <w:rPr>
                <w:rFonts w:eastAsia="TTFF4BE280t00" w:cs="Arial"/>
              </w:rPr>
            </w:pPr>
          </w:p>
        </w:tc>
      </w:tr>
      <w:tr w:rsidR="0042052A" w:rsidRPr="00130C92" w14:paraId="5F8919DC" w14:textId="77777777" w:rsidTr="00F926E6">
        <w:tc>
          <w:tcPr>
            <w:tcW w:w="4624" w:type="dxa"/>
            <w:shd w:val="clear" w:color="auto" w:fill="8DB3E2"/>
          </w:tcPr>
          <w:p w14:paraId="52BB545D" w14:textId="77777777" w:rsidR="0042052A" w:rsidRPr="00130C92" w:rsidRDefault="0042052A" w:rsidP="00F926E6">
            <w:pPr>
              <w:spacing w:before="60" w:after="60"/>
              <w:jc w:val="center"/>
              <w:rPr>
                <w:b/>
              </w:rPr>
            </w:pPr>
            <w:r w:rsidRPr="00130C92">
              <w:br w:type="page"/>
            </w:r>
            <w:r w:rsidRPr="00130C92">
              <w:rPr>
                <w:b/>
              </w:rPr>
              <w:t>ШАНСЕ</w:t>
            </w:r>
          </w:p>
        </w:tc>
        <w:tc>
          <w:tcPr>
            <w:tcW w:w="4621" w:type="dxa"/>
            <w:shd w:val="clear" w:color="auto" w:fill="8DB3E2"/>
          </w:tcPr>
          <w:p w14:paraId="77A0667F" w14:textId="77777777" w:rsidR="0042052A" w:rsidRPr="00130C92" w:rsidRDefault="0042052A" w:rsidP="00F926E6">
            <w:pPr>
              <w:spacing w:before="60" w:after="60"/>
              <w:jc w:val="center"/>
              <w:rPr>
                <w:b/>
              </w:rPr>
            </w:pPr>
            <w:r w:rsidRPr="00130C92">
              <w:rPr>
                <w:b/>
              </w:rPr>
              <w:t>ПРЕТЊЕ</w:t>
            </w:r>
          </w:p>
        </w:tc>
      </w:tr>
      <w:tr w:rsidR="0042052A" w:rsidRPr="00130C92" w14:paraId="19D77EE4" w14:textId="77777777" w:rsidTr="00F926E6">
        <w:tc>
          <w:tcPr>
            <w:tcW w:w="4624" w:type="dxa"/>
            <w:shd w:val="clear" w:color="auto" w:fill="auto"/>
          </w:tcPr>
          <w:p w14:paraId="38DF5881" w14:textId="7AD59E01" w:rsidR="00E62E30" w:rsidRDefault="00E62E30" w:rsidP="00E62E30">
            <w:pPr>
              <w:pStyle w:val="ListParagraph"/>
              <w:numPr>
                <w:ilvl w:val="0"/>
                <w:numId w:val="3"/>
              </w:numPr>
              <w:spacing w:before="0"/>
              <w:jc w:val="left"/>
            </w:pPr>
            <w:r>
              <w:t>Законска регулатива у области здравља</w:t>
            </w:r>
          </w:p>
          <w:p w14:paraId="555FC53B" w14:textId="3FF53779" w:rsidR="00E62E30" w:rsidRDefault="00E62E30" w:rsidP="00E62E30">
            <w:pPr>
              <w:pStyle w:val="ListParagraph"/>
              <w:numPr>
                <w:ilvl w:val="0"/>
                <w:numId w:val="3"/>
              </w:numPr>
              <w:spacing w:before="0"/>
              <w:jc w:val="left"/>
            </w:pPr>
            <w:r>
              <w:t>Стратегија и календар јавног здравља</w:t>
            </w:r>
          </w:p>
          <w:p w14:paraId="72E51D57" w14:textId="77777777" w:rsidR="00E62E30" w:rsidRDefault="00E62E30" w:rsidP="00E62E30">
            <w:pPr>
              <w:pStyle w:val="ListParagraph"/>
              <w:numPr>
                <w:ilvl w:val="0"/>
                <w:numId w:val="3"/>
              </w:numPr>
              <w:spacing w:before="0"/>
              <w:jc w:val="left"/>
            </w:pPr>
            <w:r>
              <w:t>Национални програми за унапређење здравствене заштите</w:t>
            </w:r>
          </w:p>
          <w:p w14:paraId="16DB51AD" w14:textId="43919510" w:rsidR="00335071" w:rsidRPr="00B438BF" w:rsidRDefault="00E62E30" w:rsidP="00E62E30">
            <w:pPr>
              <w:pStyle w:val="ListParagraph"/>
              <w:numPr>
                <w:ilvl w:val="0"/>
                <w:numId w:val="3"/>
              </w:numPr>
              <w:spacing w:before="0"/>
              <w:jc w:val="left"/>
            </w:pPr>
            <w:r>
              <w:t xml:space="preserve">Донаторски програми за унапређење здравствене заштите </w:t>
            </w:r>
          </w:p>
          <w:p w14:paraId="01ACE623" w14:textId="3615929C" w:rsidR="00335071" w:rsidRPr="0002318B" w:rsidRDefault="00335071" w:rsidP="00E62E30">
            <w:pPr>
              <w:pStyle w:val="ListParagraph"/>
              <w:numPr>
                <w:ilvl w:val="0"/>
                <w:numId w:val="3"/>
              </w:numPr>
              <w:spacing w:before="0"/>
              <w:jc w:val="left"/>
            </w:pPr>
            <w:r>
              <w:t>Јавне кампање</w:t>
            </w:r>
            <w:r w:rsidR="00E62E30">
              <w:t xml:space="preserve"> по календару јавног здравља</w:t>
            </w:r>
          </w:p>
          <w:p w14:paraId="2AD182C9" w14:textId="610578B2" w:rsidR="0042052A" w:rsidRPr="00130C92" w:rsidRDefault="00335071" w:rsidP="00E62E30">
            <w:pPr>
              <w:pStyle w:val="ListParagraph"/>
              <w:numPr>
                <w:ilvl w:val="0"/>
                <w:numId w:val="3"/>
              </w:numPr>
              <w:autoSpaceDE w:val="0"/>
              <w:autoSpaceDN w:val="0"/>
              <w:adjustRightInd w:val="0"/>
              <w:spacing w:before="60"/>
              <w:jc w:val="left"/>
              <w:rPr>
                <w:rFonts w:eastAsia="TTFF4BE280t00" w:cs="Arial"/>
              </w:rPr>
            </w:pPr>
            <w:r>
              <w:t>Скрининг</w:t>
            </w:r>
          </w:p>
        </w:tc>
        <w:tc>
          <w:tcPr>
            <w:tcW w:w="4621" w:type="dxa"/>
            <w:shd w:val="clear" w:color="auto" w:fill="auto"/>
          </w:tcPr>
          <w:p w14:paraId="4CF5258F" w14:textId="77777777" w:rsidR="00335071" w:rsidRDefault="00335071" w:rsidP="00FD4CAB">
            <w:pPr>
              <w:pStyle w:val="ListParagraph"/>
              <w:numPr>
                <w:ilvl w:val="0"/>
                <w:numId w:val="3"/>
              </w:numPr>
              <w:spacing w:before="0"/>
              <w:jc w:val="left"/>
            </w:pPr>
            <w:r>
              <w:t>Лечење путем интернета</w:t>
            </w:r>
          </w:p>
          <w:p w14:paraId="59BF9BBF" w14:textId="77777777" w:rsidR="00335071" w:rsidRDefault="00335071" w:rsidP="00FD4CAB">
            <w:pPr>
              <w:pStyle w:val="ListParagraph"/>
              <w:numPr>
                <w:ilvl w:val="0"/>
                <w:numId w:val="3"/>
              </w:numPr>
              <w:spacing w:before="0"/>
              <w:jc w:val="left"/>
            </w:pPr>
            <w:r>
              <w:t>Кампање на друштвеним мрежама (против вакцинације)</w:t>
            </w:r>
          </w:p>
          <w:p w14:paraId="26C6DBEF" w14:textId="77777777" w:rsidR="00335071" w:rsidRDefault="00335071" w:rsidP="00FD4CAB">
            <w:pPr>
              <w:pStyle w:val="ListParagraph"/>
              <w:numPr>
                <w:ilvl w:val="0"/>
                <w:numId w:val="3"/>
              </w:numPr>
              <w:spacing w:before="0"/>
              <w:jc w:val="left"/>
            </w:pPr>
            <w:r>
              <w:t>Доступност адаптираних формула и њихово рекламирање (недовољно дојење деце)</w:t>
            </w:r>
          </w:p>
          <w:p w14:paraId="35F028BB" w14:textId="77777777" w:rsidR="00335071" w:rsidRDefault="00335071" w:rsidP="00FD4CAB">
            <w:pPr>
              <w:pStyle w:val="ListParagraph"/>
              <w:numPr>
                <w:ilvl w:val="0"/>
                <w:numId w:val="3"/>
              </w:numPr>
              <w:spacing w:before="0"/>
              <w:jc w:val="left"/>
            </w:pPr>
            <w:r>
              <w:t>Пушење и дувански дим (све више оболелих од опструктивних болести плућа)</w:t>
            </w:r>
          </w:p>
          <w:p w14:paraId="07B0DA10" w14:textId="63D6957A" w:rsidR="00335071" w:rsidRDefault="00335071" w:rsidP="00FD4CAB">
            <w:pPr>
              <w:pStyle w:val="ListParagraph"/>
              <w:numPr>
                <w:ilvl w:val="0"/>
                <w:numId w:val="3"/>
              </w:numPr>
              <w:spacing w:before="0"/>
              <w:jc w:val="left"/>
            </w:pPr>
            <w:r>
              <w:t>Несистематизовано радно место здравствене медијаторке</w:t>
            </w:r>
          </w:p>
          <w:p w14:paraId="26AA5E19" w14:textId="0E4CBE9F" w:rsidR="00335071" w:rsidRDefault="00813073" w:rsidP="00FD4CAB">
            <w:pPr>
              <w:pStyle w:val="ListParagraph"/>
              <w:numPr>
                <w:ilvl w:val="0"/>
                <w:numId w:val="3"/>
              </w:numPr>
              <w:spacing w:before="0"/>
              <w:jc w:val="left"/>
            </w:pPr>
            <w:r>
              <w:t>Одлазак медицинских кадрова у веће центре, иностранство</w:t>
            </w:r>
          </w:p>
          <w:p w14:paraId="23BCB77A" w14:textId="24377E9D" w:rsidR="0042052A" w:rsidRPr="00130C92" w:rsidRDefault="00335071" w:rsidP="00FD4CAB">
            <w:pPr>
              <w:pStyle w:val="ListParagraph"/>
              <w:numPr>
                <w:ilvl w:val="0"/>
                <w:numId w:val="3"/>
              </w:numPr>
              <w:spacing w:before="60"/>
              <w:jc w:val="left"/>
            </w:pPr>
            <w:r>
              <w:t>Забрана запошљавања</w:t>
            </w:r>
            <w:r w:rsidR="00813073">
              <w:t xml:space="preserve"> у јавном сектору</w:t>
            </w:r>
          </w:p>
        </w:tc>
      </w:tr>
    </w:tbl>
    <w:p w14:paraId="569E1B3C" w14:textId="732E27E4" w:rsidR="0042052A" w:rsidRDefault="00FB4DAC" w:rsidP="0042052A">
      <w:r>
        <w:t>Највећа снаге у области здравства су постојање и активности патронажне службе, при којој је и здравствена медијаторка као главна спона са локалном заједницом</w:t>
      </w:r>
      <w:r w:rsidR="00874AEE">
        <w:t>. Патронажна служба у Пироту</w:t>
      </w:r>
      <w:r>
        <w:t xml:space="preserve"> </w:t>
      </w:r>
      <w:r>
        <w:lastRenderedPageBreak/>
        <w:t xml:space="preserve">је врло активна на терену и пружа подршку самој заједници, а с друге стране је </w:t>
      </w:r>
      <w:r w:rsidR="00874AEE">
        <w:t>препозната као важан партнер</w:t>
      </w:r>
      <w:r>
        <w:t xml:space="preserve"> у сарадњи и повезивању са осталим локалним актерима.</w:t>
      </w:r>
      <w:r w:rsidR="009060B5">
        <w:t xml:space="preserve"> Снага је и постојање локалног стратешког и саветодавног оквира за унапређ</w:t>
      </w:r>
      <w:r w:rsidR="00F956E4">
        <w:t>е</w:t>
      </w:r>
      <w:r w:rsidR="009060B5">
        <w:t>ње јавног здравља.</w:t>
      </w:r>
      <w:r>
        <w:t xml:space="preserve"> </w:t>
      </w:r>
      <w:r w:rsidR="00034047">
        <w:t>Као главне слабости су препознате недостатак запослених у здравственим установама и недовољна покривеност сеоских средина превентивним прегледима</w:t>
      </w:r>
      <w:r w:rsidR="00501E8B">
        <w:t>. Шансе</w:t>
      </w:r>
      <w:r w:rsidR="00034047">
        <w:t xml:space="preserve"> за побољшање здравствене заштите Рома и Ромкиња у Пироту</w:t>
      </w:r>
      <w:r w:rsidR="00501E8B">
        <w:t xml:space="preserve"> су коришћење постојећих програма и активности, као и јавне кампање по календару јавног здравља</w:t>
      </w:r>
      <w:r w:rsidR="00034047">
        <w:t xml:space="preserve">. </w:t>
      </w:r>
      <w:r w:rsidR="00F4719E">
        <w:t>Као претње су препознате</w:t>
      </w:r>
      <w:r>
        <w:t xml:space="preserve"> </w:t>
      </w:r>
      <w:r w:rsidR="00F4719E">
        <w:t xml:space="preserve">болести које се кампањама и превентивним прегледима могу спречити/препознати раније, али и све више случајева информисања преко интернета, што доводи до невакцинисања деце. Као претња је препознат и нерешен статус здравствене медијаторке, која је важан механизам за рад са ромском заједницом и у ромској заједници.  </w:t>
      </w:r>
    </w:p>
    <w:p w14:paraId="15661AF8" w14:textId="77777777" w:rsidR="0042052A" w:rsidRDefault="0042052A" w:rsidP="0042052A">
      <w:pPr>
        <w:pStyle w:val="Heading3"/>
      </w:pPr>
      <w:bookmarkStart w:id="27" w:name="_Toc3545546"/>
      <w:r>
        <w:t>Социјална заштита</w:t>
      </w:r>
      <w:bookmarkEnd w:id="27"/>
    </w:p>
    <w:p w14:paraId="092563A7" w14:textId="63393392" w:rsidR="0042052A" w:rsidRDefault="00970F50" w:rsidP="0042052A">
      <w:r>
        <w:t>Област социјалне заштите покрива широк с</w:t>
      </w:r>
      <w:r w:rsidR="00681126">
        <w:t>пектар услуга, а радна група је препознала следеће снаге, слабости, шансе и претње: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4"/>
        <w:gridCol w:w="4621"/>
      </w:tblGrid>
      <w:tr w:rsidR="0042052A" w:rsidRPr="00130C92" w14:paraId="0B4BCFDF" w14:textId="77777777" w:rsidTr="00F926E6">
        <w:tc>
          <w:tcPr>
            <w:tcW w:w="4624" w:type="dxa"/>
            <w:shd w:val="clear" w:color="auto" w:fill="8DB3E2"/>
          </w:tcPr>
          <w:p w14:paraId="7A6CC30C" w14:textId="77777777" w:rsidR="0042052A" w:rsidRPr="00A252A8" w:rsidRDefault="0042052A" w:rsidP="00F926E6">
            <w:pPr>
              <w:spacing w:before="60" w:after="60"/>
              <w:jc w:val="center"/>
              <w:rPr>
                <w:b/>
              </w:rPr>
            </w:pPr>
            <w:r w:rsidRPr="00A252A8">
              <w:rPr>
                <w:b/>
              </w:rPr>
              <w:t>СНАГЕ</w:t>
            </w:r>
          </w:p>
        </w:tc>
        <w:tc>
          <w:tcPr>
            <w:tcW w:w="4621" w:type="dxa"/>
            <w:shd w:val="clear" w:color="auto" w:fill="8DB3E2"/>
          </w:tcPr>
          <w:p w14:paraId="3983AB35" w14:textId="77777777" w:rsidR="0042052A" w:rsidRPr="00A252A8" w:rsidRDefault="0042052A" w:rsidP="00F926E6">
            <w:pPr>
              <w:spacing w:before="60" w:after="60"/>
              <w:jc w:val="center"/>
              <w:rPr>
                <w:b/>
              </w:rPr>
            </w:pPr>
            <w:r w:rsidRPr="00A252A8">
              <w:rPr>
                <w:b/>
              </w:rPr>
              <w:t>СЛАБОСТИ</w:t>
            </w:r>
          </w:p>
        </w:tc>
      </w:tr>
      <w:tr w:rsidR="0042052A" w:rsidRPr="00130C92" w14:paraId="39543E03" w14:textId="77777777" w:rsidTr="00F926E6">
        <w:tc>
          <w:tcPr>
            <w:tcW w:w="4624" w:type="dxa"/>
            <w:shd w:val="clear" w:color="auto" w:fill="auto"/>
          </w:tcPr>
          <w:p w14:paraId="667F2D76" w14:textId="77777777" w:rsidR="00335071" w:rsidRDefault="00335071" w:rsidP="00FD4CAB">
            <w:pPr>
              <w:pStyle w:val="ListParagraph"/>
              <w:numPr>
                <w:ilvl w:val="0"/>
                <w:numId w:val="2"/>
              </w:numPr>
              <w:spacing w:before="0"/>
              <w:jc w:val="left"/>
            </w:pPr>
            <w:r>
              <w:t>Издвајање новчаних средстава из буџета града</w:t>
            </w:r>
          </w:p>
          <w:p w14:paraId="37FFEFCB" w14:textId="77777777" w:rsidR="00335071" w:rsidRDefault="00335071" w:rsidP="00FD4CAB">
            <w:pPr>
              <w:pStyle w:val="ListParagraph"/>
              <w:numPr>
                <w:ilvl w:val="0"/>
                <w:numId w:val="2"/>
              </w:numPr>
              <w:spacing w:before="0"/>
              <w:jc w:val="left"/>
            </w:pPr>
            <w:r>
              <w:t>Потписан споразум између града и СКГО за израду ЛАП-а за Роме</w:t>
            </w:r>
          </w:p>
          <w:p w14:paraId="709F161C" w14:textId="19442189" w:rsidR="00335071" w:rsidRDefault="00335071" w:rsidP="00FD4CAB">
            <w:pPr>
              <w:pStyle w:val="ListParagraph"/>
              <w:numPr>
                <w:ilvl w:val="0"/>
                <w:numId w:val="2"/>
              </w:numPr>
              <w:spacing w:before="0"/>
              <w:jc w:val="left"/>
            </w:pPr>
            <w:r>
              <w:t xml:space="preserve">Додатне мере </w:t>
            </w:r>
            <w:r w:rsidR="00A06117">
              <w:t>из локалног буџета за област</w:t>
            </w:r>
            <w:r>
              <w:t xml:space="preserve"> социјалне и дечије заштите</w:t>
            </w:r>
          </w:p>
          <w:p w14:paraId="2220286F" w14:textId="19DC85BF" w:rsidR="00335071" w:rsidRDefault="00335071" w:rsidP="00FD4CAB">
            <w:pPr>
              <w:pStyle w:val="ListParagraph"/>
              <w:numPr>
                <w:ilvl w:val="0"/>
                <w:numId w:val="2"/>
              </w:numPr>
              <w:spacing w:before="0"/>
              <w:jc w:val="left"/>
            </w:pPr>
            <w:r>
              <w:t xml:space="preserve">Постојање </w:t>
            </w:r>
            <w:r w:rsidR="00880B8F">
              <w:t>механизама</w:t>
            </w:r>
            <w:r>
              <w:t xml:space="preserve"> за инклузију Рома у локалној заједници: координатор за инклузију Рома, здравствена медијаторка, педагошки асистенти</w:t>
            </w:r>
          </w:p>
          <w:p w14:paraId="46BBF255" w14:textId="77777777" w:rsidR="00335071" w:rsidRDefault="00335071" w:rsidP="00FD4CAB">
            <w:pPr>
              <w:pStyle w:val="ListParagraph"/>
              <w:numPr>
                <w:ilvl w:val="0"/>
                <w:numId w:val="2"/>
              </w:numPr>
              <w:spacing w:before="0"/>
              <w:jc w:val="left"/>
            </w:pPr>
            <w:r>
              <w:t>Програм народне кухиње</w:t>
            </w:r>
          </w:p>
          <w:p w14:paraId="334C6FB6" w14:textId="1067F30C" w:rsidR="00335071" w:rsidRDefault="00335071" w:rsidP="00FD4CAB">
            <w:pPr>
              <w:pStyle w:val="ListParagraph"/>
              <w:numPr>
                <w:ilvl w:val="0"/>
                <w:numId w:val="2"/>
              </w:numPr>
              <w:spacing w:before="0"/>
              <w:jc w:val="left"/>
            </w:pPr>
            <w:r>
              <w:t>Постојање локалних тимова</w:t>
            </w:r>
            <w:r w:rsidR="00880B8F">
              <w:t xml:space="preserve"> (за превенцију раних бракова, за борбу против насиља у породици и сл.)</w:t>
            </w:r>
          </w:p>
          <w:p w14:paraId="166661E0" w14:textId="77777777" w:rsidR="00335071" w:rsidRDefault="00335071" w:rsidP="00FD4CAB">
            <w:pPr>
              <w:pStyle w:val="ListParagraph"/>
              <w:numPr>
                <w:ilvl w:val="0"/>
                <w:numId w:val="2"/>
              </w:numPr>
              <w:spacing w:before="0"/>
              <w:jc w:val="left"/>
            </w:pPr>
            <w:r>
              <w:t>Спровођење програма једнократне новчане помоћи</w:t>
            </w:r>
          </w:p>
          <w:p w14:paraId="1BE64BFD" w14:textId="60F69492" w:rsidR="0042052A" w:rsidRPr="00130C92" w:rsidRDefault="00335071" w:rsidP="00FD4CAB">
            <w:pPr>
              <w:pStyle w:val="ListParagraph"/>
              <w:numPr>
                <w:ilvl w:val="0"/>
                <w:numId w:val="2"/>
              </w:numPr>
              <w:spacing w:before="60"/>
              <w:jc w:val="left"/>
            </w:pPr>
            <w:r>
              <w:t>Образован кадар</w:t>
            </w:r>
            <w:r w:rsidR="00615C2F">
              <w:t xml:space="preserve"> у области социјалне заштите</w:t>
            </w:r>
          </w:p>
        </w:tc>
        <w:tc>
          <w:tcPr>
            <w:tcW w:w="4621" w:type="dxa"/>
            <w:shd w:val="clear" w:color="auto" w:fill="auto"/>
          </w:tcPr>
          <w:p w14:paraId="2F954B68" w14:textId="77777777" w:rsidR="00335071" w:rsidRDefault="00335071" w:rsidP="00FD4CAB">
            <w:pPr>
              <w:pStyle w:val="ListParagraph"/>
              <w:numPr>
                <w:ilvl w:val="0"/>
                <w:numId w:val="2"/>
              </w:numPr>
              <w:spacing w:before="0"/>
              <w:jc w:val="left"/>
            </w:pPr>
            <w:r>
              <w:t>Недовољан број запослених у институцијама социјалне заштите</w:t>
            </w:r>
          </w:p>
          <w:p w14:paraId="0D7A984C" w14:textId="77777777" w:rsidR="00335071" w:rsidRDefault="00335071" w:rsidP="00FD4CAB">
            <w:pPr>
              <w:pStyle w:val="ListParagraph"/>
              <w:numPr>
                <w:ilvl w:val="0"/>
                <w:numId w:val="2"/>
              </w:numPr>
              <w:spacing w:before="0"/>
              <w:jc w:val="left"/>
            </w:pPr>
            <w:r>
              <w:t>Велики број корисника НСП</w:t>
            </w:r>
          </w:p>
          <w:p w14:paraId="333141F9" w14:textId="77777777" w:rsidR="00335071" w:rsidRDefault="00335071" w:rsidP="00FD4CAB">
            <w:pPr>
              <w:pStyle w:val="ListParagraph"/>
              <w:numPr>
                <w:ilvl w:val="0"/>
                <w:numId w:val="2"/>
              </w:numPr>
              <w:spacing w:before="0"/>
              <w:jc w:val="left"/>
            </w:pPr>
            <w:r>
              <w:t>Неповерење ромске популације у рад установа</w:t>
            </w:r>
          </w:p>
          <w:p w14:paraId="03BCC74D" w14:textId="3970EBF6" w:rsidR="00335071" w:rsidRDefault="00335071" w:rsidP="00FD4CAB">
            <w:pPr>
              <w:pStyle w:val="ListParagraph"/>
              <w:numPr>
                <w:ilvl w:val="0"/>
                <w:numId w:val="2"/>
              </w:numPr>
              <w:spacing w:before="0"/>
              <w:jc w:val="left"/>
            </w:pPr>
            <w:r>
              <w:t xml:space="preserve">Недовољна информисаност </w:t>
            </w:r>
            <w:r w:rsidR="00615C2F">
              <w:t xml:space="preserve">ромске заједнице </w:t>
            </w:r>
            <w:r>
              <w:t>о другим видовима помоћи</w:t>
            </w:r>
          </w:p>
          <w:p w14:paraId="7C368047" w14:textId="77777777" w:rsidR="00335071" w:rsidRDefault="00335071" w:rsidP="00FD4CAB">
            <w:pPr>
              <w:pStyle w:val="ListParagraph"/>
              <w:numPr>
                <w:ilvl w:val="0"/>
                <w:numId w:val="2"/>
              </w:numPr>
              <w:spacing w:before="0"/>
              <w:jc w:val="left"/>
            </w:pPr>
            <w:r>
              <w:t>Недовољна размена података међу институцијама</w:t>
            </w:r>
          </w:p>
          <w:p w14:paraId="51E4238C" w14:textId="197C845F" w:rsidR="00335071" w:rsidRDefault="00335071" w:rsidP="00FD4CAB">
            <w:pPr>
              <w:pStyle w:val="ListParagraph"/>
              <w:numPr>
                <w:ilvl w:val="0"/>
                <w:numId w:val="2"/>
              </w:numPr>
              <w:spacing w:before="0"/>
              <w:jc w:val="left"/>
            </w:pPr>
            <w:r>
              <w:t>Губљење личних докумената</w:t>
            </w:r>
            <w:r w:rsidR="00615C2F">
              <w:t xml:space="preserve"> од стране корисника услуга социјалне заштите</w:t>
            </w:r>
          </w:p>
          <w:p w14:paraId="38348029" w14:textId="77777777" w:rsidR="00335071" w:rsidRDefault="00335071" w:rsidP="00FD4CAB">
            <w:pPr>
              <w:pStyle w:val="ListParagraph"/>
              <w:numPr>
                <w:ilvl w:val="0"/>
                <w:numId w:val="2"/>
              </w:numPr>
              <w:spacing w:before="0"/>
              <w:jc w:val="left"/>
            </w:pPr>
            <w:r>
              <w:t>Недовољна финансијска средства за социјалну заштиту</w:t>
            </w:r>
          </w:p>
          <w:p w14:paraId="5125779D" w14:textId="77777777" w:rsidR="00335071" w:rsidRPr="00B83B45" w:rsidRDefault="00335071" w:rsidP="00FD4CAB">
            <w:pPr>
              <w:pStyle w:val="ListParagraph"/>
              <w:numPr>
                <w:ilvl w:val="0"/>
                <w:numId w:val="2"/>
              </w:numPr>
              <w:spacing w:before="0"/>
              <w:jc w:val="left"/>
            </w:pPr>
            <w:r w:rsidRPr="00B83B45">
              <w:t>Несистематизовано радно место координатора за инклузију Рома</w:t>
            </w:r>
          </w:p>
          <w:p w14:paraId="639A8103" w14:textId="256AB042" w:rsidR="0042052A" w:rsidRPr="00796B81" w:rsidRDefault="00335071" w:rsidP="00FD4CAB">
            <w:pPr>
              <w:pStyle w:val="ListParagraph"/>
              <w:numPr>
                <w:ilvl w:val="0"/>
                <w:numId w:val="2"/>
              </w:numPr>
              <w:autoSpaceDE w:val="0"/>
              <w:autoSpaceDN w:val="0"/>
              <w:adjustRightInd w:val="0"/>
              <w:spacing w:before="60"/>
              <w:jc w:val="left"/>
              <w:rPr>
                <w:rFonts w:eastAsia="TTFF4BE280t00" w:cs="Arial"/>
              </w:rPr>
            </w:pPr>
            <w:r>
              <w:t>Непостојање стратешких докумената на локалу</w:t>
            </w:r>
          </w:p>
        </w:tc>
      </w:tr>
      <w:tr w:rsidR="0042052A" w:rsidRPr="00130C92" w14:paraId="60A1F3AA" w14:textId="77777777" w:rsidTr="00F926E6">
        <w:tc>
          <w:tcPr>
            <w:tcW w:w="4624" w:type="dxa"/>
            <w:shd w:val="clear" w:color="auto" w:fill="8DB3E2"/>
          </w:tcPr>
          <w:p w14:paraId="6FDBBE79" w14:textId="77777777" w:rsidR="0042052A" w:rsidRPr="00130C92" w:rsidRDefault="0042052A" w:rsidP="00F926E6">
            <w:pPr>
              <w:spacing w:before="60" w:after="60"/>
              <w:jc w:val="center"/>
              <w:rPr>
                <w:b/>
              </w:rPr>
            </w:pPr>
            <w:r w:rsidRPr="00130C92">
              <w:br w:type="page"/>
            </w:r>
            <w:r w:rsidRPr="00130C92">
              <w:rPr>
                <w:b/>
              </w:rPr>
              <w:t>ШАНСЕ</w:t>
            </w:r>
          </w:p>
        </w:tc>
        <w:tc>
          <w:tcPr>
            <w:tcW w:w="4621" w:type="dxa"/>
            <w:shd w:val="clear" w:color="auto" w:fill="8DB3E2"/>
          </w:tcPr>
          <w:p w14:paraId="5C270970" w14:textId="77777777" w:rsidR="0042052A" w:rsidRPr="00130C92" w:rsidRDefault="0042052A" w:rsidP="00F926E6">
            <w:pPr>
              <w:spacing w:before="60" w:after="60"/>
              <w:jc w:val="center"/>
              <w:rPr>
                <w:b/>
              </w:rPr>
            </w:pPr>
            <w:r w:rsidRPr="00130C92">
              <w:rPr>
                <w:b/>
              </w:rPr>
              <w:t>ПРЕТЊЕ</w:t>
            </w:r>
          </w:p>
        </w:tc>
      </w:tr>
      <w:tr w:rsidR="0042052A" w:rsidRPr="00130C92" w14:paraId="2EBEC7E8" w14:textId="77777777" w:rsidTr="00F926E6">
        <w:tc>
          <w:tcPr>
            <w:tcW w:w="4624" w:type="dxa"/>
            <w:shd w:val="clear" w:color="auto" w:fill="auto"/>
          </w:tcPr>
          <w:p w14:paraId="22C44A8D" w14:textId="650FC1AB" w:rsidR="00971BD5" w:rsidRDefault="00971BD5" w:rsidP="00FD4CAB">
            <w:pPr>
              <w:pStyle w:val="ListParagraph"/>
              <w:numPr>
                <w:ilvl w:val="0"/>
                <w:numId w:val="3"/>
              </w:numPr>
              <w:spacing w:before="0"/>
              <w:jc w:val="left"/>
            </w:pPr>
            <w:r>
              <w:t>Законски оквир у области социјалне заштите</w:t>
            </w:r>
          </w:p>
          <w:p w14:paraId="74E16105" w14:textId="569B66D1" w:rsidR="00335071" w:rsidRPr="003A25E0" w:rsidRDefault="00335071" w:rsidP="00FD4CAB">
            <w:pPr>
              <w:pStyle w:val="ListParagraph"/>
              <w:numPr>
                <w:ilvl w:val="0"/>
                <w:numId w:val="3"/>
              </w:numPr>
              <w:spacing w:before="0"/>
              <w:jc w:val="left"/>
            </w:pPr>
            <w:r>
              <w:t>Усвојена стратешка документа на нивоу републике</w:t>
            </w:r>
          </w:p>
          <w:p w14:paraId="0553F588" w14:textId="77777777" w:rsidR="00335071" w:rsidRPr="003A25E0" w:rsidRDefault="00335071" w:rsidP="00FD4CAB">
            <w:pPr>
              <w:pStyle w:val="ListParagraph"/>
              <w:numPr>
                <w:ilvl w:val="0"/>
                <w:numId w:val="3"/>
              </w:numPr>
              <w:spacing w:before="0"/>
              <w:jc w:val="left"/>
            </w:pPr>
            <w:r>
              <w:t>Доступност фондова ЕУ</w:t>
            </w:r>
          </w:p>
          <w:p w14:paraId="00FF0780" w14:textId="77777777" w:rsidR="00335071" w:rsidRPr="003A25E0" w:rsidRDefault="00335071" w:rsidP="00FD4CAB">
            <w:pPr>
              <w:pStyle w:val="ListParagraph"/>
              <w:numPr>
                <w:ilvl w:val="0"/>
                <w:numId w:val="3"/>
              </w:numPr>
              <w:spacing w:before="0"/>
              <w:jc w:val="left"/>
            </w:pPr>
            <w:r>
              <w:t>Израда социјалних карти са дефинисањем конкретних социјалних потреба</w:t>
            </w:r>
          </w:p>
          <w:p w14:paraId="4C4B1D8C" w14:textId="77777777" w:rsidR="00335071" w:rsidRPr="003A25E0" w:rsidRDefault="00335071" w:rsidP="00FD4CAB">
            <w:pPr>
              <w:pStyle w:val="ListParagraph"/>
              <w:numPr>
                <w:ilvl w:val="0"/>
                <w:numId w:val="3"/>
              </w:numPr>
              <w:spacing w:before="0"/>
              <w:jc w:val="left"/>
            </w:pPr>
            <w:r>
              <w:t>Постојање различитих програма усавршавања за запослене у институцијама социјалне заштите</w:t>
            </w:r>
          </w:p>
          <w:p w14:paraId="78B95FA5" w14:textId="77777777" w:rsidR="00335071" w:rsidRPr="007B223A" w:rsidRDefault="00335071" w:rsidP="00FD4CAB">
            <w:pPr>
              <w:pStyle w:val="ListParagraph"/>
              <w:numPr>
                <w:ilvl w:val="0"/>
                <w:numId w:val="3"/>
              </w:numPr>
              <w:spacing w:before="0"/>
              <w:jc w:val="left"/>
            </w:pPr>
            <w:r>
              <w:t>Услуга СОС телефона</w:t>
            </w:r>
          </w:p>
          <w:p w14:paraId="54140264" w14:textId="77777777" w:rsidR="0042052A" w:rsidRPr="00971BD5" w:rsidRDefault="00971BD5" w:rsidP="00FD4CAB">
            <w:pPr>
              <w:pStyle w:val="ListParagraph"/>
              <w:numPr>
                <w:ilvl w:val="0"/>
                <w:numId w:val="3"/>
              </w:numPr>
              <w:autoSpaceDE w:val="0"/>
              <w:autoSpaceDN w:val="0"/>
              <w:adjustRightInd w:val="0"/>
              <w:spacing w:before="60"/>
              <w:jc w:val="left"/>
              <w:rPr>
                <w:rFonts w:eastAsia="TTFF4BE280t00" w:cs="Arial"/>
              </w:rPr>
            </w:pPr>
            <w:r>
              <w:lastRenderedPageBreak/>
              <w:t>Л</w:t>
            </w:r>
            <w:r w:rsidR="00335071">
              <w:t>иценцирање кадрова</w:t>
            </w:r>
            <w:r>
              <w:t xml:space="preserve"> у области социјалне заштите</w:t>
            </w:r>
          </w:p>
          <w:p w14:paraId="723E0FDD" w14:textId="77777777" w:rsidR="00971BD5" w:rsidRDefault="00971BD5" w:rsidP="00FD4CAB">
            <w:pPr>
              <w:pStyle w:val="ListParagraph"/>
              <w:numPr>
                <w:ilvl w:val="0"/>
                <w:numId w:val="3"/>
              </w:numPr>
              <w:autoSpaceDE w:val="0"/>
              <w:autoSpaceDN w:val="0"/>
              <w:adjustRightInd w:val="0"/>
              <w:spacing w:before="60"/>
              <w:jc w:val="left"/>
              <w:rPr>
                <w:rFonts w:eastAsia="TTFF4BE280t00" w:cs="Arial"/>
              </w:rPr>
            </w:pPr>
            <w:r>
              <w:rPr>
                <w:rFonts w:eastAsia="TTFF4BE280t00" w:cs="Arial"/>
              </w:rPr>
              <w:t>Национални програми подршке социјалној заштити</w:t>
            </w:r>
          </w:p>
          <w:p w14:paraId="662A0328" w14:textId="6FFD8CC5" w:rsidR="00971BD5" w:rsidRPr="00130C92" w:rsidRDefault="00971BD5" w:rsidP="00FD4CAB">
            <w:pPr>
              <w:pStyle w:val="ListParagraph"/>
              <w:numPr>
                <w:ilvl w:val="0"/>
                <w:numId w:val="3"/>
              </w:numPr>
              <w:autoSpaceDE w:val="0"/>
              <w:autoSpaceDN w:val="0"/>
              <w:adjustRightInd w:val="0"/>
              <w:spacing w:before="60"/>
              <w:jc w:val="left"/>
              <w:rPr>
                <w:rFonts w:eastAsia="TTFF4BE280t00" w:cs="Arial"/>
              </w:rPr>
            </w:pPr>
            <w:r>
              <w:rPr>
                <w:rFonts w:eastAsia="TTFF4BE280t00" w:cs="Arial"/>
              </w:rPr>
              <w:t>Донаторски програми у области социјалне заштите</w:t>
            </w:r>
          </w:p>
        </w:tc>
        <w:tc>
          <w:tcPr>
            <w:tcW w:w="4621" w:type="dxa"/>
            <w:shd w:val="clear" w:color="auto" w:fill="auto"/>
          </w:tcPr>
          <w:p w14:paraId="04DD9056" w14:textId="259D1AED" w:rsidR="00335071" w:rsidRDefault="00335071" w:rsidP="00FD4CAB">
            <w:pPr>
              <w:pStyle w:val="ListParagraph"/>
              <w:numPr>
                <w:ilvl w:val="0"/>
                <w:numId w:val="3"/>
              </w:numPr>
              <w:spacing w:before="0"/>
              <w:jc w:val="left"/>
            </w:pPr>
            <w:r>
              <w:lastRenderedPageBreak/>
              <w:t>Недовољан број подзаконских аката</w:t>
            </w:r>
            <w:r w:rsidR="00382C09">
              <w:t xml:space="preserve"> у области социјалне заштите</w:t>
            </w:r>
          </w:p>
          <w:p w14:paraId="42F6DF26" w14:textId="77777777" w:rsidR="00335071" w:rsidRDefault="00335071" w:rsidP="00FD4CAB">
            <w:pPr>
              <w:pStyle w:val="ListParagraph"/>
              <w:numPr>
                <w:ilvl w:val="0"/>
                <w:numId w:val="3"/>
              </w:numPr>
              <w:spacing w:before="0"/>
              <w:jc w:val="left"/>
            </w:pPr>
            <w:r>
              <w:t>Постојање предрасуда</w:t>
            </w:r>
          </w:p>
          <w:p w14:paraId="6B85C462" w14:textId="0CDBEA38" w:rsidR="00335071" w:rsidRDefault="00382C09" w:rsidP="00FD4CAB">
            <w:pPr>
              <w:pStyle w:val="ListParagraph"/>
              <w:numPr>
                <w:ilvl w:val="0"/>
                <w:numId w:val="3"/>
              </w:numPr>
              <w:spacing w:before="0"/>
              <w:jc w:val="left"/>
            </w:pPr>
            <w:r>
              <w:t>Н</w:t>
            </w:r>
            <w:r w:rsidR="00335071">
              <w:t>естандардизована услуга СОС телефона</w:t>
            </w:r>
          </w:p>
          <w:p w14:paraId="25F5573E" w14:textId="77777777" w:rsidR="0042052A" w:rsidRDefault="00335071" w:rsidP="00FD4CAB">
            <w:pPr>
              <w:pStyle w:val="ListParagraph"/>
              <w:numPr>
                <w:ilvl w:val="0"/>
                <w:numId w:val="3"/>
              </w:numPr>
              <w:spacing w:before="60"/>
              <w:jc w:val="left"/>
            </w:pPr>
            <w:r>
              <w:t>Миграција становништва</w:t>
            </w:r>
          </w:p>
          <w:p w14:paraId="36D1EEB1" w14:textId="01CF72D9" w:rsidR="0077592F" w:rsidRPr="00130C92" w:rsidRDefault="0077592F" w:rsidP="00FD4CAB">
            <w:pPr>
              <w:pStyle w:val="ListParagraph"/>
              <w:numPr>
                <w:ilvl w:val="0"/>
                <w:numId w:val="3"/>
              </w:numPr>
              <w:spacing w:before="60"/>
              <w:jc w:val="left"/>
            </w:pPr>
            <w:r>
              <w:t>Забрана запошљавања у јавном сектору</w:t>
            </w:r>
          </w:p>
        </w:tc>
      </w:tr>
    </w:tbl>
    <w:p w14:paraId="0E5CABEB" w14:textId="0AE84F0B" w:rsidR="0042052A" w:rsidRDefault="00681126" w:rsidP="0042052A">
      <w:r>
        <w:lastRenderedPageBreak/>
        <w:t xml:space="preserve">Као главне снаге су препознати локални механизми, али и подршка локалне самоуправе социјалном укључивању Рома и Ромкиња у спровођењу различитих програма. </w:t>
      </w:r>
      <w:r w:rsidR="00DB65B8">
        <w:t xml:space="preserve">Са друге стране, недовољно кадрова и недостатак стратешког оквира, као и недовољна информисаност су препознате као највеће слабости. Као могућности су препознати разни </w:t>
      </w:r>
      <w:r w:rsidR="00B97708">
        <w:t>национални и донаторски програми, програми додатног</w:t>
      </w:r>
      <w:r w:rsidR="00DB65B8">
        <w:t xml:space="preserve"> образовања и усавршавања за запослене </w:t>
      </w:r>
      <w:r w:rsidR="00B97708">
        <w:t>у социјалној заштити</w:t>
      </w:r>
      <w:r w:rsidR="00DB65B8">
        <w:t xml:space="preserve">, као и постојање стратешког оквира на националном нивоу који пружа могућност примене на локалу. Као претња је препознат недовољан број подзаконских аката и промена законске регулативе што може неповољно да утиче на пружање социјалних услуга, као и миграција становништва која утиче на флуктуације у броју корисника. </w:t>
      </w:r>
    </w:p>
    <w:p w14:paraId="143C03C8" w14:textId="77777777" w:rsidR="0042052A" w:rsidRDefault="0042052A" w:rsidP="0042052A"/>
    <w:p w14:paraId="5D69C5FA" w14:textId="77777777" w:rsidR="0042052A" w:rsidRPr="0042052A" w:rsidRDefault="0042052A" w:rsidP="0042052A"/>
    <w:p w14:paraId="3DDCFC1C" w14:textId="77777777" w:rsidR="00186F4D" w:rsidRDefault="00186F4D">
      <w:pPr>
        <w:spacing w:before="0" w:after="200" w:line="276" w:lineRule="auto"/>
        <w:jc w:val="left"/>
        <w:rPr>
          <w:rFonts w:asciiTheme="majorHAnsi" w:eastAsiaTheme="majorEastAsia" w:hAnsiTheme="majorHAnsi" w:cstheme="majorBidi"/>
          <w:b/>
          <w:bCs/>
          <w:color w:val="365F91" w:themeColor="accent1" w:themeShade="BF"/>
          <w:sz w:val="28"/>
          <w:szCs w:val="28"/>
        </w:rPr>
      </w:pPr>
      <w:r>
        <w:br w:type="page"/>
      </w:r>
    </w:p>
    <w:p w14:paraId="61C0946A" w14:textId="77777777" w:rsidR="0042052A" w:rsidRDefault="00D76C93" w:rsidP="00D76C93">
      <w:pPr>
        <w:pStyle w:val="Heading1"/>
      </w:pPr>
      <w:bookmarkStart w:id="28" w:name="_Toc3545547"/>
      <w:r>
        <w:lastRenderedPageBreak/>
        <w:t>ЦИЉЕВИ И МЕРЕ</w:t>
      </w:r>
      <w:bookmarkEnd w:id="28"/>
    </w:p>
    <w:p w14:paraId="340A82F8" w14:textId="29D7F0E7" w:rsidR="001B4072" w:rsidRPr="00127A64" w:rsidRDefault="00127A64" w:rsidP="00D76C93">
      <w:r>
        <w:t>Ради унапређења положаја Рома и Ромкиња у Пироту, дефинисани су општи циљ, посебни  циљеви и мере.</w:t>
      </w:r>
    </w:p>
    <w:p w14:paraId="124F437B" w14:textId="762C9123" w:rsidR="00186F4D" w:rsidRPr="001C15C9" w:rsidRDefault="001C15C9" w:rsidP="00D76C93">
      <w:r w:rsidRPr="006676EC">
        <w:rPr>
          <w:i/>
          <w:sz w:val="32"/>
          <w:shd w:val="clear" w:color="auto" w:fill="262626" w:themeFill="text1" w:themeFillTint="D9"/>
        </w:rPr>
        <w:t>ОПШТИ ЦИЉ</w:t>
      </w:r>
      <w:r w:rsidR="00127A64" w:rsidRPr="006676EC">
        <w:rPr>
          <w:sz w:val="32"/>
        </w:rPr>
        <w:t xml:space="preserve"> </w:t>
      </w:r>
      <w:r w:rsidR="00127A64">
        <w:t>локалног акционог плана за унапређење положаја Рома и Ромкиња у Пироту је:</w:t>
      </w:r>
    </w:p>
    <w:p w14:paraId="69814C4A" w14:textId="205891F8" w:rsidR="001C15C9" w:rsidRDefault="001C15C9" w:rsidP="00FD4CAB">
      <w:pPr>
        <w:pStyle w:val="ListParagraph"/>
        <w:numPr>
          <w:ilvl w:val="0"/>
          <w:numId w:val="16"/>
        </w:numPr>
      </w:pPr>
      <w:r>
        <w:t xml:space="preserve">Побољшање положаја Рома и Ромкиња у Пироту уз већу социјалну укљученост и унапређење услова живота </w:t>
      </w:r>
    </w:p>
    <w:p w14:paraId="00E49DD5" w14:textId="09712BD2" w:rsidR="001C15C9" w:rsidRDefault="001C15C9" w:rsidP="008B2BAA">
      <w:pPr>
        <w:shd w:val="clear" w:color="auto" w:fill="B8CCE4" w:themeFill="accent1" w:themeFillTint="66"/>
      </w:pPr>
      <w:r>
        <w:t>ИНДИКАТОРИ</w:t>
      </w:r>
      <w:r w:rsidR="00127A64" w:rsidRPr="00127A64">
        <w:t xml:space="preserve">, </w:t>
      </w:r>
      <w:r w:rsidR="00127A64">
        <w:t xml:space="preserve">тј. показатељи ефеката </w:t>
      </w:r>
      <w:r>
        <w:t>за праћење остварења општег циља</w:t>
      </w:r>
      <w:r w:rsidR="00127A64">
        <w:t xml:space="preserve"> су:</w:t>
      </w:r>
    </w:p>
    <w:p w14:paraId="504948B0" w14:textId="77777777" w:rsidR="00B81327" w:rsidRPr="00B81327" w:rsidRDefault="00B81327" w:rsidP="00B81327">
      <w:pPr>
        <w:pStyle w:val="ListParagraph"/>
        <w:numPr>
          <w:ilvl w:val="0"/>
          <w:numId w:val="17"/>
        </w:numPr>
      </w:pPr>
      <w:r w:rsidRPr="00B81327">
        <w:t>Број Рома и Ромкиња корисника социјалне заштите</w:t>
      </w:r>
    </w:p>
    <w:p w14:paraId="6097D859" w14:textId="77777777" w:rsidR="00B81327" w:rsidRPr="00B81327" w:rsidRDefault="00B81327" w:rsidP="00FD4CAB">
      <w:pPr>
        <w:pStyle w:val="ListParagraph"/>
        <w:numPr>
          <w:ilvl w:val="0"/>
          <w:numId w:val="17"/>
        </w:numPr>
        <w:rPr>
          <w:sz w:val="24"/>
        </w:rPr>
      </w:pPr>
      <w:r w:rsidRPr="00B81327">
        <w:t xml:space="preserve">Број Рома и Ромкиња обухваћених превентивним здравственим прегледима </w:t>
      </w:r>
    </w:p>
    <w:p w14:paraId="76DD9DFD" w14:textId="77777777" w:rsidR="00B81327" w:rsidRPr="00B81327" w:rsidRDefault="00B81327" w:rsidP="00FD4CAB">
      <w:pPr>
        <w:pStyle w:val="ListParagraph"/>
        <w:numPr>
          <w:ilvl w:val="0"/>
          <w:numId w:val="17"/>
        </w:numPr>
        <w:rPr>
          <w:sz w:val="24"/>
        </w:rPr>
      </w:pPr>
      <w:r w:rsidRPr="00B81327">
        <w:rPr>
          <w:szCs w:val="20"/>
        </w:rPr>
        <w:t xml:space="preserve">Број ромске деце и ученика који су укључени и континуирано похађају образовно-васпитне институције </w:t>
      </w:r>
    </w:p>
    <w:p w14:paraId="5CD41C8D" w14:textId="46A9B04F" w:rsidR="00127A64" w:rsidRPr="00B81327" w:rsidRDefault="00127A64" w:rsidP="00FD4CAB">
      <w:pPr>
        <w:pStyle w:val="ListParagraph"/>
        <w:numPr>
          <w:ilvl w:val="0"/>
          <w:numId w:val="17"/>
        </w:numPr>
      </w:pPr>
      <w:r w:rsidRPr="00B81327">
        <w:t>Број незапослених Рома и Ромкиња у програмима за повећање запошљивости</w:t>
      </w:r>
    </w:p>
    <w:p w14:paraId="05BCA470" w14:textId="3F85FA30" w:rsidR="001C15C9" w:rsidRDefault="00B81327" w:rsidP="00B81327">
      <w:pPr>
        <w:pStyle w:val="ListParagraph"/>
        <w:numPr>
          <w:ilvl w:val="0"/>
          <w:numId w:val="17"/>
        </w:numPr>
      </w:pPr>
      <w:r w:rsidRPr="00B81327">
        <w:t>Број Рома и Ромкиња којима су унапређени услови становања</w:t>
      </w:r>
    </w:p>
    <w:p w14:paraId="11DBC9A6" w14:textId="77777777" w:rsidR="00B81327" w:rsidRDefault="00B81327" w:rsidP="00B81327">
      <w:pPr>
        <w:pStyle w:val="ListParagraph"/>
      </w:pPr>
    </w:p>
    <w:p w14:paraId="76763788" w14:textId="6FBA63C7" w:rsidR="001C15C9" w:rsidRDefault="001C15C9" w:rsidP="001C15C9">
      <w:r w:rsidRPr="006676EC">
        <w:rPr>
          <w:i/>
          <w:sz w:val="32"/>
          <w:shd w:val="clear" w:color="auto" w:fill="262626" w:themeFill="text1" w:themeFillTint="D9"/>
        </w:rPr>
        <w:t>ПОСЕБНИ ЦИЉЕВИ</w:t>
      </w:r>
      <w:r w:rsidR="00127A64" w:rsidRPr="006676EC">
        <w:rPr>
          <w:sz w:val="32"/>
        </w:rPr>
        <w:t xml:space="preserve"> </w:t>
      </w:r>
      <w:r w:rsidR="00127A64">
        <w:t>дефинисани су за сваку област појединачно</w:t>
      </w:r>
      <w:r>
        <w:t>:</w:t>
      </w:r>
    </w:p>
    <w:p w14:paraId="5C92C67F" w14:textId="77777777" w:rsidR="006676EC" w:rsidRDefault="006676EC" w:rsidP="001C15C9"/>
    <w:p w14:paraId="48436546" w14:textId="4B40D22A" w:rsidR="009326F2" w:rsidRPr="00B67F50" w:rsidRDefault="009326F2" w:rsidP="009326F2">
      <w:pPr>
        <w:shd w:val="clear" w:color="auto" w:fill="0F243E" w:themeFill="text2" w:themeFillShade="80"/>
        <w:rPr>
          <w:sz w:val="32"/>
          <w:szCs w:val="32"/>
        </w:rPr>
      </w:pPr>
      <w:r w:rsidRPr="00B67F50">
        <w:rPr>
          <w:sz w:val="32"/>
          <w:szCs w:val="32"/>
        </w:rPr>
        <w:t>ПОСЕБАН ЦИЉ 1 – СОЦИЈАЛНА ЗАШТИТА</w:t>
      </w:r>
    </w:p>
    <w:p w14:paraId="7571126D" w14:textId="5C605CC2" w:rsidR="001C15C9" w:rsidRPr="009326F2" w:rsidRDefault="001C15C9" w:rsidP="009326F2">
      <w:pPr>
        <w:rPr>
          <w:sz w:val="24"/>
        </w:rPr>
      </w:pPr>
      <w:r w:rsidRPr="009326F2">
        <w:rPr>
          <w:szCs w:val="20"/>
        </w:rPr>
        <w:t>Унапређење социјалне заштите Рома и Ромкиња у Пироту кроз повећање социјалних давања и доступности услуга</w:t>
      </w:r>
      <w:r w:rsidR="00B67F50">
        <w:rPr>
          <w:szCs w:val="20"/>
        </w:rPr>
        <w:t>.</w:t>
      </w:r>
    </w:p>
    <w:p w14:paraId="734BE5EA" w14:textId="77777777" w:rsidR="009326F2" w:rsidRDefault="001C15C9" w:rsidP="009326F2">
      <w:pPr>
        <w:shd w:val="clear" w:color="auto" w:fill="B8CCE4" w:themeFill="accent1" w:themeFillTint="66"/>
      </w:pPr>
      <w:r>
        <w:t>ИНДИКАТОРИ</w:t>
      </w:r>
      <w:r w:rsidR="009326F2">
        <w:t xml:space="preserve">, </w:t>
      </w:r>
      <w:r>
        <w:t xml:space="preserve"> </w:t>
      </w:r>
      <w:r w:rsidR="009326F2">
        <w:t xml:space="preserve">тј. показатељи исхода </w:t>
      </w:r>
      <w:r>
        <w:t>остварења циљ</w:t>
      </w:r>
      <w:r w:rsidR="009326F2">
        <w:t>а 1:</w:t>
      </w:r>
    </w:p>
    <w:p w14:paraId="1DD242FA" w14:textId="09A5C923" w:rsidR="001C15C9" w:rsidRPr="009326F2" w:rsidRDefault="009326F2" w:rsidP="00FD4CAB">
      <w:pPr>
        <w:pStyle w:val="ListParagraph"/>
        <w:numPr>
          <w:ilvl w:val="0"/>
          <w:numId w:val="15"/>
        </w:numPr>
        <w:rPr>
          <w:sz w:val="24"/>
        </w:rPr>
      </w:pPr>
      <w:r w:rsidRPr="009326F2">
        <w:rPr>
          <w:szCs w:val="20"/>
        </w:rPr>
        <w:t>Проценат издвајања у буџету за социјална давања</w:t>
      </w:r>
    </w:p>
    <w:p w14:paraId="3821E9EE" w14:textId="1B5D173B" w:rsidR="009326F2" w:rsidRPr="00A51C50" w:rsidRDefault="009326F2" w:rsidP="00FD4CAB">
      <w:pPr>
        <w:pStyle w:val="ListParagraph"/>
        <w:numPr>
          <w:ilvl w:val="0"/>
          <w:numId w:val="15"/>
        </w:numPr>
      </w:pPr>
      <w:r w:rsidRPr="00A51C50">
        <w:t xml:space="preserve">Број </w:t>
      </w:r>
      <w:r w:rsidR="002A3F46" w:rsidRPr="00A51C50">
        <w:t xml:space="preserve">Ромкиња обухваћених програмима </w:t>
      </w:r>
      <w:r w:rsidR="00A51C50" w:rsidRPr="00A51C50">
        <w:rPr>
          <w:rFonts w:eastAsia="Times New Roman" w:cstheme="minorHAnsi"/>
        </w:rPr>
        <w:t>за превентивно деловање и подршку против насиља у породици</w:t>
      </w:r>
    </w:p>
    <w:p w14:paraId="64830DA3" w14:textId="77777777" w:rsidR="008F6664" w:rsidRPr="008F6664" w:rsidRDefault="008F6664" w:rsidP="008F6664">
      <w:pPr>
        <w:pStyle w:val="ListParagraph"/>
        <w:numPr>
          <w:ilvl w:val="0"/>
          <w:numId w:val="15"/>
        </w:numPr>
        <w:rPr>
          <w:sz w:val="32"/>
        </w:rPr>
      </w:pPr>
      <w:r w:rsidRPr="008F6664">
        <w:rPr>
          <w:szCs w:val="20"/>
        </w:rPr>
        <w:t>Број информисаних Рома и Ромкиња о</w:t>
      </w:r>
      <w:r w:rsidRPr="008F6664">
        <w:rPr>
          <w:szCs w:val="20"/>
        </w:rPr>
        <w:t xml:space="preserve"> </w:t>
      </w:r>
      <w:r w:rsidRPr="008F6664">
        <w:rPr>
          <w:szCs w:val="20"/>
        </w:rPr>
        <w:t>услугама социјалне заштите</w:t>
      </w:r>
    </w:p>
    <w:p w14:paraId="0D3A36F0" w14:textId="77777777" w:rsidR="00B67F50" w:rsidRPr="001C15C9" w:rsidRDefault="00B67F50" w:rsidP="00B67F50">
      <w:pPr>
        <w:shd w:val="clear" w:color="auto" w:fill="244061" w:themeFill="accent1" w:themeFillShade="80"/>
      </w:pPr>
      <w:r w:rsidRPr="001C15C9">
        <w:t>МЕРЕ</w:t>
      </w:r>
      <w:r>
        <w:t xml:space="preserve"> ЗА ПОСЕБАН ЦИЉ 1</w:t>
      </w:r>
      <w:r w:rsidRPr="001C15C9">
        <w:t>:</w:t>
      </w:r>
    </w:p>
    <w:p w14:paraId="0D5A3BA1" w14:textId="77777777" w:rsidR="00B67F50" w:rsidRPr="001C15C9" w:rsidRDefault="00B67F50" w:rsidP="00B67F50">
      <w:pPr>
        <w:pStyle w:val="ListParagraph"/>
        <w:numPr>
          <w:ilvl w:val="1"/>
          <w:numId w:val="18"/>
        </w:numPr>
        <w:spacing w:before="60" w:after="60"/>
        <w:jc w:val="left"/>
      </w:pPr>
      <w:r>
        <w:t xml:space="preserve">Већа </w:t>
      </w:r>
      <w:r w:rsidRPr="001C15C9">
        <w:t>социјалн</w:t>
      </w:r>
      <w:r>
        <w:t xml:space="preserve">а </w:t>
      </w:r>
      <w:r w:rsidRPr="001C15C9">
        <w:t>давања за децу и породицу</w:t>
      </w:r>
    </w:p>
    <w:p w14:paraId="59AE49EE" w14:textId="77777777" w:rsidR="00B67F50" w:rsidRDefault="00B67F50" w:rsidP="00B67F50">
      <w:pPr>
        <w:pStyle w:val="ListParagraph"/>
        <w:numPr>
          <w:ilvl w:val="1"/>
          <w:numId w:val="18"/>
        </w:numPr>
        <w:spacing w:before="60" w:after="60"/>
        <w:jc w:val="left"/>
      </w:pPr>
      <w:r w:rsidRPr="001C15C9">
        <w:t>Јача саветодавн</w:t>
      </w:r>
      <w:r>
        <w:t>а</w:t>
      </w:r>
      <w:r w:rsidRPr="001C15C9">
        <w:t xml:space="preserve"> улог</w:t>
      </w:r>
      <w:r>
        <w:t>а</w:t>
      </w:r>
      <w:r w:rsidRPr="001C15C9">
        <w:t xml:space="preserve"> ЦСР у сарадњи са ОЦД и ромским координатором ради повећања доступности услуга и остваривање права социјалне заштите</w:t>
      </w:r>
    </w:p>
    <w:p w14:paraId="0E572361" w14:textId="77777777" w:rsidR="00B67F50" w:rsidRPr="00134F4C" w:rsidRDefault="00B67F50" w:rsidP="00B67F50">
      <w:pPr>
        <w:pStyle w:val="ListParagraph"/>
        <w:numPr>
          <w:ilvl w:val="1"/>
          <w:numId w:val="18"/>
        </w:numPr>
        <w:spacing w:before="60" w:after="60"/>
        <w:jc w:val="left"/>
      </w:pPr>
      <w:r>
        <w:t>Мањи</w:t>
      </w:r>
      <w:r w:rsidRPr="00134F4C">
        <w:t xml:space="preserve"> броја случајева насиља у породици кроз превентивно деловање и подршку</w:t>
      </w:r>
    </w:p>
    <w:p w14:paraId="3FF4F3A4" w14:textId="77777777" w:rsidR="00B67F50" w:rsidRPr="00134F4C" w:rsidRDefault="00B67F50" w:rsidP="00B67F50">
      <w:pPr>
        <w:pStyle w:val="ListParagraph"/>
        <w:numPr>
          <w:ilvl w:val="1"/>
          <w:numId w:val="18"/>
        </w:numPr>
        <w:spacing w:before="60" w:after="60"/>
        <w:jc w:val="left"/>
      </w:pPr>
      <w:r>
        <w:t>Већа</w:t>
      </w:r>
      <w:r w:rsidRPr="00134F4C">
        <w:t xml:space="preserve"> укључ</w:t>
      </w:r>
      <w:r>
        <w:t>еност</w:t>
      </w:r>
      <w:r w:rsidRPr="00134F4C">
        <w:t xml:space="preserve"> ромске деце, младих и старијих у локалне услуге социјалне заштите</w:t>
      </w:r>
    </w:p>
    <w:p w14:paraId="420ECD6F" w14:textId="2F4E1975" w:rsidR="009326F2" w:rsidRPr="00B67F50" w:rsidRDefault="009326F2" w:rsidP="009326F2">
      <w:pPr>
        <w:shd w:val="clear" w:color="auto" w:fill="0F243E" w:themeFill="text2" w:themeFillShade="80"/>
        <w:rPr>
          <w:sz w:val="32"/>
          <w:szCs w:val="32"/>
        </w:rPr>
      </w:pPr>
      <w:r w:rsidRPr="00B67F50">
        <w:rPr>
          <w:sz w:val="32"/>
          <w:szCs w:val="32"/>
        </w:rPr>
        <w:t>ПОСЕБАН ЦИЉ 2 – ЗДРАВСТВЕНА ЗАШТИТА</w:t>
      </w:r>
    </w:p>
    <w:p w14:paraId="73E8D3B5" w14:textId="46F08949" w:rsidR="00987FC5" w:rsidRDefault="00987FC5" w:rsidP="009326F2">
      <w:pPr>
        <w:rPr>
          <w:szCs w:val="20"/>
        </w:rPr>
      </w:pPr>
      <w:r w:rsidRPr="009326F2">
        <w:rPr>
          <w:szCs w:val="20"/>
        </w:rPr>
        <w:t>Побошљање здравствене заштите Рома и Ромкиња у Пироту кроз повећање броја превентивних прегледа, повећање свести о здравим стиловима живота и значају раног раста и развоја деце</w:t>
      </w:r>
    </w:p>
    <w:p w14:paraId="2B362CFC" w14:textId="01C846F4" w:rsidR="009326F2" w:rsidRDefault="009326F2" w:rsidP="009326F2">
      <w:pPr>
        <w:shd w:val="clear" w:color="auto" w:fill="B8CCE4" w:themeFill="accent1" w:themeFillTint="66"/>
      </w:pPr>
      <w:r>
        <w:t>ИНДИКАТОРИ,  тј. показатељи исхода остварења циља 2:</w:t>
      </w:r>
    </w:p>
    <w:p w14:paraId="14CF96DB" w14:textId="07647186" w:rsidR="009326F2" w:rsidRPr="008F6664" w:rsidRDefault="009326F2" w:rsidP="00FD4CAB">
      <w:pPr>
        <w:pStyle w:val="ListParagraph"/>
        <w:numPr>
          <w:ilvl w:val="0"/>
          <w:numId w:val="15"/>
        </w:numPr>
        <w:rPr>
          <w:szCs w:val="20"/>
        </w:rPr>
      </w:pPr>
      <w:r w:rsidRPr="008F6664">
        <w:rPr>
          <w:szCs w:val="20"/>
        </w:rPr>
        <w:t xml:space="preserve">Број </w:t>
      </w:r>
      <w:r w:rsidR="00E85169" w:rsidRPr="008F6664">
        <w:rPr>
          <w:szCs w:val="20"/>
        </w:rPr>
        <w:t xml:space="preserve">Рома и Ромкиња обухваћених </w:t>
      </w:r>
      <w:r w:rsidRPr="008F6664">
        <w:rPr>
          <w:szCs w:val="20"/>
        </w:rPr>
        <w:t>превентивни</w:t>
      </w:r>
      <w:r w:rsidR="00E85169" w:rsidRPr="008F6664">
        <w:rPr>
          <w:szCs w:val="20"/>
        </w:rPr>
        <w:t>м</w:t>
      </w:r>
      <w:r w:rsidRPr="008F6664">
        <w:rPr>
          <w:szCs w:val="20"/>
        </w:rPr>
        <w:t xml:space="preserve"> преглед</w:t>
      </w:r>
      <w:r w:rsidR="00E85169" w:rsidRPr="008F6664">
        <w:rPr>
          <w:szCs w:val="20"/>
        </w:rPr>
        <w:t>има</w:t>
      </w:r>
      <w:r w:rsidRPr="008F6664">
        <w:rPr>
          <w:szCs w:val="20"/>
        </w:rPr>
        <w:t xml:space="preserve"> на терену</w:t>
      </w:r>
    </w:p>
    <w:p w14:paraId="187E6D62" w14:textId="739DF8DE" w:rsidR="009326F2" w:rsidRPr="008F6664" w:rsidRDefault="009326F2" w:rsidP="00FD4CAB">
      <w:pPr>
        <w:pStyle w:val="ListParagraph"/>
        <w:numPr>
          <w:ilvl w:val="0"/>
          <w:numId w:val="15"/>
        </w:numPr>
        <w:rPr>
          <w:szCs w:val="20"/>
        </w:rPr>
      </w:pPr>
      <w:r w:rsidRPr="008F6664">
        <w:rPr>
          <w:szCs w:val="20"/>
        </w:rPr>
        <w:t xml:space="preserve">Број </w:t>
      </w:r>
      <w:r w:rsidR="005601EA" w:rsidRPr="008F6664">
        <w:rPr>
          <w:szCs w:val="20"/>
        </w:rPr>
        <w:t xml:space="preserve">младих Рома и Ромкиња обухваћених активностима за промоцију здравих стилова живота </w:t>
      </w:r>
    </w:p>
    <w:p w14:paraId="62422FC0" w14:textId="104F4459" w:rsidR="009326F2" w:rsidRPr="008F6664" w:rsidRDefault="009326F2" w:rsidP="00FD4CAB">
      <w:pPr>
        <w:pStyle w:val="ListParagraph"/>
        <w:numPr>
          <w:ilvl w:val="0"/>
          <w:numId w:val="15"/>
        </w:numPr>
        <w:rPr>
          <w:szCs w:val="20"/>
        </w:rPr>
      </w:pPr>
      <w:r w:rsidRPr="008F6664">
        <w:rPr>
          <w:szCs w:val="20"/>
        </w:rPr>
        <w:t xml:space="preserve">Број </w:t>
      </w:r>
      <w:r w:rsidR="005601EA" w:rsidRPr="008F6664">
        <w:rPr>
          <w:szCs w:val="20"/>
        </w:rPr>
        <w:t xml:space="preserve">Рома и Ромкиња обухваћених активностима за промоцију раног раста и развоја деце </w:t>
      </w:r>
      <w:r w:rsidRPr="008F6664">
        <w:rPr>
          <w:szCs w:val="20"/>
        </w:rPr>
        <w:t xml:space="preserve"> </w:t>
      </w:r>
    </w:p>
    <w:p w14:paraId="4EA27DCD" w14:textId="77777777" w:rsidR="00B67F50" w:rsidRPr="001C15C9" w:rsidRDefault="00B67F50" w:rsidP="00B67F50">
      <w:pPr>
        <w:shd w:val="clear" w:color="auto" w:fill="244061" w:themeFill="accent1" w:themeFillShade="80"/>
      </w:pPr>
      <w:r w:rsidRPr="001C15C9">
        <w:lastRenderedPageBreak/>
        <w:t>МЕРЕ</w:t>
      </w:r>
      <w:r>
        <w:t xml:space="preserve"> ЗА ПОСЕБАН ЦИЉ 2</w:t>
      </w:r>
      <w:r w:rsidRPr="001C15C9">
        <w:t>:</w:t>
      </w:r>
    </w:p>
    <w:p w14:paraId="4AC1099F" w14:textId="77777777" w:rsidR="00B67F50" w:rsidRPr="00B67F50" w:rsidRDefault="00B67F50" w:rsidP="00B67F50">
      <w:pPr>
        <w:spacing w:before="60" w:after="60"/>
        <w:jc w:val="left"/>
        <w:rPr>
          <w:b/>
          <w:szCs w:val="20"/>
        </w:rPr>
      </w:pPr>
      <w:r>
        <w:t xml:space="preserve">2.1. </w:t>
      </w:r>
      <w:r w:rsidRPr="00B67F50">
        <w:rPr>
          <w:szCs w:val="20"/>
        </w:rPr>
        <w:t>Спровођење већег броја превентивних прегледа</w:t>
      </w:r>
      <w:r w:rsidRPr="00B67F50">
        <w:rPr>
          <w:b/>
          <w:szCs w:val="20"/>
        </w:rPr>
        <w:t xml:space="preserve"> </w:t>
      </w:r>
    </w:p>
    <w:p w14:paraId="6A9B0508" w14:textId="77777777" w:rsidR="00B67F50" w:rsidRDefault="00B67F50" w:rsidP="00B67F50">
      <w:pPr>
        <w:spacing w:before="60" w:after="60"/>
        <w:jc w:val="left"/>
      </w:pPr>
      <w:r w:rsidRPr="005601A3">
        <w:t>2.2. Информисање и едукација младих ромске националности о здравим стиловима живота</w:t>
      </w:r>
    </w:p>
    <w:p w14:paraId="581CEFCD" w14:textId="77777777" w:rsidR="00B67F50" w:rsidRDefault="00B67F50" w:rsidP="00B67F50">
      <w:pPr>
        <w:spacing w:before="60" w:after="60"/>
        <w:jc w:val="left"/>
      </w:pPr>
      <w:r w:rsidRPr="008D3176">
        <w:t>2.3. Информисање и едукација родитеља о значају раног раста и развоја деце</w:t>
      </w:r>
    </w:p>
    <w:p w14:paraId="28DE3CC0" w14:textId="7ED9D451" w:rsidR="009326F2" w:rsidRPr="00B67F50" w:rsidRDefault="009326F2" w:rsidP="009326F2">
      <w:pPr>
        <w:shd w:val="clear" w:color="auto" w:fill="0F243E" w:themeFill="text2" w:themeFillShade="80"/>
        <w:rPr>
          <w:sz w:val="32"/>
          <w:szCs w:val="32"/>
        </w:rPr>
      </w:pPr>
      <w:r w:rsidRPr="00B67F50">
        <w:rPr>
          <w:sz w:val="32"/>
          <w:szCs w:val="32"/>
        </w:rPr>
        <w:t>ПОСЕБАН ЦИЉ 3 – ОБРАЗОВАЊЕ</w:t>
      </w:r>
    </w:p>
    <w:p w14:paraId="72AC88D8" w14:textId="7B1C09C7" w:rsidR="00A011CA" w:rsidRDefault="00A011CA" w:rsidP="009326F2">
      <w:pPr>
        <w:rPr>
          <w:szCs w:val="20"/>
        </w:rPr>
      </w:pPr>
      <w:r w:rsidRPr="009326F2">
        <w:rPr>
          <w:szCs w:val="20"/>
        </w:rPr>
        <w:t>Повећана укљученост деце и младих ромске националности у образовни систем, обезбеђивање континуитета у похађању наставе и неговање ромског културног идентитета</w:t>
      </w:r>
    </w:p>
    <w:p w14:paraId="227865B5" w14:textId="3903C7CD" w:rsidR="009326F2" w:rsidRDefault="009326F2" w:rsidP="009326F2">
      <w:pPr>
        <w:shd w:val="clear" w:color="auto" w:fill="B8CCE4" w:themeFill="accent1" w:themeFillTint="66"/>
      </w:pPr>
      <w:r>
        <w:t>ИНДИКАТОРИ,  тј. показатељи исхода остварења циља 3:</w:t>
      </w:r>
    </w:p>
    <w:p w14:paraId="12C8216D" w14:textId="77777777" w:rsidR="008E4AA8" w:rsidRPr="008E4AA8" w:rsidRDefault="008E4AA8" w:rsidP="00FD4CAB">
      <w:pPr>
        <w:pStyle w:val="ListParagraph"/>
        <w:numPr>
          <w:ilvl w:val="0"/>
          <w:numId w:val="15"/>
        </w:numPr>
        <w:rPr>
          <w:sz w:val="24"/>
          <w:szCs w:val="20"/>
        </w:rPr>
      </w:pPr>
      <w:r w:rsidRPr="008E4AA8">
        <w:rPr>
          <w:szCs w:val="20"/>
        </w:rPr>
        <w:t>Број родитеља и младих ромске националности  информисаних о начину укључивања и мерама подршке у образовању</w:t>
      </w:r>
      <w:r w:rsidRPr="008E4AA8">
        <w:rPr>
          <w:sz w:val="24"/>
          <w:szCs w:val="20"/>
        </w:rPr>
        <w:t xml:space="preserve"> </w:t>
      </w:r>
    </w:p>
    <w:p w14:paraId="5772EF82" w14:textId="0B472BF0" w:rsidR="009326F2" w:rsidRPr="008E4AA8" w:rsidRDefault="008E4AA8" w:rsidP="00FD4CAB">
      <w:pPr>
        <w:pStyle w:val="ListParagraph"/>
        <w:numPr>
          <w:ilvl w:val="0"/>
          <w:numId w:val="15"/>
        </w:numPr>
        <w:rPr>
          <w:sz w:val="24"/>
          <w:szCs w:val="20"/>
        </w:rPr>
      </w:pPr>
      <w:r w:rsidRPr="008E4AA8">
        <w:rPr>
          <w:szCs w:val="20"/>
        </w:rPr>
        <w:t>Износ новчаних</w:t>
      </w:r>
      <w:r w:rsidRPr="008E4AA8">
        <w:rPr>
          <w:szCs w:val="20"/>
        </w:rPr>
        <w:t xml:space="preserve"> издвајања у буџету за материјалну и финансијску подршку деци и младима ромске националности у образовању</w:t>
      </w:r>
    </w:p>
    <w:p w14:paraId="7D54DBF3" w14:textId="300DCE97" w:rsidR="009326F2" w:rsidRPr="008E4AA8" w:rsidRDefault="009326F2" w:rsidP="00FD4CAB">
      <w:pPr>
        <w:pStyle w:val="ListParagraph"/>
        <w:numPr>
          <w:ilvl w:val="0"/>
          <w:numId w:val="15"/>
        </w:numPr>
        <w:rPr>
          <w:szCs w:val="20"/>
        </w:rPr>
      </w:pPr>
      <w:r w:rsidRPr="008E4AA8">
        <w:rPr>
          <w:szCs w:val="20"/>
        </w:rPr>
        <w:t xml:space="preserve">Број </w:t>
      </w:r>
      <w:r w:rsidR="00175092" w:rsidRPr="008E4AA8">
        <w:rPr>
          <w:szCs w:val="20"/>
        </w:rPr>
        <w:t>учесника на културно-уметничким манифестацијама</w:t>
      </w:r>
      <w:r w:rsidR="008E4AA8" w:rsidRPr="008E4AA8">
        <w:rPr>
          <w:rFonts w:eastAsia="Times New Roman" w:cstheme="minorHAnsi"/>
          <w:sz w:val="20"/>
          <w:szCs w:val="20"/>
        </w:rPr>
        <w:t xml:space="preserve"> </w:t>
      </w:r>
      <w:r w:rsidR="008E4AA8" w:rsidRPr="008E4AA8">
        <w:rPr>
          <w:rFonts w:eastAsia="Times New Roman" w:cstheme="minorHAnsi"/>
          <w:szCs w:val="20"/>
        </w:rPr>
        <w:t>за неговање ромске културе и уметности</w:t>
      </w:r>
    </w:p>
    <w:p w14:paraId="76B971A7" w14:textId="77777777" w:rsidR="00C80E58" w:rsidRPr="001C15C9" w:rsidRDefault="00C80E58" w:rsidP="00C80E58">
      <w:pPr>
        <w:shd w:val="clear" w:color="auto" w:fill="244061" w:themeFill="accent1" w:themeFillShade="80"/>
      </w:pPr>
      <w:r w:rsidRPr="001C15C9">
        <w:t>МЕРЕ</w:t>
      </w:r>
      <w:r>
        <w:t xml:space="preserve"> ЗА ПОСЕБАН ЦИЉ 3</w:t>
      </w:r>
      <w:r w:rsidRPr="001C15C9">
        <w:t>:</w:t>
      </w:r>
    </w:p>
    <w:p w14:paraId="4349FEBE" w14:textId="77777777" w:rsidR="00C80E58" w:rsidRPr="00C80E58" w:rsidRDefault="00C80E58" w:rsidP="00C80E58">
      <w:pPr>
        <w:spacing w:before="60" w:after="60"/>
        <w:jc w:val="left"/>
        <w:rPr>
          <w:szCs w:val="20"/>
        </w:rPr>
      </w:pPr>
      <w:r>
        <w:t xml:space="preserve">3.1. </w:t>
      </w:r>
      <w:r w:rsidRPr="00C80E58">
        <w:rPr>
          <w:szCs w:val="20"/>
        </w:rPr>
        <w:t>Информисање родитеља и младих из градских и сеоских средина о начину укључивања и мерама подршке за укључивање деце у образовни систем</w:t>
      </w:r>
    </w:p>
    <w:p w14:paraId="08BE883B" w14:textId="77777777" w:rsidR="00C80E58" w:rsidRDefault="00C80E58" w:rsidP="00C80E58">
      <w:pPr>
        <w:spacing w:before="60" w:after="60"/>
        <w:jc w:val="left"/>
      </w:pPr>
      <w:r w:rsidRPr="00C80E58">
        <w:rPr>
          <w:szCs w:val="20"/>
        </w:rPr>
        <w:t>3.2</w:t>
      </w:r>
      <w:r w:rsidRPr="005F2548">
        <w:t>. Материјална и финансијска подршка деци и младима ромске националности у образовним институцијама</w:t>
      </w:r>
    </w:p>
    <w:p w14:paraId="107D04AC" w14:textId="77777777" w:rsidR="00C80E58" w:rsidRPr="00C80E58" w:rsidRDefault="00C80E58" w:rsidP="00C80E58">
      <w:pPr>
        <w:spacing w:before="60" w:after="60"/>
        <w:jc w:val="left"/>
        <w:rPr>
          <w:szCs w:val="20"/>
        </w:rPr>
      </w:pPr>
      <w:r>
        <w:t>3.3. И</w:t>
      </w:r>
      <w:r w:rsidRPr="00C80E58">
        <w:rPr>
          <w:szCs w:val="20"/>
        </w:rPr>
        <w:t>нформативне и едукативне активности о значају укључивања ромске деце у васпитно-образовни процес</w:t>
      </w:r>
    </w:p>
    <w:p w14:paraId="2728E7AB" w14:textId="77777777" w:rsidR="00C80E58" w:rsidRPr="00C80E58" w:rsidRDefault="00C80E58" w:rsidP="00C80E58">
      <w:pPr>
        <w:spacing w:before="60" w:after="60"/>
        <w:jc w:val="left"/>
        <w:rPr>
          <w:b/>
          <w:szCs w:val="20"/>
        </w:rPr>
      </w:pPr>
      <w:r w:rsidRPr="00C80E58">
        <w:rPr>
          <w:szCs w:val="20"/>
        </w:rPr>
        <w:t>3.4. Неговање ромске културе и уметности и већа информисаност о положају Рома у свим областима</w:t>
      </w:r>
      <w:r w:rsidRPr="00C80E58">
        <w:rPr>
          <w:b/>
          <w:szCs w:val="20"/>
        </w:rPr>
        <w:t xml:space="preserve">  </w:t>
      </w:r>
    </w:p>
    <w:p w14:paraId="1BAEC307" w14:textId="095365DA" w:rsidR="009326F2" w:rsidRPr="00B67F50" w:rsidRDefault="009326F2" w:rsidP="009326F2">
      <w:pPr>
        <w:shd w:val="clear" w:color="auto" w:fill="0F243E" w:themeFill="text2" w:themeFillShade="80"/>
        <w:rPr>
          <w:sz w:val="32"/>
          <w:szCs w:val="32"/>
        </w:rPr>
      </w:pPr>
      <w:r w:rsidRPr="00B67F50">
        <w:rPr>
          <w:sz w:val="32"/>
          <w:szCs w:val="32"/>
        </w:rPr>
        <w:t>ПОСЕБАН ЦИЉ 4 – ЗАПОШЉАВАЊЕ</w:t>
      </w:r>
    </w:p>
    <w:p w14:paraId="771B6671" w14:textId="6F463121" w:rsidR="00DE0937" w:rsidRDefault="00DE0937" w:rsidP="009326F2">
      <w:pPr>
        <w:rPr>
          <w:szCs w:val="20"/>
        </w:rPr>
      </w:pPr>
      <w:r w:rsidRPr="009326F2">
        <w:rPr>
          <w:szCs w:val="20"/>
        </w:rPr>
        <w:t>Смањење броја незапослених Рома и Ромкиња у Пироту</w:t>
      </w:r>
    </w:p>
    <w:p w14:paraId="2DA2B3BD" w14:textId="1603E15B" w:rsidR="008B2BAA" w:rsidRDefault="008B2BAA" w:rsidP="008B2BAA">
      <w:pPr>
        <w:shd w:val="clear" w:color="auto" w:fill="B8CCE4" w:themeFill="accent1" w:themeFillTint="66"/>
      </w:pPr>
      <w:r>
        <w:t>ИНДИКАТОРИ,  тј. показатељи исхода остварења циља 4:</w:t>
      </w:r>
    </w:p>
    <w:p w14:paraId="7FEE47A9" w14:textId="77777777" w:rsidR="00BB17F0" w:rsidRPr="00BB17F0" w:rsidRDefault="00BB17F0" w:rsidP="00BB17F0">
      <w:pPr>
        <w:pStyle w:val="ListParagraph"/>
        <w:numPr>
          <w:ilvl w:val="0"/>
          <w:numId w:val="15"/>
        </w:numPr>
        <w:rPr>
          <w:szCs w:val="20"/>
        </w:rPr>
      </w:pPr>
      <w:r w:rsidRPr="00BB17F0">
        <w:rPr>
          <w:szCs w:val="20"/>
        </w:rPr>
        <w:t>Број Рома и Ромкиња укључених у програме за повећање запошљивости</w:t>
      </w:r>
    </w:p>
    <w:p w14:paraId="75B5CE53" w14:textId="77777777" w:rsidR="00BB17F0" w:rsidRPr="00BB17F0" w:rsidRDefault="00BB17F0" w:rsidP="00FD4CAB">
      <w:pPr>
        <w:pStyle w:val="ListParagraph"/>
        <w:numPr>
          <w:ilvl w:val="0"/>
          <w:numId w:val="15"/>
        </w:numPr>
        <w:rPr>
          <w:sz w:val="24"/>
          <w:szCs w:val="20"/>
        </w:rPr>
      </w:pPr>
      <w:r w:rsidRPr="00BB17F0">
        <w:rPr>
          <w:szCs w:val="20"/>
        </w:rPr>
        <w:t xml:space="preserve">Број едукованих и информисаних припадника ромске заједнице о мерама за запошљавање </w:t>
      </w:r>
    </w:p>
    <w:p w14:paraId="5A4824FF" w14:textId="77777777" w:rsidR="00BB17F0" w:rsidRPr="00BB17F0" w:rsidRDefault="00BB17F0" w:rsidP="00BB17F0">
      <w:pPr>
        <w:pStyle w:val="ListParagraph"/>
        <w:numPr>
          <w:ilvl w:val="0"/>
          <w:numId w:val="15"/>
        </w:numPr>
        <w:rPr>
          <w:szCs w:val="20"/>
        </w:rPr>
      </w:pPr>
      <w:r w:rsidRPr="00BB17F0">
        <w:rPr>
          <w:szCs w:val="20"/>
        </w:rPr>
        <w:t>Број Рома и Ромкиња корисника мера активне политике запошљавања</w:t>
      </w:r>
    </w:p>
    <w:p w14:paraId="5FC3B8D4" w14:textId="77777777" w:rsidR="006B6F63" w:rsidRPr="001C15C9" w:rsidRDefault="006B6F63" w:rsidP="006B6F63">
      <w:pPr>
        <w:shd w:val="clear" w:color="auto" w:fill="244061" w:themeFill="accent1" w:themeFillShade="80"/>
      </w:pPr>
      <w:r w:rsidRPr="001C15C9">
        <w:t>МЕРЕ</w:t>
      </w:r>
      <w:r>
        <w:t xml:space="preserve"> ЗА ПОСЕБАН ЦИЉ 4</w:t>
      </w:r>
      <w:r w:rsidRPr="001C15C9">
        <w:t>:</w:t>
      </w:r>
    </w:p>
    <w:p w14:paraId="729675A7" w14:textId="77777777" w:rsidR="006B6F63" w:rsidRDefault="006B6F63" w:rsidP="006B6F63">
      <w:pPr>
        <w:spacing w:before="60" w:after="60"/>
        <w:jc w:val="left"/>
      </w:pPr>
      <w:r w:rsidRPr="00974F3E">
        <w:t>4.1. Информисање и едукација припадника ромске заједнице о могућностима и мерама за економско оснаживање</w:t>
      </w:r>
    </w:p>
    <w:p w14:paraId="112C834E" w14:textId="77777777" w:rsidR="006B6F63" w:rsidRPr="006B6F63" w:rsidRDefault="006B6F63" w:rsidP="006B6F63">
      <w:pPr>
        <w:spacing w:before="60" w:after="60"/>
        <w:jc w:val="left"/>
        <w:rPr>
          <w:sz w:val="24"/>
        </w:rPr>
      </w:pPr>
      <w:r>
        <w:t>4.2.</w:t>
      </w:r>
      <w:r w:rsidRPr="006B6F63">
        <w:rPr>
          <w:sz w:val="24"/>
        </w:rPr>
        <w:t xml:space="preserve"> </w:t>
      </w:r>
      <w:r w:rsidRPr="006B6F63">
        <w:rPr>
          <w:szCs w:val="20"/>
        </w:rPr>
        <w:t>Укључивање припадника ромске националне мањине у програме мера активне политике запошљавања, програме обука и стручне праксе</w:t>
      </w:r>
    </w:p>
    <w:p w14:paraId="73B5EFB8" w14:textId="77777777" w:rsidR="006B6F63" w:rsidRPr="006B6F63" w:rsidRDefault="006B6F63" w:rsidP="006B6F63">
      <w:pPr>
        <w:spacing w:before="60" w:after="60"/>
        <w:jc w:val="left"/>
        <w:rPr>
          <w:szCs w:val="20"/>
        </w:rPr>
      </w:pPr>
      <w:r w:rsidRPr="006B6F63">
        <w:rPr>
          <w:szCs w:val="20"/>
        </w:rPr>
        <w:t>4.3. Стратешка и материјална подршка за економско оснаживање, с фокусом на економско оснаживање Ромкиња</w:t>
      </w:r>
    </w:p>
    <w:p w14:paraId="25BA6260" w14:textId="77777777" w:rsidR="006B6F63" w:rsidRPr="006B6F63" w:rsidRDefault="006B6F63" w:rsidP="006B6F63">
      <w:pPr>
        <w:spacing w:before="60" w:after="60"/>
        <w:jc w:val="left"/>
        <w:rPr>
          <w:szCs w:val="20"/>
        </w:rPr>
      </w:pPr>
      <w:r w:rsidRPr="006B6F63">
        <w:rPr>
          <w:szCs w:val="20"/>
        </w:rPr>
        <w:t>4.4. Подстицање послодаваца за запошљавање Рома и Ромкиња</w:t>
      </w:r>
    </w:p>
    <w:p w14:paraId="7A5CD284" w14:textId="77777777" w:rsidR="006B6F63" w:rsidRPr="006B6F63" w:rsidRDefault="006B6F63" w:rsidP="006B6F63">
      <w:pPr>
        <w:spacing w:before="60" w:after="60"/>
        <w:jc w:val="left"/>
        <w:rPr>
          <w:szCs w:val="20"/>
        </w:rPr>
      </w:pPr>
      <w:r w:rsidRPr="006B6F63">
        <w:rPr>
          <w:szCs w:val="20"/>
        </w:rPr>
        <w:t>4.5. Јачање капацитета локалних институција и ОЦД за планирање, креирање и спровођење програма за повећање запошљивости</w:t>
      </w:r>
    </w:p>
    <w:p w14:paraId="0D978F78" w14:textId="03B28FA1" w:rsidR="009326F2" w:rsidRPr="00B67F50" w:rsidRDefault="009326F2" w:rsidP="009326F2">
      <w:pPr>
        <w:shd w:val="clear" w:color="auto" w:fill="0F243E" w:themeFill="text2" w:themeFillShade="80"/>
        <w:rPr>
          <w:sz w:val="32"/>
          <w:szCs w:val="32"/>
        </w:rPr>
      </w:pPr>
      <w:r w:rsidRPr="00B67F50">
        <w:rPr>
          <w:sz w:val="32"/>
          <w:szCs w:val="32"/>
        </w:rPr>
        <w:lastRenderedPageBreak/>
        <w:t xml:space="preserve">ПОСЕБАН ЦИЉ </w:t>
      </w:r>
      <w:r w:rsidR="00134F4C" w:rsidRPr="00B67F50">
        <w:rPr>
          <w:sz w:val="32"/>
          <w:szCs w:val="32"/>
        </w:rPr>
        <w:t>5</w:t>
      </w:r>
      <w:r w:rsidRPr="00B67F50">
        <w:rPr>
          <w:sz w:val="32"/>
          <w:szCs w:val="32"/>
        </w:rPr>
        <w:t xml:space="preserve"> – СТАНОВАЊЕ</w:t>
      </w:r>
    </w:p>
    <w:p w14:paraId="0F9B5A5B" w14:textId="253EA913" w:rsidR="00CE0F4B" w:rsidRDefault="00CE0F4B" w:rsidP="00683218">
      <w:pPr>
        <w:rPr>
          <w:szCs w:val="20"/>
        </w:rPr>
      </w:pPr>
      <w:r w:rsidRPr="00683218">
        <w:rPr>
          <w:szCs w:val="20"/>
        </w:rPr>
        <w:t>Унапређење инфраструктуре и услова становања у насељима у којима живе Роми и Ромкиње</w:t>
      </w:r>
    </w:p>
    <w:p w14:paraId="27E0B391" w14:textId="27FA39D9" w:rsidR="00683218" w:rsidRDefault="00683218" w:rsidP="00683218">
      <w:pPr>
        <w:shd w:val="clear" w:color="auto" w:fill="B8CCE4" w:themeFill="accent1" w:themeFillTint="66"/>
      </w:pPr>
      <w:r>
        <w:t>ИНДИКАТОРИ,  тј. показатељи исхода остварења циља 5:</w:t>
      </w:r>
    </w:p>
    <w:p w14:paraId="151A78FA" w14:textId="77777777" w:rsidR="0050223B" w:rsidRPr="0050223B" w:rsidRDefault="0050223B" w:rsidP="00FD4CAB">
      <w:pPr>
        <w:pStyle w:val="ListParagraph"/>
        <w:numPr>
          <w:ilvl w:val="0"/>
          <w:numId w:val="15"/>
        </w:numPr>
        <w:rPr>
          <w:sz w:val="24"/>
          <w:szCs w:val="20"/>
        </w:rPr>
      </w:pPr>
      <w:r w:rsidRPr="0050223B">
        <w:rPr>
          <w:szCs w:val="20"/>
        </w:rPr>
        <w:t>Број техничке документације за унапређење услова становања</w:t>
      </w:r>
      <w:r w:rsidRPr="0050223B">
        <w:rPr>
          <w:sz w:val="24"/>
          <w:szCs w:val="20"/>
        </w:rPr>
        <w:t xml:space="preserve"> </w:t>
      </w:r>
    </w:p>
    <w:p w14:paraId="68AAC7A2" w14:textId="3619C154" w:rsidR="00683218" w:rsidRPr="0050223B" w:rsidRDefault="00683218" w:rsidP="00FD4CAB">
      <w:pPr>
        <w:pStyle w:val="ListParagraph"/>
        <w:numPr>
          <w:ilvl w:val="0"/>
          <w:numId w:val="15"/>
        </w:numPr>
        <w:rPr>
          <w:szCs w:val="20"/>
        </w:rPr>
      </w:pPr>
      <w:r w:rsidRPr="0050223B">
        <w:rPr>
          <w:szCs w:val="20"/>
        </w:rPr>
        <w:t xml:space="preserve">Број </w:t>
      </w:r>
      <w:r w:rsidR="00C0705C" w:rsidRPr="0050223B">
        <w:rPr>
          <w:szCs w:val="20"/>
        </w:rPr>
        <w:t>унапређених</w:t>
      </w:r>
      <w:r w:rsidRPr="0050223B">
        <w:rPr>
          <w:szCs w:val="20"/>
        </w:rPr>
        <w:t xml:space="preserve"> стамбених јединица</w:t>
      </w:r>
    </w:p>
    <w:p w14:paraId="0E5B2C96" w14:textId="77777777" w:rsidR="0050223B" w:rsidRPr="0050223B" w:rsidRDefault="0050223B" w:rsidP="0050223B">
      <w:pPr>
        <w:pStyle w:val="ListParagraph"/>
        <w:numPr>
          <w:ilvl w:val="0"/>
          <w:numId w:val="15"/>
        </w:numPr>
        <w:rPr>
          <w:szCs w:val="20"/>
        </w:rPr>
      </w:pPr>
      <w:r w:rsidRPr="0050223B">
        <w:rPr>
          <w:szCs w:val="20"/>
        </w:rPr>
        <w:t>Број уређених насеља након уклањања депонија</w:t>
      </w:r>
      <w:r w:rsidRPr="0050223B">
        <w:rPr>
          <w:szCs w:val="20"/>
        </w:rPr>
        <w:t xml:space="preserve"> </w:t>
      </w:r>
    </w:p>
    <w:p w14:paraId="404FE816" w14:textId="1D16CA4A" w:rsidR="00134F4C" w:rsidRPr="001C15C9" w:rsidRDefault="00134F4C" w:rsidP="00134F4C">
      <w:pPr>
        <w:shd w:val="clear" w:color="auto" w:fill="244061" w:themeFill="accent1" w:themeFillShade="80"/>
      </w:pPr>
      <w:r w:rsidRPr="001C15C9">
        <w:t>МЕРЕ</w:t>
      </w:r>
      <w:r>
        <w:t xml:space="preserve"> ЗА ПОСЕБАН ЦИЉ 5</w:t>
      </w:r>
      <w:r w:rsidRPr="001C15C9">
        <w:t>:</w:t>
      </w:r>
    </w:p>
    <w:p w14:paraId="657D6B92" w14:textId="7F436720" w:rsidR="00CE0F4B" w:rsidRDefault="00CE0F4B" w:rsidP="0040326B">
      <w:pPr>
        <w:spacing w:before="60" w:after="60"/>
        <w:jc w:val="left"/>
        <w:rPr>
          <w:szCs w:val="20"/>
        </w:rPr>
      </w:pPr>
      <w:r>
        <w:rPr>
          <w:szCs w:val="20"/>
        </w:rPr>
        <w:t xml:space="preserve">5.1. </w:t>
      </w:r>
      <w:r w:rsidR="0040326B" w:rsidRPr="0040326B">
        <w:rPr>
          <w:szCs w:val="20"/>
        </w:rPr>
        <w:t>Израда техничке документације за унапређење инфраструктурних и стамбених услова</w:t>
      </w:r>
    </w:p>
    <w:p w14:paraId="57D82E36" w14:textId="59216D5E" w:rsidR="0040326B" w:rsidRDefault="00AE3313" w:rsidP="00134F4C">
      <w:pPr>
        <w:spacing w:before="60" w:after="60"/>
        <w:ind w:left="426" w:hanging="426"/>
        <w:jc w:val="left"/>
        <w:rPr>
          <w:szCs w:val="20"/>
        </w:rPr>
      </w:pPr>
      <w:r>
        <w:rPr>
          <w:szCs w:val="20"/>
        </w:rPr>
        <w:t xml:space="preserve">5.2. </w:t>
      </w:r>
      <w:r w:rsidRPr="00AE3313">
        <w:rPr>
          <w:szCs w:val="20"/>
        </w:rPr>
        <w:t>Мапирање и адаптација стамбених јединица у власништву локалне самоуправе и ревидирање политике социјалног становања с фокусом на социјално угрожене породице и повратнике</w:t>
      </w:r>
    </w:p>
    <w:p w14:paraId="726D981F" w14:textId="5D4B629E" w:rsidR="007478DB" w:rsidRDefault="007478DB" w:rsidP="0040326B">
      <w:pPr>
        <w:spacing w:before="60" w:after="60"/>
        <w:jc w:val="left"/>
        <w:rPr>
          <w:szCs w:val="20"/>
        </w:rPr>
      </w:pPr>
      <w:r>
        <w:rPr>
          <w:szCs w:val="20"/>
        </w:rPr>
        <w:t xml:space="preserve">5.3. </w:t>
      </w:r>
      <w:r w:rsidRPr="007478DB">
        <w:rPr>
          <w:szCs w:val="20"/>
        </w:rPr>
        <w:t>Подршка за адаптацију појединачних стамбених објеката социјално угожених и повратника</w:t>
      </w:r>
    </w:p>
    <w:p w14:paraId="30133D56" w14:textId="6F67C1F9" w:rsidR="009C191F" w:rsidRPr="004715F3" w:rsidRDefault="009C191F" w:rsidP="00134F4C">
      <w:pPr>
        <w:spacing w:before="60" w:after="60"/>
        <w:ind w:left="426" w:hanging="426"/>
        <w:jc w:val="left"/>
        <w:rPr>
          <w:sz w:val="28"/>
          <w:lang w:val="sr-Latn-RS"/>
        </w:rPr>
      </w:pPr>
      <w:r>
        <w:rPr>
          <w:szCs w:val="20"/>
        </w:rPr>
        <w:t>5.4</w:t>
      </w:r>
      <w:r w:rsidRPr="009C191F">
        <w:t>. Информисање и едукација грађана ромске националности о важности заштите животне средине уз обезбеђивање услова за одлагање отпада</w:t>
      </w:r>
    </w:p>
    <w:p w14:paraId="6D5755F4" w14:textId="77777777" w:rsidR="005601A3" w:rsidRPr="005601A3" w:rsidRDefault="005601A3" w:rsidP="005601A3">
      <w:pPr>
        <w:spacing w:before="60" w:after="60"/>
        <w:jc w:val="left"/>
      </w:pPr>
    </w:p>
    <w:p w14:paraId="41C4D3E8" w14:textId="1521B0A0" w:rsidR="005601A3" w:rsidRPr="005601A3" w:rsidRDefault="005601A3" w:rsidP="005601A3"/>
    <w:p w14:paraId="12A54629" w14:textId="77777777" w:rsidR="001C15C9" w:rsidRDefault="001C15C9" w:rsidP="00D76C93">
      <w:pPr>
        <w:rPr>
          <w:i/>
        </w:rPr>
      </w:pPr>
    </w:p>
    <w:p w14:paraId="6999A3F2" w14:textId="77777777" w:rsidR="003A6D71" w:rsidRDefault="003A6D71" w:rsidP="00D76C93"/>
    <w:p w14:paraId="46335F78" w14:textId="77777777" w:rsidR="00233F65" w:rsidRDefault="00233F65">
      <w:pPr>
        <w:spacing w:before="0" w:after="200" w:line="276" w:lineRule="auto"/>
        <w:jc w:val="left"/>
      </w:pPr>
      <w:r>
        <w:br w:type="page"/>
      </w:r>
    </w:p>
    <w:p w14:paraId="3BE24F4B" w14:textId="77777777" w:rsidR="00233F65" w:rsidRDefault="00233F65" w:rsidP="00233F65">
      <w:pPr>
        <w:pStyle w:val="Heading1"/>
        <w:sectPr w:rsidR="00233F65" w:rsidSect="006D3521">
          <w:footerReference w:type="default" r:id="rId14"/>
          <w:pgSz w:w="12240" w:h="15840"/>
          <w:pgMar w:top="1276" w:right="1440" w:bottom="1440" w:left="1440" w:header="720" w:footer="720" w:gutter="0"/>
          <w:cols w:space="720"/>
          <w:titlePg/>
          <w:docGrid w:linePitch="360"/>
        </w:sectPr>
      </w:pPr>
    </w:p>
    <w:p w14:paraId="7408BBC5" w14:textId="77777777" w:rsidR="00233F65" w:rsidRDefault="00233F65" w:rsidP="00233F65">
      <w:pPr>
        <w:pStyle w:val="Heading1"/>
      </w:pPr>
      <w:bookmarkStart w:id="29" w:name="_Toc3545548"/>
      <w:r>
        <w:lastRenderedPageBreak/>
        <w:t>АКЦИОНИ ПЛАН</w:t>
      </w:r>
      <w:bookmarkEnd w:id="29"/>
      <w:r>
        <w:t xml:space="preserve"> </w:t>
      </w:r>
    </w:p>
    <w:p w14:paraId="0E18785E" w14:textId="628BA85A" w:rsidR="00536B31" w:rsidRDefault="00C6531F" w:rsidP="0042052A">
      <w:r w:rsidRPr="00FD145F">
        <w:t xml:space="preserve">Овим Акционим планом детаљно се разрађују постављени циљеви (општи и посебни). У њему су дефинисани активности/пројекти, носиоци активности, партнери, потребна финансијска средства и извори, као и показатељи (индикатори) за мерење успешности реализације планираних активности/пројеката. Укупна вредност овог Акционог плана за период од 2019-2021. године износи </w:t>
      </w:r>
      <w:r w:rsidR="00280889">
        <w:t>103.544</w:t>
      </w:r>
      <w:r w:rsidRPr="00312FF2">
        <w:t>.000,00</w:t>
      </w:r>
      <w:r w:rsidRPr="00FD145F">
        <w:t xml:space="preserve"> динара, од чега се из буџета </w:t>
      </w:r>
      <w:r w:rsidR="00A36A3E">
        <w:t>града Пирота</w:t>
      </w:r>
      <w:r w:rsidRPr="00FD145F">
        <w:t xml:space="preserve"> издваја </w:t>
      </w:r>
      <w:r w:rsidR="00D00C95">
        <w:t>39.177</w:t>
      </w:r>
      <w:r w:rsidR="00377BF7">
        <w:t>.</w:t>
      </w:r>
      <w:r w:rsidRPr="00FD145F">
        <w:t xml:space="preserve">000,00 динара, а из осталих извора </w:t>
      </w:r>
      <w:r w:rsidR="00312FF2" w:rsidRPr="00312FF2">
        <w:t>64.367</w:t>
      </w:r>
      <w:r w:rsidRPr="00312FF2">
        <w:t>.000,00</w:t>
      </w:r>
      <w:r w:rsidRPr="00FD145F">
        <w:t xml:space="preserve"> динара.</w:t>
      </w:r>
    </w:p>
    <w:p w14:paraId="1C02251A" w14:textId="77777777" w:rsidR="00C6531F" w:rsidRDefault="00C6531F" w:rsidP="0042052A"/>
    <w:tbl>
      <w:tblPr>
        <w:tblStyle w:val="TableGrid"/>
        <w:tblW w:w="0" w:type="auto"/>
        <w:tblLook w:val="04A0" w:firstRow="1" w:lastRow="0" w:firstColumn="1" w:lastColumn="0" w:noHBand="0" w:noVBand="1"/>
      </w:tblPr>
      <w:tblGrid>
        <w:gridCol w:w="672"/>
        <w:gridCol w:w="1577"/>
        <w:gridCol w:w="600"/>
        <w:gridCol w:w="1502"/>
        <w:gridCol w:w="1634"/>
        <w:gridCol w:w="1183"/>
        <w:gridCol w:w="1618"/>
        <w:gridCol w:w="1715"/>
        <w:gridCol w:w="1511"/>
        <w:gridCol w:w="1936"/>
      </w:tblGrid>
      <w:tr w:rsidR="00515F9C" w:rsidRPr="00536B31" w14:paraId="6F3D154C" w14:textId="77777777" w:rsidTr="00592133">
        <w:trPr>
          <w:tblHeader/>
        </w:trPr>
        <w:tc>
          <w:tcPr>
            <w:tcW w:w="672" w:type="dxa"/>
            <w:shd w:val="clear" w:color="auto" w:fill="8DB3E2" w:themeFill="text2" w:themeFillTint="66"/>
            <w:vAlign w:val="center"/>
          </w:tcPr>
          <w:p w14:paraId="5BCE751B" w14:textId="77777777" w:rsidR="00586607" w:rsidRPr="00536B31" w:rsidRDefault="00586607" w:rsidP="00536B31">
            <w:pPr>
              <w:spacing w:before="60" w:after="60"/>
              <w:jc w:val="left"/>
              <w:rPr>
                <w:b/>
                <w:sz w:val="20"/>
                <w:szCs w:val="20"/>
              </w:rPr>
            </w:pPr>
            <w:r w:rsidRPr="00536B31">
              <w:rPr>
                <w:b/>
                <w:sz w:val="20"/>
                <w:szCs w:val="20"/>
              </w:rPr>
              <w:t>Број</w:t>
            </w:r>
          </w:p>
        </w:tc>
        <w:tc>
          <w:tcPr>
            <w:tcW w:w="2177" w:type="dxa"/>
            <w:gridSpan w:val="2"/>
            <w:shd w:val="clear" w:color="auto" w:fill="8DB3E2" w:themeFill="text2" w:themeFillTint="66"/>
            <w:vAlign w:val="center"/>
          </w:tcPr>
          <w:p w14:paraId="1A6F672D" w14:textId="77777777" w:rsidR="00586607" w:rsidRPr="00536B31" w:rsidRDefault="00586607" w:rsidP="00536B31">
            <w:pPr>
              <w:spacing w:before="60" w:after="60"/>
              <w:jc w:val="left"/>
              <w:rPr>
                <w:b/>
                <w:sz w:val="20"/>
                <w:szCs w:val="20"/>
              </w:rPr>
            </w:pPr>
            <w:r w:rsidRPr="00536B31">
              <w:rPr>
                <w:b/>
                <w:sz w:val="20"/>
                <w:szCs w:val="20"/>
              </w:rPr>
              <w:t>Пројекат/ активност</w:t>
            </w:r>
          </w:p>
        </w:tc>
        <w:tc>
          <w:tcPr>
            <w:tcW w:w="1502" w:type="dxa"/>
            <w:shd w:val="clear" w:color="auto" w:fill="8DB3E2" w:themeFill="text2" w:themeFillTint="66"/>
            <w:vAlign w:val="center"/>
          </w:tcPr>
          <w:p w14:paraId="3ED5DF12" w14:textId="77777777" w:rsidR="00586607" w:rsidRPr="00536B31" w:rsidRDefault="00586607" w:rsidP="00586607">
            <w:pPr>
              <w:spacing w:before="60" w:after="60"/>
              <w:jc w:val="center"/>
              <w:rPr>
                <w:b/>
                <w:sz w:val="20"/>
                <w:szCs w:val="20"/>
              </w:rPr>
            </w:pPr>
            <w:r w:rsidRPr="00536B31">
              <w:rPr>
                <w:b/>
                <w:sz w:val="20"/>
                <w:szCs w:val="20"/>
              </w:rPr>
              <w:t>Носилац</w:t>
            </w:r>
          </w:p>
        </w:tc>
        <w:tc>
          <w:tcPr>
            <w:tcW w:w="1634" w:type="dxa"/>
            <w:shd w:val="clear" w:color="auto" w:fill="8DB3E2" w:themeFill="text2" w:themeFillTint="66"/>
            <w:vAlign w:val="center"/>
          </w:tcPr>
          <w:p w14:paraId="2DDB9872" w14:textId="77777777" w:rsidR="00586607" w:rsidRPr="00536B31" w:rsidRDefault="00586607" w:rsidP="00586607">
            <w:pPr>
              <w:spacing w:before="60" w:after="60"/>
              <w:jc w:val="center"/>
              <w:rPr>
                <w:b/>
                <w:sz w:val="20"/>
                <w:szCs w:val="20"/>
              </w:rPr>
            </w:pPr>
            <w:r w:rsidRPr="00536B31">
              <w:rPr>
                <w:b/>
                <w:sz w:val="20"/>
                <w:szCs w:val="20"/>
              </w:rPr>
              <w:t>Партнери</w:t>
            </w:r>
          </w:p>
        </w:tc>
        <w:tc>
          <w:tcPr>
            <w:tcW w:w="1183" w:type="dxa"/>
            <w:shd w:val="clear" w:color="auto" w:fill="8DB3E2" w:themeFill="text2" w:themeFillTint="66"/>
            <w:vAlign w:val="center"/>
          </w:tcPr>
          <w:p w14:paraId="5C741E43" w14:textId="77777777" w:rsidR="00586607" w:rsidRPr="00536B31" w:rsidRDefault="00586607" w:rsidP="00586607">
            <w:pPr>
              <w:spacing w:before="60" w:after="60"/>
              <w:jc w:val="center"/>
              <w:rPr>
                <w:b/>
                <w:sz w:val="20"/>
                <w:szCs w:val="20"/>
              </w:rPr>
            </w:pPr>
            <w:r w:rsidRPr="00536B31">
              <w:rPr>
                <w:b/>
                <w:sz w:val="20"/>
                <w:szCs w:val="20"/>
              </w:rPr>
              <w:t>Временски оквир</w:t>
            </w:r>
          </w:p>
        </w:tc>
        <w:tc>
          <w:tcPr>
            <w:tcW w:w="1618" w:type="dxa"/>
            <w:shd w:val="clear" w:color="auto" w:fill="8DB3E2" w:themeFill="text2" w:themeFillTint="66"/>
            <w:vAlign w:val="center"/>
          </w:tcPr>
          <w:p w14:paraId="6DB9C9CD" w14:textId="77777777" w:rsidR="00586607" w:rsidRPr="00536B31" w:rsidRDefault="00586607" w:rsidP="00586607">
            <w:pPr>
              <w:spacing w:before="60" w:after="60"/>
              <w:jc w:val="center"/>
              <w:rPr>
                <w:b/>
                <w:sz w:val="20"/>
                <w:szCs w:val="20"/>
              </w:rPr>
            </w:pPr>
            <w:r w:rsidRPr="00536B31">
              <w:rPr>
                <w:b/>
                <w:sz w:val="20"/>
                <w:szCs w:val="20"/>
              </w:rPr>
              <w:t xml:space="preserve">Укупна вредност </w:t>
            </w:r>
            <w:r w:rsidR="00DA3531">
              <w:rPr>
                <w:b/>
                <w:sz w:val="20"/>
                <w:szCs w:val="20"/>
              </w:rPr>
              <w:t xml:space="preserve">и вредност по годинама </w:t>
            </w:r>
            <w:r w:rsidRPr="00536B31">
              <w:rPr>
                <w:b/>
                <w:sz w:val="20"/>
                <w:szCs w:val="20"/>
              </w:rPr>
              <w:t>(РСД)</w:t>
            </w:r>
          </w:p>
        </w:tc>
        <w:tc>
          <w:tcPr>
            <w:tcW w:w="1715" w:type="dxa"/>
            <w:shd w:val="clear" w:color="auto" w:fill="8DB3E2" w:themeFill="text2" w:themeFillTint="66"/>
            <w:vAlign w:val="center"/>
          </w:tcPr>
          <w:p w14:paraId="0B7FB908" w14:textId="77777777" w:rsidR="00586607" w:rsidRPr="00536B31" w:rsidRDefault="0043605F" w:rsidP="00586607">
            <w:pPr>
              <w:spacing w:before="60" w:after="60"/>
              <w:jc w:val="center"/>
              <w:rPr>
                <w:b/>
                <w:sz w:val="20"/>
                <w:szCs w:val="20"/>
              </w:rPr>
            </w:pPr>
            <w:r>
              <w:rPr>
                <w:b/>
                <w:sz w:val="20"/>
                <w:szCs w:val="20"/>
              </w:rPr>
              <w:t>Из буџета ЈЛС (РСД)</w:t>
            </w:r>
          </w:p>
        </w:tc>
        <w:tc>
          <w:tcPr>
            <w:tcW w:w="1511" w:type="dxa"/>
            <w:shd w:val="clear" w:color="auto" w:fill="8DB3E2" w:themeFill="text2" w:themeFillTint="66"/>
            <w:vAlign w:val="center"/>
          </w:tcPr>
          <w:p w14:paraId="3DEA2F9D" w14:textId="77777777" w:rsidR="00586607" w:rsidRPr="00536B31" w:rsidRDefault="0043605F" w:rsidP="00586607">
            <w:pPr>
              <w:spacing w:before="60" w:after="60"/>
              <w:jc w:val="center"/>
              <w:rPr>
                <w:b/>
                <w:sz w:val="20"/>
                <w:szCs w:val="20"/>
              </w:rPr>
            </w:pPr>
            <w:r>
              <w:rPr>
                <w:b/>
                <w:sz w:val="20"/>
                <w:szCs w:val="20"/>
              </w:rPr>
              <w:t>Други извори и вредности по изворима (РСД)</w:t>
            </w:r>
          </w:p>
        </w:tc>
        <w:tc>
          <w:tcPr>
            <w:tcW w:w="1936" w:type="dxa"/>
            <w:shd w:val="clear" w:color="auto" w:fill="8DB3E2" w:themeFill="text2" w:themeFillTint="66"/>
            <w:vAlign w:val="center"/>
          </w:tcPr>
          <w:p w14:paraId="5C316D5B" w14:textId="77777777" w:rsidR="00586607" w:rsidRPr="00536B31" w:rsidRDefault="00586607" w:rsidP="00586607">
            <w:pPr>
              <w:spacing w:before="60" w:after="60"/>
              <w:jc w:val="center"/>
              <w:rPr>
                <w:b/>
                <w:sz w:val="20"/>
                <w:szCs w:val="20"/>
              </w:rPr>
            </w:pPr>
            <w:r>
              <w:rPr>
                <w:b/>
                <w:sz w:val="20"/>
                <w:szCs w:val="20"/>
              </w:rPr>
              <w:t>Индикатори</w:t>
            </w:r>
          </w:p>
        </w:tc>
      </w:tr>
      <w:tr w:rsidR="00DA3531" w:rsidRPr="00536B31" w14:paraId="75AF9735" w14:textId="77777777" w:rsidTr="00592133">
        <w:tc>
          <w:tcPr>
            <w:tcW w:w="2249" w:type="dxa"/>
            <w:gridSpan w:val="2"/>
            <w:shd w:val="clear" w:color="auto" w:fill="E36C0A" w:themeFill="accent6" w:themeFillShade="BF"/>
          </w:tcPr>
          <w:p w14:paraId="1566EB44" w14:textId="77777777" w:rsidR="00DA3531" w:rsidRPr="00AD7EC9" w:rsidRDefault="00DA3531" w:rsidP="007212FC">
            <w:pPr>
              <w:spacing w:before="60" w:after="60"/>
              <w:rPr>
                <w:b/>
                <w:sz w:val="20"/>
                <w:szCs w:val="20"/>
              </w:rPr>
            </w:pPr>
            <w:r w:rsidRPr="00AD7EC9">
              <w:rPr>
                <w:b/>
                <w:sz w:val="20"/>
                <w:szCs w:val="20"/>
              </w:rPr>
              <w:t>ОПШТИ ЦИЉ:</w:t>
            </w:r>
          </w:p>
        </w:tc>
        <w:tc>
          <w:tcPr>
            <w:tcW w:w="11699" w:type="dxa"/>
            <w:gridSpan w:val="8"/>
            <w:shd w:val="clear" w:color="auto" w:fill="E36C0A" w:themeFill="accent6" w:themeFillShade="BF"/>
            <w:vAlign w:val="center"/>
          </w:tcPr>
          <w:p w14:paraId="7EEC59A6" w14:textId="23AE8ADF" w:rsidR="00560A8D" w:rsidRDefault="00560A8D" w:rsidP="00560A8D">
            <w:r>
              <w:t xml:space="preserve">Побољшање положаја Рома и Ромкиња у Пироту уз већу социјалну укљученост и унапређење услова живота </w:t>
            </w:r>
          </w:p>
          <w:p w14:paraId="285C3D7C" w14:textId="77777777" w:rsidR="00DA3531" w:rsidRPr="00536B31" w:rsidRDefault="00DA3531" w:rsidP="0017797F">
            <w:pPr>
              <w:spacing w:before="60" w:after="60"/>
              <w:jc w:val="left"/>
              <w:rPr>
                <w:b/>
                <w:sz w:val="20"/>
                <w:szCs w:val="20"/>
              </w:rPr>
            </w:pPr>
          </w:p>
        </w:tc>
      </w:tr>
      <w:tr w:rsidR="00515F9C" w:rsidRPr="00536B31" w14:paraId="2930B5FF" w14:textId="77777777" w:rsidTr="00592133">
        <w:tc>
          <w:tcPr>
            <w:tcW w:w="2249" w:type="dxa"/>
            <w:gridSpan w:val="2"/>
            <w:vMerge w:val="restart"/>
            <w:shd w:val="clear" w:color="auto" w:fill="FABF8F" w:themeFill="accent6" w:themeFillTint="99"/>
            <w:vAlign w:val="center"/>
          </w:tcPr>
          <w:p w14:paraId="6C48D24C" w14:textId="77777777" w:rsidR="005B174D" w:rsidRPr="00536B31" w:rsidRDefault="005B174D" w:rsidP="0017797F">
            <w:pPr>
              <w:spacing w:before="60" w:after="60"/>
              <w:jc w:val="left"/>
              <w:rPr>
                <w:b/>
                <w:sz w:val="20"/>
                <w:szCs w:val="20"/>
              </w:rPr>
            </w:pPr>
            <w:r>
              <w:rPr>
                <w:b/>
                <w:sz w:val="20"/>
                <w:szCs w:val="20"/>
              </w:rPr>
              <w:t>ПОСЕБАН ЦИЉ 1:</w:t>
            </w:r>
          </w:p>
        </w:tc>
        <w:tc>
          <w:tcPr>
            <w:tcW w:w="3736" w:type="dxa"/>
            <w:gridSpan w:val="3"/>
            <w:vMerge w:val="restart"/>
            <w:shd w:val="clear" w:color="auto" w:fill="FABF8F" w:themeFill="accent6" w:themeFillTint="99"/>
            <w:vAlign w:val="center"/>
          </w:tcPr>
          <w:p w14:paraId="40B8AC2A" w14:textId="1F49B04C" w:rsidR="005B174D" w:rsidRPr="00536B31" w:rsidRDefault="006165ED" w:rsidP="00784F09">
            <w:pPr>
              <w:spacing w:before="60" w:after="60"/>
              <w:jc w:val="left"/>
              <w:rPr>
                <w:b/>
                <w:sz w:val="20"/>
                <w:szCs w:val="20"/>
              </w:rPr>
            </w:pPr>
            <w:r w:rsidRPr="005A584A">
              <w:rPr>
                <w:b/>
                <w:sz w:val="20"/>
                <w:szCs w:val="20"/>
              </w:rPr>
              <w:t xml:space="preserve">Унапређење социјалне заштите Рома и Ромкиња у Пироту кроз повећање </w:t>
            </w:r>
            <w:r w:rsidR="00295589">
              <w:rPr>
                <w:b/>
                <w:sz w:val="20"/>
                <w:szCs w:val="20"/>
              </w:rPr>
              <w:t xml:space="preserve">социјалних давања и </w:t>
            </w:r>
            <w:r w:rsidRPr="005A584A">
              <w:rPr>
                <w:b/>
                <w:sz w:val="20"/>
                <w:szCs w:val="20"/>
              </w:rPr>
              <w:t xml:space="preserve">доступности услуга </w:t>
            </w:r>
          </w:p>
        </w:tc>
        <w:tc>
          <w:tcPr>
            <w:tcW w:w="2801" w:type="dxa"/>
            <w:gridSpan w:val="2"/>
            <w:vMerge w:val="restart"/>
            <w:shd w:val="clear" w:color="auto" w:fill="FABF8F" w:themeFill="accent6" w:themeFillTint="99"/>
            <w:vAlign w:val="center"/>
          </w:tcPr>
          <w:p w14:paraId="07B19928" w14:textId="77777777" w:rsidR="005B174D" w:rsidRPr="00536B31" w:rsidRDefault="005B174D" w:rsidP="005B174D">
            <w:pPr>
              <w:spacing w:before="60" w:after="60"/>
              <w:jc w:val="right"/>
              <w:rPr>
                <w:b/>
                <w:sz w:val="20"/>
                <w:szCs w:val="20"/>
              </w:rPr>
            </w:pPr>
            <w:r w:rsidRPr="00536B31">
              <w:rPr>
                <w:b/>
                <w:sz w:val="20"/>
                <w:szCs w:val="20"/>
              </w:rPr>
              <w:t>Укупн</w:t>
            </w:r>
            <w:r>
              <w:rPr>
                <w:b/>
                <w:sz w:val="20"/>
                <w:szCs w:val="20"/>
              </w:rPr>
              <w:t xml:space="preserve">о за посебан циљ 1 </w:t>
            </w:r>
            <w:r w:rsidRPr="00536B31">
              <w:rPr>
                <w:b/>
                <w:sz w:val="20"/>
                <w:szCs w:val="20"/>
              </w:rPr>
              <w:t>(РСД):</w:t>
            </w:r>
          </w:p>
        </w:tc>
        <w:tc>
          <w:tcPr>
            <w:tcW w:w="1715" w:type="dxa"/>
            <w:vMerge w:val="restart"/>
            <w:shd w:val="clear" w:color="auto" w:fill="FABF8F" w:themeFill="accent6" w:themeFillTint="99"/>
            <w:vAlign w:val="center"/>
          </w:tcPr>
          <w:p w14:paraId="434D5B76" w14:textId="36365CA1" w:rsidR="005B174D" w:rsidRPr="00536B31" w:rsidRDefault="008858B8" w:rsidP="0017797F">
            <w:pPr>
              <w:spacing w:before="60" w:after="60"/>
              <w:jc w:val="left"/>
              <w:rPr>
                <w:b/>
                <w:sz w:val="20"/>
                <w:szCs w:val="20"/>
              </w:rPr>
            </w:pPr>
            <w:r>
              <w:rPr>
                <w:b/>
                <w:sz w:val="20"/>
                <w:szCs w:val="20"/>
              </w:rPr>
              <w:t>26.957</w:t>
            </w:r>
            <w:r w:rsidR="003E11E2">
              <w:rPr>
                <w:b/>
                <w:sz w:val="20"/>
                <w:szCs w:val="20"/>
              </w:rPr>
              <w:t>.000,00</w:t>
            </w:r>
          </w:p>
        </w:tc>
        <w:tc>
          <w:tcPr>
            <w:tcW w:w="1511" w:type="dxa"/>
            <w:shd w:val="clear" w:color="auto" w:fill="FABF8F" w:themeFill="accent6" w:themeFillTint="99"/>
          </w:tcPr>
          <w:p w14:paraId="09BAA619" w14:textId="77777777" w:rsidR="005B174D" w:rsidRPr="00536B31" w:rsidRDefault="005B174D" w:rsidP="007212FC">
            <w:pPr>
              <w:spacing w:before="60" w:after="60"/>
              <w:jc w:val="right"/>
              <w:rPr>
                <w:b/>
                <w:sz w:val="20"/>
                <w:szCs w:val="20"/>
              </w:rPr>
            </w:pPr>
            <w:r>
              <w:rPr>
                <w:b/>
                <w:sz w:val="20"/>
                <w:szCs w:val="20"/>
              </w:rPr>
              <w:t>Буџет ЈЛС (РСД):</w:t>
            </w:r>
          </w:p>
        </w:tc>
        <w:tc>
          <w:tcPr>
            <w:tcW w:w="1936" w:type="dxa"/>
            <w:shd w:val="clear" w:color="auto" w:fill="FABF8F" w:themeFill="accent6" w:themeFillTint="99"/>
            <w:vAlign w:val="center"/>
          </w:tcPr>
          <w:p w14:paraId="5882B398" w14:textId="5BA85FBF" w:rsidR="005B174D" w:rsidRPr="00536B31" w:rsidRDefault="001F08EB" w:rsidP="0017797F">
            <w:pPr>
              <w:spacing w:before="60" w:after="60"/>
              <w:jc w:val="left"/>
              <w:rPr>
                <w:b/>
                <w:sz w:val="20"/>
                <w:szCs w:val="20"/>
              </w:rPr>
            </w:pPr>
            <w:r>
              <w:rPr>
                <w:b/>
                <w:sz w:val="20"/>
                <w:szCs w:val="20"/>
              </w:rPr>
              <w:t>24.709</w:t>
            </w:r>
            <w:r w:rsidR="003E11E2">
              <w:rPr>
                <w:b/>
                <w:sz w:val="20"/>
                <w:szCs w:val="20"/>
              </w:rPr>
              <w:t>.000,00</w:t>
            </w:r>
          </w:p>
        </w:tc>
      </w:tr>
      <w:tr w:rsidR="00515F9C" w:rsidRPr="00536B31" w14:paraId="36AE3B56" w14:textId="77777777" w:rsidTr="00592133">
        <w:tc>
          <w:tcPr>
            <w:tcW w:w="2249" w:type="dxa"/>
            <w:gridSpan w:val="2"/>
            <w:vMerge/>
            <w:shd w:val="clear" w:color="auto" w:fill="FABF8F" w:themeFill="accent6" w:themeFillTint="99"/>
            <w:vAlign w:val="center"/>
          </w:tcPr>
          <w:p w14:paraId="4CC2C111" w14:textId="77777777" w:rsidR="005B174D" w:rsidRDefault="005B174D" w:rsidP="0017797F">
            <w:pPr>
              <w:spacing w:before="60" w:after="60"/>
              <w:jc w:val="left"/>
              <w:rPr>
                <w:b/>
                <w:sz w:val="20"/>
                <w:szCs w:val="20"/>
              </w:rPr>
            </w:pPr>
          </w:p>
        </w:tc>
        <w:tc>
          <w:tcPr>
            <w:tcW w:w="3736" w:type="dxa"/>
            <w:gridSpan w:val="3"/>
            <w:vMerge/>
            <w:shd w:val="clear" w:color="auto" w:fill="FABF8F" w:themeFill="accent6" w:themeFillTint="99"/>
            <w:vAlign w:val="center"/>
          </w:tcPr>
          <w:p w14:paraId="66758350" w14:textId="77777777" w:rsidR="005B174D" w:rsidRPr="00536B31" w:rsidRDefault="005B174D" w:rsidP="0017797F">
            <w:pPr>
              <w:spacing w:before="60" w:after="60"/>
              <w:jc w:val="left"/>
              <w:rPr>
                <w:b/>
                <w:sz w:val="20"/>
                <w:szCs w:val="20"/>
              </w:rPr>
            </w:pPr>
          </w:p>
        </w:tc>
        <w:tc>
          <w:tcPr>
            <w:tcW w:w="2801" w:type="dxa"/>
            <w:gridSpan w:val="2"/>
            <w:vMerge/>
            <w:shd w:val="clear" w:color="auto" w:fill="FABF8F" w:themeFill="accent6" w:themeFillTint="99"/>
            <w:vAlign w:val="center"/>
          </w:tcPr>
          <w:p w14:paraId="453B819C" w14:textId="77777777" w:rsidR="005B174D" w:rsidRPr="00536B31" w:rsidRDefault="005B174D" w:rsidP="0017797F">
            <w:pPr>
              <w:spacing w:before="60" w:after="60"/>
              <w:jc w:val="left"/>
              <w:rPr>
                <w:b/>
                <w:sz w:val="20"/>
                <w:szCs w:val="20"/>
              </w:rPr>
            </w:pPr>
          </w:p>
        </w:tc>
        <w:tc>
          <w:tcPr>
            <w:tcW w:w="1715" w:type="dxa"/>
            <w:vMerge/>
            <w:shd w:val="clear" w:color="auto" w:fill="FABF8F" w:themeFill="accent6" w:themeFillTint="99"/>
            <w:vAlign w:val="center"/>
          </w:tcPr>
          <w:p w14:paraId="16E80694" w14:textId="77777777" w:rsidR="005B174D" w:rsidRPr="00536B31" w:rsidRDefault="005B174D" w:rsidP="0017797F">
            <w:pPr>
              <w:spacing w:before="60" w:after="60"/>
              <w:jc w:val="left"/>
              <w:rPr>
                <w:b/>
                <w:sz w:val="20"/>
                <w:szCs w:val="20"/>
              </w:rPr>
            </w:pPr>
          </w:p>
        </w:tc>
        <w:tc>
          <w:tcPr>
            <w:tcW w:w="1511" w:type="dxa"/>
            <w:shd w:val="clear" w:color="auto" w:fill="FABF8F" w:themeFill="accent6" w:themeFillTint="99"/>
          </w:tcPr>
          <w:p w14:paraId="5E512B7D" w14:textId="77777777" w:rsidR="005B174D" w:rsidRPr="00536B31" w:rsidRDefault="005B174D" w:rsidP="007212FC">
            <w:pPr>
              <w:spacing w:before="60" w:after="60"/>
              <w:jc w:val="right"/>
              <w:rPr>
                <w:b/>
                <w:sz w:val="20"/>
                <w:szCs w:val="20"/>
              </w:rPr>
            </w:pPr>
            <w:r>
              <w:rPr>
                <w:b/>
                <w:sz w:val="20"/>
                <w:szCs w:val="20"/>
              </w:rPr>
              <w:t>Остали извори (РСД):</w:t>
            </w:r>
          </w:p>
        </w:tc>
        <w:tc>
          <w:tcPr>
            <w:tcW w:w="1936" w:type="dxa"/>
            <w:shd w:val="clear" w:color="auto" w:fill="FABF8F" w:themeFill="accent6" w:themeFillTint="99"/>
            <w:vAlign w:val="center"/>
          </w:tcPr>
          <w:p w14:paraId="6AFE3E70" w14:textId="19C0AC6F" w:rsidR="005B174D" w:rsidRPr="00536B31" w:rsidRDefault="003E11E2" w:rsidP="0017797F">
            <w:pPr>
              <w:spacing w:before="60" w:after="60"/>
              <w:jc w:val="left"/>
              <w:rPr>
                <w:b/>
                <w:sz w:val="20"/>
                <w:szCs w:val="20"/>
              </w:rPr>
            </w:pPr>
            <w:r>
              <w:rPr>
                <w:b/>
                <w:sz w:val="20"/>
                <w:szCs w:val="20"/>
              </w:rPr>
              <w:t>2.248.000,00</w:t>
            </w:r>
          </w:p>
        </w:tc>
      </w:tr>
      <w:tr w:rsidR="00EF602E" w:rsidRPr="00536B31" w14:paraId="3EA1E63D" w14:textId="77777777" w:rsidTr="00592133">
        <w:tc>
          <w:tcPr>
            <w:tcW w:w="2249" w:type="dxa"/>
            <w:gridSpan w:val="2"/>
            <w:shd w:val="clear" w:color="auto" w:fill="FDE9D9" w:themeFill="accent6" w:themeFillTint="33"/>
            <w:vAlign w:val="center"/>
          </w:tcPr>
          <w:p w14:paraId="55271467" w14:textId="77777777" w:rsidR="007212FC" w:rsidRPr="00536B31" w:rsidRDefault="007212FC" w:rsidP="007212FC">
            <w:pPr>
              <w:spacing w:before="60" w:after="60"/>
              <w:jc w:val="left"/>
              <w:rPr>
                <w:b/>
                <w:sz w:val="20"/>
                <w:szCs w:val="20"/>
              </w:rPr>
            </w:pPr>
            <w:r w:rsidRPr="00536B31">
              <w:rPr>
                <w:b/>
                <w:sz w:val="20"/>
                <w:szCs w:val="20"/>
              </w:rPr>
              <w:t xml:space="preserve">МЕРА </w:t>
            </w:r>
            <w:r>
              <w:rPr>
                <w:b/>
                <w:sz w:val="20"/>
                <w:szCs w:val="20"/>
              </w:rPr>
              <w:t xml:space="preserve">1.1 </w:t>
            </w:r>
          </w:p>
        </w:tc>
        <w:tc>
          <w:tcPr>
            <w:tcW w:w="3736" w:type="dxa"/>
            <w:gridSpan w:val="3"/>
            <w:shd w:val="clear" w:color="auto" w:fill="FDE9D9" w:themeFill="accent6" w:themeFillTint="33"/>
            <w:vAlign w:val="center"/>
          </w:tcPr>
          <w:p w14:paraId="57469C2B" w14:textId="589B718D" w:rsidR="007212FC" w:rsidRPr="00536B31" w:rsidRDefault="00687DE4" w:rsidP="00687DE4">
            <w:pPr>
              <w:spacing w:before="60" w:after="60"/>
              <w:jc w:val="left"/>
              <w:rPr>
                <w:b/>
                <w:sz w:val="20"/>
                <w:szCs w:val="20"/>
              </w:rPr>
            </w:pPr>
            <w:r>
              <w:rPr>
                <w:b/>
                <w:sz w:val="20"/>
              </w:rPr>
              <w:t>Већа</w:t>
            </w:r>
            <w:r w:rsidR="006165ED" w:rsidRPr="002A6C6D">
              <w:rPr>
                <w:b/>
                <w:sz w:val="20"/>
              </w:rPr>
              <w:t xml:space="preserve"> социјалн</w:t>
            </w:r>
            <w:r>
              <w:rPr>
                <w:b/>
                <w:sz w:val="20"/>
              </w:rPr>
              <w:t>а</w:t>
            </w:r>
            <w:r w:rsidR="006165ED" w:rsidRPr="002A6C6D">
              <w:rPr>
                <w:b/>
                <w:sz w:val="20"/>
              </w:rPr>
              <w:t xml:space="preserve"> давања за децу и породицу </w:t>
            </w:r>
          </w:p>
        </w:tc>
        <w:tc>
          <w:tcPr>
            <w:tcW w:w="4516" w:type="dxa"/>
            <w:gridSpan w:val="3"/>
            <w:shd w:val="clear" w:color="auto" w:fill="FDE9D9" w:themeFill="accent6" w:themeFillTint="33"/>
            <w:vAlign w:val="center"/>
          </w:tcPr>
          <w:p w14:paraId="4AE1F4EA" w14:textId="77777777" w:rsidR="007212FC" w:rsidRPr="007212FC" w:rsidRDefault="007212FC" w:rsidP="007212F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597D7FEF" w14:textId="51455FFA" w:rsidR="007212FC" w:rsidRPr="00536B31" w:rsidRDefault="00FA6251" w:rsidP="007212FC">
            <w:pPr>
              <w:spacing w:before="60" w:after="60"/>
              <w:jc w:val="left"/>
              <w:rPr>
                <w:b/>
                <w:sz w:val="20"/>
                <w:szCs w:val="20"/>
              </w:rPr>
            </w:pPr>
            <w:r w:rsidRPr="00FA6251">
              <w:rPr>
                <w:b/>
                <w:sz w:val="20"/>
                <w:szCs w:val="20"/>
              </w:rPr>
              <w:t>Одлука о додели материјално-финансијске подршке ученицима под старатељством</w:t>
            </w:r>
          </w:p>
        </w:tc>
      </w:tr>
      <w:tr w:rsidR="0068624D" w:rsidRPr="00536B31" w14:paraId="7FF30D93" w14:textId="77777777" w:rsidTr="00592133">
        <w:tc>
          <w:tcPr>
            <w:tcW w:w="672" w:type="dxa"/>
            <w:vAlign w:val="center"/>
          </w:tcPr>
          <w:p w14:paraId="640A9A02" w14:textId="77777777" w:rsidR="005B174D" w:rsidRPr="00536B31" w:rsidRDefault="005B174D" w:rsidP="00536B31">
            <w:pPr>
              <w:spacing w:before="60" w:after="60"/>
              <w:jc w:val="right"/>
              <w:rPr>
                <w:sz w:val="20"/>
                <w:szCs w:val="20"/>
              </w:rPr>
            </w:pPr>
            <w:r>
              <w:rPr>
                <w:sz w:val="20"/>
                <w:szCs w:val="20"/>
              </w:rPr>
              <w:t>1.1.1</w:t>
            </w:r>
          </w:p>
        </w:tc>
        <w:tc>
          <w:tcPr>
            <w:tcW w:w="2177" w:type="dxa"/>
            <w:gridSpan w:val="2"/>
            <w:vAlign w:val="center"/>
          </w:tcPr>
          <w:p w14:paraId="05C3357E" w14:textId="2F1FC247" w:rsidR="005B174D" w:rsidRPr="00536B31" w:rsidRDefault="00AD5824" w:rsidP="00AD5824">
            <w:pPr>
              <w:spacing w:before="60" w:after="60"/>
              <w:jc w:val="left"/>
              <w:rPr>
                <w:sz w:val="20"/>
                <w:szCs w:val="20"/>
              </w:rPr>
            </w:pPr>
            <w:r w:rsidRPr="00AD5824">
              <w:rPr>
                <w:sz w:val="20"/>
              </w:rPr>
              <w:t>Једнократна помоћ</w:t>
            </w:r>
            <w:r w:rsidR="00E1152C" w:rsidRPr="00E1152C">
              <w:rPr>
                <w:sz w:val="20"/>
              </w:rPr>
              <w:t xml:space="preserve"> -</w:t>
            </w:r>
            <w:r w:rsidRPr="00AD5824">
              <w:rPr>
                <w:sz w:val="20"/>
              </w:rPr>
              <w:t xml:space="preserve"> терапије, куповина животних намирница, подршка становању</w:t>
            </w:r>
          </w:p>
        </w:tc>
        <w:tc>
          <w:tcPr>
            <w:tcW w:w="1502" w:type="dxa"/>
            <w:vAlign w:val="center"/>
          </w:tcPr>
          <w:p w14:paraId="2CE7D26E" w14:textId="2071B80A" w:rsidR="005B174D" w:rsidRPr="00536B31" w:rsidRDefault="00AD5824" w:rsidP="00536B31">
            <w:pPr>
              <w:spacing w:before="60" w:after="60"/>
              <w:jc w:val="left"/>
              <w:rPr>
                <w:sz w:val="20"/>
                <w:szCs w:val="20"/>
              </w:rPr>
            </w:pPr>
            <w:r>
              <w:rPr>
                <w:sz w:val="20"/>
                <w:szCs w:val="20"/>
              </w:rPr>
              <w:t>Центар за социјални рад (ЦСР)</w:t>
            </w:r>
          </w:p>
        </w:tc>
        <w:tc>
          <w:tcPr>
            <w:tcW w:w="1634" w:type="dxa"/>
            <w:vAlign w:val="center"/>
          </w:tcPr>
          <w:p w14:paraId="54808D84" w14:textId="35475BC0" w:rsidR="005B174D" w:rsidRPr="00536B31" w:rsidRDefault="00AD5824" w:rsidP="007212FC">
            <w:pPr>
              <w:spacing w:before="60" w:after="60"/>
              <w:jc w:val="left"/>
              <w:rPr>
                <w:sz w:val="20"/>
                <w:szCs w:val="20"/>
              </w:rPr>
            </w:pPr>
            <w:r>
              <w:rPr>
                <w:sz w:val="20"/>
                <w:szCs w:val="20"/>
              </w:rPr>
              <w:t>Град Пирот</w:t>
            </w:r>
          </w:p>
        </w:tc>
        <w:tc>
          <w:tcPr>
            <w:tcW w:w="1183" w:type="dxa"/>
            <w:vAlign w:val="center"/>
          </w:tcPr>
          <w:p w14:paraId="62C1ECB3" w14:textId="11601436" w:rsidR="005B174D" w:rsidRPr="00536B31" w:rsidRDefault="007F7E97" w:rsidP="00536B31">
            <w:pPr>
              <w:spacing w:before="60" w:after="60"/>
              <w:jc w:val="left"/>
              <w:rPr>
                <w:sz w:val="20"/>
                <w:szCs w:val="20"/>
              </w:rPr>
            </w:pPr>
            <w:r>
              <w:rPr>
                <w:sz w:val="20"/>
                <w:szCs w:val="20"/>
              </w:rPr>
              <w:t>2019-2021</w:t>
            </w:r>
          </w:p>
        </w:tc>
        <w:tc>
          <w:tcPr>
            <w:tcW w:w="1618" w:type="dxa"/>
            <w:vAlign w:val="center"/>
          </w:tcPr>
          <w:p w14:paraId="44A27082" w14:textId="42E8A801" w:rsidR="005B174D" w:rsidRPr="00536B31" w:rsidRDefault="004342C5" w:rsidP="004342C5">
            <w:pPr>
              <w:spacing w:before="60" w:after="60"/>
              <w:jc w:val="right"/>
              <w:rPr>
                <w:sz w:val="20"/>
                <w:szCs w:val="20"/>
              </w:rPr>
            </w:pPr>
            <w:r>
              <w:rPr>
                <w:sz w:val="20"/>
                <w:szCs w:val="20"/>
              </w:rPr>
              <w:t>20</w:t>
            </w:r>
            <w:r w:rsidR="007F7E97">
              <w:rPr>
                <w:sz w:val="20"/>
                <w:szCs w:val="20"/>
              </w:rPr>
              <w:t>.</w:t>
            </w:r>
            <w:r>
              <w:rPr>
                <w:sz w:val="20"/>
                <w:szCs w:val="20"/>
              </w:rPr>
              <w:t>52</w:t>
            </w:r>
            <w:r w:rsidR="007F7E97">
              <w:rPr>
                <w:sz w:val="20"/>
                <w:szCs w:val="20"/>
              </w:rPr>
              <w:t xml:space="preserve">0.000 укупно, </w:t>
            </w:r>
            <w:r>
              <w:rPr>
                <w:sz w:val="20"/>
                <w:szCs w:val="20"/>
              </w:rPr>
              <w:t>6.420</w:t>
            </w:r>
            <w:r w:rsidR="007F7E97">
              <w:rPr>
                <w:sz w:val="20"/>
                <w:szCs w:val="20"/>
              </w:rPr>
              <w:t xml:space="preserve">.000 у 2019., </w:t>
            </w:r>
            <w:r>
              <w:rPr>
                <w:sz w:val="20"/>
                <w:szCs w:val="20"/>
              </w:rPr>
              <w:t>6.84</w:t>
            </w:r>
            <w:r w:rsidR="007F7E97">
              <w:rPr>
                <w:sz w:val="20"/>
                <w:szCs w:val="20"/>
              </w:rPr>
              <w:t xml:space="preserve">0.000 у 2020. и </w:t>
            </w:r>
            <w:r>
              <w:rPr>
                <w:sz w:val="20"/>
                <w:szCs w:val="20"/>
              </w:rPr>
              <w:t>7.26</w:t>
            </w:r>
            <w:r w:rsidR="007F7E97">
              <w:rPr>
                <w:sz w:val="20"/>
                <w:szCs w:val="20"/>
              </w:rPr>
              <w:t>0.000 у 2021.</w:t>
            </w:r>
          </w:p>
        </w:tc>
        <w:tc>
          <w:tcPr>
            <w:tcW w:w="1715" w:type="dxa"/>
            <w:vAlign w:val="center"/>
          </w:tcPr>
          <w:p w14:paraId="26C31122" w14:textId="77636AD8" w:rsidR="005B174D" w:rsidRPr="00536B31" w:rsidRDefault="00E75FFF" w:rsidP="00536B31">
            <w:pPr>
              <w:spacing w:before="60" w:after="60"/>
              <w:jc w:val="left"/>
              <w:rPr>
                <w:sz w:val="20"/>
                <w:szCs w:val="20"/>
              </w:rPr>
            </w:pPr>
            <w:r>
              <w:rPr>
                <w:sz w:val="20"/>
                <w:szCs w:val="20"/>
              </w:rPr>
              <w:t>20.520.000 укупно, 6.420.000 у 2019., 6.840.000 у 2020. и 7.260.000 у 2021.</w:t>
            </w:r>
          </w:p>
        </w:tc>
        <w:tc>
          <w:tcPr>
            <w:tcW w:w="1511" w:type="dxa"/>
            <w:vAlign w:val="center"/>
          </w:tcPr>
          <w:p w14:paraId="2474FA07" w14:textId="06AF1A03" w:rsidR="005B174D" w:rsidRPr="00536B31" w:rsidRDefault="00573B00" w:rsidP="00536B31">
            <w:pPr>
              <w:spacing w:before="60" w:after="60"/>
              <w:jc w:val="left"/>
              <w:rPr>
                <w:sz w:val="20"/>
                <w:szCs w:val="20"/>
              </w:rPr>
            </w:pPr>
            <w:r>
              <w:rPr>
                <w:sz w:val="20"/>
                <w:szCs w:val="20"/>
              </w:rPr>
              <w:t>/</w:t>
            </w:r>
          </w:p>
        </w:tc>
        <w:tc>
          <w:tcPr>
            <w:tcW w:w="1936" w:type="dxa"/>
            <w:vAlign w:val="center"/>
          </w:tcPr>
          <w:p w14:paraId="36A8AC9F" w14:textId="64CA4C1C" w:rsidR="005B174D" w:rsidRPr="00536B31" w:rsidRDefault="00601216" w:rsidP="00A537E3">
            <w:pPr>
              <w:spacing w:before="60" w:after="60"/>
              <w:jc w:val="left"/>
              <w:rPr>
                <w:sz w:val="20"/>
                <w:szCs w:val="20"/>
              </w:rPr>
            </w:pPr>
            <w:r>
              <w:rPr>
                <w:sz w:val="20"/>
                <w:szCs w:val="20"/>
              </w:rPr>
              <w:t xml:space="preserve">Износ </w:t>
            </w:r>
            <w:r w:rsidR="00D006FB">
              <w:rPr>
                <w:sz w:val="20"/>
                <w:szCs w:val="20"/>
              </w:rPr>
              <w:t xml:space="preserve">буџета за једнократну помоћ </w:t>
            </w:r>
            <w:r w:rsidR="004342C5">
              <w:rPr>
                <w:sz w:val="20"/>
                <w:szCs w:val="20"/>
              </w:rPr>
              <w:t>на годишњем нивоу</w:t>
            </w:r>
            <w:r>
              <w:rPr>
                <w:sz w:val="20"/>
                <w:szCs w:val="20"/>
              </w:rPr>
              <w:t xml:space="preserve"> </w:t>
            </w:r>
          </w:p>
        </w:tc>
      </w:tr>
      <w:tr w:rsidR="0068624D" w:rsidRPr="00536B31" w14:paraId="74AEC39B" w14:textId="77777777" w:rsidTr="00592133">
        <w:tc>
          <w:tcPr>
            <w:tcW w:w="672" w:type="dxa"/>
            <w:vAlign w:val="center"/>
          </w:tcPr>
          <w:p w14:paraId="2A5CBAFD" w14:textId="77777777" w:rsidR="00AD5824" w:rsidRPr="00536B31" w:rsidRDefault="00AD5824" w:rsidP="00AD5824">
            <w:pPr>
              <w:spacing w:before="60" w:after="60"/>
              <w:jc w:val="right"/>
              <w:rPr>
                <w:sz w:val="20"/>
                <w:szCs w:val="20"/>
              </w:rPr>
            </w:pPr>
            <w:r>
              <w:rPr>
                <w:sz w:val="20"/>
                <w:szCs w:val="20"/>
              </w:rPr>
              <w:t>1.1.2</w:t>
            </w:r>
          </w:p>
        </w:tc>
        <w:tc>
          <w:tcPr>
            <w:tcW w:w="2177" w:type="dxa"/>
            <w:gridSpan w:val="2"/>
            <w:vAlign w:val="center"/>
          </w:tcPr>
          <w:p w14:paraId="427E35AE" w14:textId="320232B8" w:rsidR="00AD5824" w:rsidRPr="00536B31" w:rsidRDefault="00AD5824" w:rsidP="00F41EBF">
            <w:pPr>
              <w:spacing w:before="60" w:after="60"/>
              <w:jc w:val="left"/>
              <w:rPr>
                <w:sz w:val="20"/>
                <w:szCs w:val="20"/>
              </w:rPr>
            </w:pPr>
            <w:r w:rsidRPr="00AD5824">
              <w:rPr>
                <w:sz w:val="20"/>
              </w:rPr>
              <w:t xml:space="preserve">Материјално-финансијска подршка </w:t>
            </w:r>
            <w:r w:rsidR="00F41EBF">
              <w:rPr>
                <w:sz w:val="20"/>
              </w:rPr>
              <w:lastRenderedPageBreak/>
              <w:t xml:space="preserve">за </w:t>
            </w:r>
            <w:r w:rsidR="000F5BC4" w:rsidRPr="000F5BC4">
              <w:rPr>
                <w:sz w:val="20"/>
              </w:rPr>
              <w:t>учени</w:t>
            </w:r>
            <w:r w:rsidR="00F41EBF">
              <w:rPr>
                <w:sz w:val="20"/>
              </w:rPr>
              <w:t>ке</w:t>
            </w:r>
            <w:r w:rsidR="000F5BC4" w:rsidRPr="000F5BC4">
              <w:rPr>
                <w:sz w:val="20"/>
              </w:rPr>
              <w:t xml:space="preserve"> под старатељством</w:t>
            </w:r>
          </w:p>
        </w:tc>
        <w:tc>
          <w:tcPr>
            <w:tcW w:w="1502" w:type="dxa"/>
            <w:vAlign w:val="center"/>
          </w:tcPr>
          <w:p w14:paraId="7EDE2FC5" w14:textId="5970925E" w:rsidR="00AD5824" w:rsidRPr="00536B31" w:rsidRDefault="00AD5824" w:rsidP="00AD5824">
            <w:pPr>
              <w:spacing w:before="60" w:after="60"/>
              <w:jc w:val="left"/>
              <w:rPr>
                <w:sz w:val="20"/>
                <w:szCs w:val="20"/>
              </w:rPr>
            </w:pPr>
            <w:r>
              <w:rPr>
                <w:sz w:val="20"/>
                <w:szCs w:val="20"/>
              </w:rPr>
              <w:lastRenderedPageBreak/>
              <w:t>Град Пирот</w:t>
            </w:r>
          </w:p>
        </w:tc>
        <w:tc>
          <w:tcPr>
            <w:tcW w:w="1634" w:type="dxa"/>
            <w:vAlign w:val="center"/>
          </w:tcPr>
          <w:p w14:paraId="2CDB976C" w14:textId="1C4F5312" w:rsidR="00AD5824" w:rsidRPr="00536B31" w:rsidRDefault="00AD5824" w:rsidP="00AD5824">
            <w:pPr>
              <w:spacing w:before="60" w:after="60"/>
              <w:jc w:val="left"/>
              <w:rPr>
                <w:sz w:val="20"/>
                <w:szCs w:val="20"/>
              </w:rPr>
            </w:pPr>
            <w:r>
              <w:rPr>
                <w:sz w:val="20"/>
                <w:szCs w:val="20"/>
              </w:rPr>
              <w:t>ЦСР, Мобилна јединица (МЈ)</w:t>
            </w:r>
          </w:p>
        </w:tc>
        <w:tc>
          <w:tcPr>
            <w:tcW w:w="1183" w:type="dxa"/>
            <w:vAlign w:val="center"/>
          </w:tcPr>
          <w:p w14:paraId="7F4CD1A3" w14:textId="7C37F8F3" w:rsidR="00AD5824" w:rsidRPr="00536B31" w:rsidRDefault="00AE7321" w:rsidP="00AD5824">
            <w:pPr>
              <w:spacing w:before="60" w:after="60"/>
              <w:jc w:val="left"/>
              <w:rPr>
                <w:sz w:val="20"/>
                <w:szCs w:val="20"/>
              </w:rPr>
            </w:pPr>
            <w:r>
              <w:rPr>
                <w:sz w:val="20"/>
                <w:szCs w:val="20"/>
              </w:rPr>
              <w:t>2019-2021</w:t>
            </w:r>
          </w:p>
        </w:tc>
        <w:tc>
          <w:tcPr>
            <w:tcW w:w="1618" w:type="dxa"/>
            <w:vAlign w:val="center"/>
          </w:tcPr>
          <w:p w14:paraId="41135E63" w14:textId="691DFCC7" w:rsidR="00AD5824" w:rsidRPr="00536B31" w:rsidRDefault="00AE7321" w:rsidP="00AD5824">
            <w:pPr>
              <w:spacing w:before="60" w:after="60"/>
              <w:jc w:val="right"/>
              <w:rPr>
                <w:sz w:val="20"/>
                <w:szCs w:val="20"/>
              </w:rPr>
            </w:pPr>
            <w:r>
              <w:rPr>
                <w:sz w:val="20"/>
                <w:szCs w:val="20"/>
              </w:rPr>
              <w:t xml:space="preserve">150.000, 50.000 у 2019., 50.000 у </w:t>
            </w:r>
            <w:r>
              <w:rPr>
                <w:sz w:val="20"/>
                <w:szCs w:val="20"/>
              </w:rPr>
              <w:lastRenderedPageBreak/>
              <w:t>2020. и 50.000 у 2021.</w:t>
            </w:r>
          </w:p>
        </w:tc>
        <w:tc>
          <w:tcPr>
            <w:tcW w:w="1715" w:type="dxa"/>
            <w:vAlign w:val="center"/>
          </w:tcPr>
          <w:p w14:paraId="1F18E5B1" w14:textId="31AA85E9" w:rsidR="00AD5824" w:rsidRPr="00536B31" w:rsidRDefault="00514718" w:rsidP="00AD5824">
            <w:pPr>
              <w:spacing w:before="60" w:after="60"/>
              <w:jc w:val="left"/>
              <w:rPr>
                <w:sz w:val="20"/>
                <w:szCs w:val="20"/>
              </w:rPr>
            </w:pPr>
            <w:r>
              <w:rPr>
                <w:sz w:val="20"/>
                <w:szCs w:val="20"/>
              </w:rPr>
              <w:lastRenderedPageBreak/>
              <w:t xml:space="preserve">150.000, 50.000 у 2019., 50.000 у </w:t>
            </w:r>
            <w:r>
              <w:rPr>
                <w:sz w:val="20"/>
                <w:szCs w:val="20"/>
              </w:rPr>
              <w:lastRenderedPageBreak/>
              <w:t>2020. и 50.000 у 2021.</w:t>
            </w:r>
          </w:p>
        </w:tc>
        <w:tc>
          <w:tcPr>
            <w:tcW w:w="1511" w:type="dxa"/>
            <w:vAlign w:val="center"/>
          </w:tcPr>
          <w:p w14:paraId="19307618" w14:textId="2C8BB518" w:rsidR="00AD5824" w:rsidRPr="00536B31" w:rsidRDefault="00573B00" w:rsidP="00AD5824">
            <w:pPr>
              <w:spacing w:before="60" w:after="60"/>
              <w:jc w:val="left"/>
              <w:rPr>
                <w:sz w:val="20"/>
                <w:szCs w:val="20"/>
              </w:rPr>
            </w:pPr>
            <w:r>
              <w:rPr>
                <w:sz w:val="20"/>
                <w:szCs w:val="20"/>
              </w:rPr>
              <w:lastRenderedPageBreak/>
              <w:t>/</w:t>
            </w:r>
          </w:p>
        </w:tc>
        <w:tc>
          <w:tcPr>
            <w:tcW w:w="1936" w:type="dxa"/>
            <w:vAlign w:val="center"/>
          </w:tcPr>
          <w:p w14:paraId="732F326F" w14:textId="3B88F329" w:rsidR="00AD5824" w:rsidRPr="00536B31" w:rsidRDefault="006E4330" w:rsidP="007F1A10">
            <w:pPr>
              <w:spacing w:before="60" w:after="60"/>
              <w:jc w:val="left"/>
              <w:rPr>
                <w:sz w:val="20"/>
                <w:szCs w:val="20"/>
              </w:rPr>
            </w:pPr>
            <w:r>
              <w:rPr>
                <w:sz w:val="20"/>
                <w:szCs w:val="20"/>
              </w:rPr>
              <w:t>Број</w:t>
            </w:r>
            <w:r w:rsidR="006F086E">
              <w:rPr>
                <w:sz w:val="20"/>
                <w:szCs w:val="20"/>
              </w:rPr>
              <w:t xml:space="preserve"> </w:t>
            </w:r>
            <w:r w:rsidR="007F1A10">
              <w:rPr>
                <w:sz w:val="20"/>
                <w:szCs w:val="20"/>
              </w:rPr>
              <w:t>ученика</w:t>
            </w:r>
            <w:r w:rsidR="006F086E">
              <w:rPr>
                <w:sz w:val="20"/>
                <w:szCs w:val="20"/>
              </w:rPr>
              <w:t xml:space="preserve"> основношколског и средњешколског </w:t>
            </w:r>
            <w:r w:rsidR="006F086E">
              <w:rPr>
                <w:sz w:val="20"/>
                <w:szCs w:val="20"/>
              </w:rPr>
              <w:lastRenderedPageBreak/>
              <w:t xml:space="preserve">узраста </w:t>
            </w:r>
            <w:r w:rsidR="003A4317">
              <w:rPr>
                <w:sz w:val="20"/>
                <w:szCs w:val="20"/>
              </w:rPr>
              <w:t xml:space="preserve">ромске националности </w:t>
            </w:r>
            <w:r>
              <w:rPr>
                <w:sz w:val="20"/>
                <w:szCs w:val="20"/>
              </w:rPr>
              <w:t xml:space="preserve">који су </w:t>
            </w:r>
            <w:r w:rsidR="006F086E">
              <w:rPr>
                <w:sz w:val="20"/>
                <w:szCs w:val="20"/>
              </w:rPr>
              <w:t>добила подршку</w:t>
            </w:r>
          </w:p>
        </w:tc>
      </w:tr>
      <w:tr w:rsidR="00EF602E" w:rsidRPr="00536B31" w14:paraId="69753A9A" w14:textId="77777777" w:rsidTr="00592133">
        <w:tc>
          <w:tcPr>
            <w:tcW w:w="2249" w:type="dxa"/>
            <w:gridSpan w:val="2"/>
            <w:shd w:val="clear" w:color="auto" w:fill="FDE9D9" w:themeFill="accent6" w:themeFillTint="33"/>
            <w:vAlign w:val="center"/>
          </w:tcPr>
          <w:p w14:paraId="1F0EB781" w14:textId="77777777" w:rsidR="00AD5824" w:rsidRPr="0017797F" w:rsidRDefault="00AD5824" w:rsidP="00AD5824">
            <w:pPr>
              <w:spacing w:before="60" w:after="60"/>
              <w:jc w:val="left"/>
              <w:rPr>
                <w:b/>
                <w:sz w:val="20"/>
                <w:szCs w:val="20"/>
              </w:rPr>
            </w:pPr>
            <w:r>
              <w:rPr>
                <w:b/>
                <w:sz w:val="20"/>
                <w:szCs w:val="20"/>
              </w:rPr>
              <w:lastRenderedPageBreak/>
              <w:t>МЕРА 1.2</w:t>
            </w:r>
          </w:p>
        </w:tc>
        <w:tc>
          <w:tcPr>
            <w:tcW w:w="3736" w:type="dxa"/>
            <w:gridSpan w:val="3"/>
            <w:shd w:val="clear" w:color="auto" w:fill="FDE9D9" w:themeFill="accent6" w:themeFillTint="33"/>
            <w:vAlign w:val="center"/>
          </w:tcPr>
          <w:p w14:paraId="12A28B96" w14:textId="401FCD10" w:rsidR="00AD5824" w:rsidRPr="0017797F" w:rsidRDefault="00AD5824" w:rsidP="00AD5824">
            <w:pPr>
              <w:spacing w:before="60" w:after="60"/>
              <w:jc w:val="left"/>
              <w:rPr>
                <w:b/>
                <w:sz w:val="20"/>
                <w:szCs w:val="20"/>
              </w:rPr>
            </w:pPr>
            <w:r w:rsidRPr="006165ED">
              <w:rPr>
                <w:b/>
                <w:sz w:val="20"/>
              </w:rPr>
              <w:t>Јача</w:t>
            </w:r>
            <w:r w:rsidR="00EE4217">
              <w:rPr>
                <w:b/>
                <w:sz w:val="20"/>
              </w:rPr>
              <w:t xml:space="preserve"> саветодавна</w:t>
            </w:r>
            <w:r w:rsidRPr="006165ED">
              <w:rPr>
                <w:b/>
                <w:sz w:val="20"/>
              </w:rPr>
              <w:t xml:space="preserve"> улог</w:t>
            </w:r>
            <w:r w:rsidR="00EE4217">
              <w:rPr>
                <w:b/>
                <w:sz w:val="20"/>
              </w:rPr>
              <w:t>а</w:t>
            </w:r>
            <w:r w:rsidRPr="006165ED">
              <w:rPr>
                <w:b/>
                <w:sz w:val="20"/>
              </w:rPr>
              <w:t xml:space="preserve"> ЦСР у сарадњи са ОЦД и ромским координатором ради повећања доступности услуга</w:t>
            </w:r>
            <w:r w:rsidRPr="006165ED">
              <w:rPr>
                <w:b/>
              </w:rPr>
              <w:t xml:space="preserve"> </w:t>
            </w:r>
            <w:r>
              <w:rPr>
                <w:b/>
              </w:rPr>
              <w:t>и</w:t>
            </w:r>
            <w:r w:rsidRPr="006165ED">
              <w:rPr>
                <w:b/>
              </w:rPr>
              <w:t xml:space="preserve"> </w:t>
            </w:r>
            <w:r w:rsidRPr="006165ED">
              <w:rPr>
                <w:b/>
                <w:sz w:val="20"/>
              </w:rPr>
              <w:t xml:space="preserve">остваривање права социјалне заштите </w:t>
            </w:r>
          </w:p>
        </w:tc>
        <w:tc>
          <w:tcPr>
            <w:tcW w:w="4516" w:type="dxa"/>
            <w:gridSpan w:val="3"/>
            <w:shd w:val="clear" w:color="auto" w:fill="FDE9D9" w:themeFill="accent6" w:themeFillTint="33"/>
            <w:vAlign w:val="center"/>
          </w:tcPr>
          <w:p w14:paraId="00D1A40E" w14:textId="77777777" w:rsidR="00AD5824" w:rsidRPr="007212FC" w:rsidRDefault="00AD5824" w:rsidP="00AD5824">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058F6729" w14:textId="090DD0CA" w:rsidR="00AD5824" w:rsidRPr="00542F0F" w:rsidRDefault="00542F0F" w:rsidP="00AD5824">
            <w:pPr>
              <w:spacing w:before="60" w:after="60"/>
              <w:jc w:val="left"/>
              <w:rPr>
                <w:b/>
                <w:sz w:val="20"/>
                <w:szCs w:val="20"/>
                <w:lang w:val="en-US"/>
              </w:rPr>
            </w:pPr>
            <w:r>
              <w:rPr>
                <w:b/>
                <w:sz w:val="20"/>
                <w:szCs w:val="20"/>
                <w:lang w:val="en-US"/>
              </w:rPr>
              <w:t>/</w:t>
            </w:r>
          </w:p>
        </w:tc>
      </w:tr>
      <w:tr w:rsidR="0068624D" w:rsidRPr="00536B31" w14:paraId="445E923F" w14:textId="77777777" w:rsidTr="00592133">
        <w:tc>
          <w:tcPr>
            <w:tcW w:w="672" w:type="dxa"/>
            <w:vAlign w:val="center"/>
          </w:tcPr>
          <w:p w14:paraId="51561FD0" w14:textId="77777777" w:rsidR="00AD5824" w:rsidRPr="00536B31" w:rsidRDefault="00AD5824" w:rsidP="00AD5824">
            <w:pPr>
              <w:spacing w:before="60" w:after="60"/>
              <w:jc w:val="right"/>
              <w:rPr>
                <w:sz w:val="20"/>
                <w:szCs w:val="20"/>
              </w:rPr>
            </w:pPr>
            <w:r>
              <w:rPr>
                <w:sz w:val="20"/>
                <w:szCs w:val="20"/>
              </w:rPr>
              <w:t>1.2.1</w:t>
            </w:r>
          </w:p>
        </w:tc>
        <w:tc>
          <w:tcPr>
            <w:tcW w:w="2177" w:type="dxa"/>
            <w:gridSpan w:val="2"/>
            <w:vAlign w:val="center"/>
          </w:tcPr>
          <w:p w14:paraId="700F3E6F" w14:textId="5EDAD694" w:rsidR="00AD5824" w:rsidRPr="00536B31" w:rsidRDefault="008F4CFA" w:rsidP="008F4CFA">
            <w:pPr>
              <w:spacing w:before="60" w:after="60"/>
              <w:jc w:val="left"/>
              <w:rPr>
                <w:sz w:val="20"/>
                <w:szCs w:val="20"/>
              </w:rPr>
            </w:pPr>
            <w:r>
              <w:rPr>
                <w:sz w:val="20"/>
              </w:rPr>
              <w:t>Програми</w:t>
            </w:r>
            <w:r w:rsidRPr="002A1EB0">
              <w:rPr>
                <w:sz w:val="20"/>
              </w:rPr>
              <w:t xml:space="preserve"> радног ангажовања</w:t>
            </w:r>
            <w:r>
              <w:rPr>
                <w:sz w:val="20"/>
              </w:rPr>
              <w:t xml:space="preserve"> за припаднике</w:t>
            </w:r>
            <w:r w:rsidR="00BE07F4">
              <w:rPr>
                <w:sz w:val="20"/>
              </w:rPr>
              <w:t xml:space="preserve"> ромске заједнице </w:t>
            </w:r>
          </w:p>
        </w:tc>
        <w:tc>
          <w:tcPr>
            <w:tcW w:w="1502" w:type="dxa"/>
            <w:vAlign w:val="center"/>
          </w:tcPr>
          <w:p w14:paraId="13DB1A4B" w14:textId="3CEAA3E9" w:rsidR="00AD5824" w:rsidRPr="00536B31" w:rsidRDefault="002A1EB0" w:rsidP="00AD5824">
            <w:pPr>
              <w:spacing w:before="60" w:after="60"/>
              <w:jc w:val="left"/>
              <w:rPr>
                <w:sz w:val="20"/>
                <w:szCs w:val="20"/>
              </w:rPr>
            </w:pPr>
            <w:r>
              <w:rPr>
                <w:sz w:val="20"/>
                <w:szCs w:val="20"/>
              </w:rPr>
              <w:t>ЦСР</w:t>
            </w:r>
          </w:p>
        </w:tc>
        <w:tc>
          <w:tcPr>
            <w:tcW w:w="1634" w:type="dxa"/>
            <w:vAlign w:val="center"/>
          </w:tcPr>
          <w:p w14:paraId="578C6D5C" w14:textId="2DF80B8B" w:rsidR="00AD5824" w:rsidRPr="00536B31" w:rsidRDefault="002A1EB0" w:rsidP="00AD5824">
            <w:pPr>
              <w:spacing w:before="60" w:after="60"/>
              <w:jc w:val="left"/>
              <w:rPr>
                <w:sz w:val="20"/>
                <w:szCs w:val="20"/>
              </w:rPr>
            </w:pPr>
            <w:r>
              <w:rPr>
                <w:sz w:val="20"/>
              </w:rPr>
              <w:t>МЈ</w:t>
            </w:r>
            <w:r w:rsidRPr="002A1EB0">
              <w:rPr>
                <w:sz w:val="20"/>
              </w:rPr>
              <w:t>, Град, јавна предузећа, МЗ, ОЦД</w:t>
            </w:r>
          </w:p>
        </w:tc>
        <w:tc>
          <w:tcPr>
            <w:tcW w:w="1183" w:type="dxa"/>
            <w:vAlign w:val="center"/>
          </w:tcPr>
          <w:p w14:paraId="414C5284" w14:textId="60E76B6D" w:rsidR="00AD5824" w:rsidRPr="00536B31" w:rsidRDefault="002A1EB0" w:rsidP="00AD5824">
            <w:pPr>
              <w:spacing w:before="60" w:after="60"/>
              <w:jc w:val="left"/>
              <w:rPr>
                <w:sz w:val="20"/>
                <w:szCs w:val="20"/>
              </w:rPr>
            </w:pPr>
            <w:r>
              <w:rPr>
                <w:sz w:val="20"/>
                <w:szCs w:val="20"/>
              </w:rPr>
              <w:t>2019-2021</w:t>
            </w:r>
          </w:p>
        </w:tc>
        <w:tc>
          <w:tcPr>
            <w:tcW w:w="1618" w:type="dxa"/>
            <w:vAlign w:val="center"/>
          </w:tcPr>
          <w:p w14:paraId="29CF0E89" w14:textId="5CFD3338" w:rsidR="002A1EB0" w:rsidRDefault="003E11E2" w:rsidP="00AD5824">
            <w:pPr>
              <w:spacing w:before="60" w:after="60"/>
              <w:jc w:val="right"/>
              <w:rPr>
                <w:sz w:val="20"/>
                <w:szCs w:val="20"/>
              </w:rPr>
            </w:pPr>
            <w:r>
              <w:rPr>
                <w:sz w:val="20"/>
                <w:szCs w:val="20"/>
              </w:rPr>
              <w:t xml:space="preserve">1.980.000 </w:t>
            </w:r>
            <w:r w:rsidR="002A1EB0">
              <w:rPr>
                <w:sz w:val="20"/>
                <w:szCs w:val="20"/>
              </w:rPr>
              <w:t>укупна вредност до 2021.</w:t>
            </w:r>
          </w:p>
          <w:p w14:paraId="2806619B" w14:textId="4E122981" w:rsidR="00AD5824" w:rsidRPr="00536B31" w:rsidRDefault="002A1EB0" w:rsidP="00AD5824">
            <w:pPr>
              <w:spacing w:before="60" w:after="60"/>
              <w:jc w:val="right"/>
              <w:rPr>
                <w:sz w:val="20"/>
                <w:szCs w:val="20"/>
              </w:rPr>
            </w:pPr>
            <w:r>
              <w:rPr>
                <w:sz w:val="20"/>
                <w:szCs w:val="20"/>
              </w:rPr>
              <w:t>600.000 у 2019., 660.000 у 2020. и 720.000 у 2021.</w:t>
            </w:r>
          </w:p>
        </w:tc>
        <w:tc>
          <w:tcPr>
            <w:tcW w:w="1715" w:type="dxa"/>
            <w:vAlign w:val="center"/>
          </w:tcPr>
          <w:p w14:paraId="1B3FD9A2" w14:textId="77777777" w:rsidR="003E11E2" w:rsidRDefault="003E11E2" w:rsidP="003E11E2">
            <w:pPr>
              <w:spacing w:before="60" w:after="60"/>
              <w:jc w:val="left"/>
              <w:rPr>
                <w:sz w:val="20"/>
                <w:szCs w:val="20"/>
              </w:rPr>
            </w:pPr>
            <w:r>
              <w:rPr>
                <w:sz w:val="20"/>
                <w:szCs w:val="20"/>
              </w:rPr>
              <w:t>1.980.000</w:t>
            </w:r>
          </w:p>
          <w:p w14:paraId="7B8CE2CE" w14:textId="77777777" w:rsidR="003E11E2" w:rsidRDefault="003E11E2" w:rsidP="003E11E2">
            <w:pPr>
              <w:spacing w:before="60" w:after="60"/>
              <w:jc w:val="left"/>
              <w:rPr>
                <w:sz w:val="20"/>
                <w:szCs w:val="20"/>
                <w:highlight w:val="red"/>
              </w:rPr>
            </w:pPr>
            <w:r>
              <w:rPr>
                <w:sz w:val="20"/>
                <w:szCs w:val="20"/>
              </w:rPr>
              <w:t>600.000 у 2019., 660.000 у 2020. и 720.000 у 2021.</w:t>
            </w:r>
          </w:p>
          <w:p w14:paraId="17DB2E02" w14:textId="359E76C9" w:rsidR="00AD5824" w:rsidRPr="00536B31" w:rsidRDefault="00AD5824" w:rsidP="00AD5824">
            <w:pPr>
              <w:spacing w:before="60" w:after="60"/>
              <w:jc w:val="left"/>
              <w:rPr>
                <w:sz w:val="20"/>
                <w:szCs w:val="20"/>
              </w:rPr>
            </w:pPr>
          </w:p>
        </w:tc>
        <w:tc>
          <w:tcPr>
            <w:tcW w:w="1511" w:type="dxa"/>
            <w:vAlign w:val="center"/>
          </w:tcPr>
          <w:p w14:paraId="4E80CD21" w14:textId="2ACD99A2" w:rsidR="00AD5824" w:rsidRPr="00536B31" w:rsidRDefault="00573B00" w:rsidP="00AD5824">
            <w:pPr>
              <w:spacing w:before="60" w:after="60"/>
              <w:jc w:val="left"/>
              <w:rPr>
                <w:sz w:val="20"/>
                <w:szCs w:val="20"/>
              </w:rPr>
            </w:pPr>
            <w:r>
              <w:rPr>
                <w:sz w:val="20"/>
                <w:szCs w:val="20"/>
              </w:rPr>
              <w:t>/</w:t>
            </w:r>
          </w:p>
        </w:tc>
        <w:tc>
          <w:tcPr>
            <w:tcW w:w="1936" w:type="dxa"/>
            <w:vAlign w:val="center"/>
          </w:tcPr>
          <w:p w14:paraId="3E4A52FD" w14:textId="2BE689A4" w:rsidR="00AD5824" w:rsidRPr="00536B31" w:rsidRDefault="003A4317" w:rsidP="003A4317">
            <w:pPr>
              <w:spacing w:before="60" w:after="60"/>
              <w:jc w:val="left"/>
              <w:rPr>
                <w:sz w:val="20"/>
                <w:szCs w:val="20"/>
              </w:rPr>
            </w:pPr>
            <w:r>
              <w:rPr>
                <w:sz w:val="20"/>
                <w:szCs w:val="20"/>
              </w:rPr>
              <w:t>Б</w:t>
            </w:r>
            <w:r w:rsidR="002A1EB0">
              <w:rPr>
                <w:sz w:val="20"/>
                <w:szCs w:val="20"/>
              </w:rPr>
              <w:t xml:space="preserve">рој радно ангажованих лица </w:t>
            </w:r>
          </w:p>
        </w:tc>
      </w:tr>
      <w:tr w:rsidR="0068624D" w:rsidRPr="00536B31" w14:paraId="0D1137E2" w14:textId="77777777" w:rsidTr="00592133">
        <w:tc>
          <w:tcPr>
            <w:tcW w:w="672" w:type="dxa"/>
            <w:vAlign w:val="center"/>
          </w:tcPr>
          <w:p w14:paraId="7B1D48A9" w14:textId="77777777" w:rsidR="00AD5824" w:rsidRPr="00536B31" w:rsidRDefault="00AD5824" w:rsidP="00AD5824">
            <w:pPr>
              <w:spacing w:before="60" w:after="60"/>
              <w:jc w:val="right"/>
              <w:rPr>
                <w:sz w:val="20"/>
                <w:szCs w:val="20"/>
              </w:rPr>
            </w:pPr>
            <w:r>
              <w:rPr>
                <w:sz w:val="20"/>
                <w:szCs w:val="20"/>
              </w:rPr>
              <w:t>1.2.2</w:t>
            </w:r>
          </w:p>
        </w:tc>
        <w:tc>
          <w:tcPr>
            <w:tcW w:w="2177" w:type="dxa"/>
            <w:gridSpan w:val="2"/>
            <w:vAlign w:val="center"/>
          </w:tcPr>
          <w:p w14:paraId="2D796A11" w14:textId="5839BA65" w:rsidR="00AD5824" w:rsidRPr="00536B31" w:rsidRDefault="008F4CFA" w:rsidP="008F4CFA">
            <w:pPr>
              <w:spacing w:before="60" w:after="60"/>
              <w:jc w:val="left"/>
              <w:rPr>
                <w:sz w:val="20"/>
                <w:szCs w:val="20"/>
              </w:rPr>
            </w:pPr>
            <w:r>
              <w:rPr>
                <w:sz w:val="20"/>
              </w:rPr>
              <w:t>И</w:t>
            </w:r>
            <w:r w:rsidR="008E41CE" w:rsidRPr="008E41CE">
              <w:rPr>
                <w:sz w:val="20"/>
              </w:rPr>
              <w:t>нфо-сесиј</w:t>
            </w:r>
            <w:r>
              <w:rPr>
                <w:sz w:val="20"/>
              </w:rPr>
              <w:t>е</w:t>
            </w:r>
            <w:r w:rsidR="008E41CE" w:rsidRPr="008E41CE">
              <w:rPr>
                <w:sz w:val="20"/>
              </w:rPr>
              <w:t xml:space="preserve"> о услугама социјалне заштите намењене деци, одраслима и старима</w:t>
            </w:r>
          </w:p>
        </w:tc>
        <w:tc>
          <w:tcPr>
            <w:tcW w:w="1502" w:type="dxa"/>
            <w:vAlign w:val="center"/>
          </w:tcPr>
          <w:p w14:paraId="25E6CC98" w14:textId="00F8EDD5" w:rsidR="00AD5824" w:rsidRPr="00536B31" w:rsidRDefault="00F15BFC" w:rsidP="00886930">
            <w:pPr>
              <w:spacing w:before="60" w:after="60"/>
              <w:jc w:val="left"/>
              <w:rPr>
                <w:sz w:val="20"/>
                <w:szCs w:val="20"/>
              </w:rPr>
            </w:pPr>
            <w:r w:rsidRPr="00F15BFC">
              <w:rPr>
                <w:sz w:val="20"/>
              </w:rPr>
              <w:t>ЦСР</w:t>
            </w:r>
          </w:p>
        </w:tc>
        <w:tc>
          <w:tcPr>
            <w:tcW w:w="1634" w:type="dxa"/>
            <w:vAlign w:val="center"/>
          </w:tcPr>
          <w:p w14:paraId="2243A276" w14:textId="199F61DB" w:rsidR="00AD5824" w:rsidRPr="00536B31" w:rsidRDefault="00886930" w:rsidP="00AD5824">
            <w:pPr>
              <w:spacing w:before="60" w:after="60"/>
              <w:jc w:val="left"/>
              <w:rPr>
                <w:sz w:val="20"/>
                <w:szCs w:val="20"/>
              </w:rPr>
            </w:pPr>
            <w:r w:rsidRPr="00F15BFC">
              <w:rPr>
                <w:sz w:val="20"/>
              </w:rPr>
              <w:t>М</w:t>
            </w:r>
            <w:r>
              <w:rPr>
                <w:sz w:val="20"/>
              </w:rPr>
              <w:t>Ј</w:t>
            </w:r>
            <w:r w:rsidRPr="00F15BFC">
              <w:rPr>
                <w:sz w:val="20"/>
              </w:rPr>
              <w:t xml:space="preserve">, ОЦД </w:t>
            </w:r>
            <w:r w:rsidR="00F15BFC" w:rsidRPr="00F15BFC">
              <w:rPr>
                <w:sz w:val="20"/>
              </w:rPr>
              <w:t>ОЦД, МЗ</w:t>
            </w:r>
          </w:p>
        </w:tc>
        <w:tc>
          <w:tcPr>
            <w:tcW w:w="1183" w:type="dxa"/>
            <w:vAlign w:val="center"/>
          </w:tcPr>
          <w:p w14:paraId="17BC4809" w14:textId="6A270509" w:rsidR="00AD5824" w:rsidRPr="00536B31" w:rsidRDefault="00F15BFC" w:rsidP="00AD5824">
            <w:pPr>
              <w:spacing w:before="60" w:after="60"/>
              <w:jc w:val="left"/>
              <w:rPr>
                <w:sz w:val="20"/>
                <w:szCs w:val="20"/>
              </w:rPr>
            </w:pPr>
            <w:r>
              <w:rPr>
                <w:sz w:val="20"/>
                <w:szCs w:val="20"/>
              </w:rPr>
              <w:t>2019-2021</w:t>
            </w:r>
          </w:p>
        </w:tc>
        <w:tc>
          <w:tcPr>
            <w:tcW w:w="1618" w:type="dxa"/>
            <w:vAlign w:val="center"/>
          </w:tcPr>
          <w:p w14:paraId="2D243978" w14:textId="06056793" w:rsidR="00AD5824" w:rsidRPr="00536B31" w:rsidRDefault="00F15BFC" w:rsidP="00AD5824">
            <w:pPr>
              <w:spacing w:before="60" w:after="60"/>
              <w:jc w:val="right"/>
              <w:rPr>
                <w:sz w:val="20"/>
                <w:szCs w:val="20"/>
              </w:rPr>
            </w:pPr>
            <w:r>
              <w:rPr>
                <w:sz w:val="20"/>
                <w:szCs w:val="20"/>
              </w:rPr>
              <w:t>120.000, 40.000 у 2019., 40.000 у 2020., 40.000 у 2121.</w:t>
            </w:r>
          </w:p>
        </w:tc>
        <w:tc>
          <w:tcPr>
            <w:tcW w:w="1715" w:type="dxa"/>
            <w:vAlign w:val="center"/>
          </w:tcPr>
          <w:p w14:paraId="61BD6CE9" w14:textId="033AE351" w:rsidR="00AD5824" w:rsidRPr="00536B31" w:rsidRDefault="00CD14D8" w:rsidP="00AD5824">
            <w:pPr>
              <w:spacing w:before="60" w:after="60"/>
              <w:jc w:val="left"/>
              <w:rPr>
                <w:sz w:val="20"/>
                <w:szCs w:val="20"/>
              </w:rPr>
            </w:pPr>
            <w:r>
              <w:rPr>
                <w:sz w:val="20"/>
                <w:szCs w:val="20"/>
              </w:rPr>
              <w:t>4</w:t>
            </w:r>
            <w:r w:rsidR="00F15BFC">
              <w:rPr>
                <w:sz w:val="20"/>
                <w:szCs w:val="20"/>
              </w:rPr>
              <w:t>0.000</w:t>
            </w:r>
            <w:r>
              <w:rPr>
                <w:sz w:val="20"/>
                <w:szCs w:val="20"/>
              </w:rPr>
              <w:t xml:space="preserve"> у 2021.</w:t>
            </w:r>
          </w:p>
        </w:tc>
        <w:tc>
          <w:tcPr>
            <w:tcW w:w="1511" w:type="dxa"/>
            <w:vAlign w:val="center"/>
          </w:tcPr>
          <w:p w14:paraId="3B0808F3" w14:textId="7C2292FD" w:rsidR="00AD5824" w:rsidRPr="00CD14D8" w:rsidRDefault="00CD14D8" w:rsidP="00AD5824">
            <w:pPr>
              <w:spacing w:before="60" w:after="60"/>
              <w:jc w:val="left"/>
              <w:rPr>
                <w:sz w:val="20"/>
                <w:szCs w:val="20"/>
              </w:rPr>
            </w:pPr>
            <w:r w:rsidRPr="00CD14D8">
              <w:rPr>
                <w:sz w:val="20"/>
                <w:szCs w:val="20"/>
              </w:rPr>
              <w:t xml:space="preserve">40.000 </w:t>
            </w:r>
            <w:r>
              <w:rPr>
                <w:sz w:val="20"/>
                <w:szCs w:val="20"/>
              </w:rPr>
              <w:t>из ОП у 2019., 40.000 из ОП у 2020.</w:t>
            </w:r>
          </w:p>
        </w:tc>
        <w:tc>
          <w:tcPr>
            <w:tcW w:w="1936" w:type="dxa"/>
            <w:vAlign w:val="center"/>
          </w:tcPr>
          <w:p w14:paraId="3E4C381B" w14:textId="34AD9FBE" w:rsidR="00AD5824" w:rsidRPr="00536B31" w:rsidRDefault="009B63A1" w:rsidP="00027F8B">
            <w:pPr>
              <w:spacing w:before="60" w:after="60"/>
              <w:jc w:val="left"/>
              <w:rPr>
                <w:sz w:val="20"/>
                <w:szCs w:val="20"/>
              </w:rPr>
            </w:pPr>
            <w:r>
              <w:rPr>
                <w:sz w:val="20"/>
                <w:szCs w:val="20"/>
              </w:rPr>
              <w:t>Број информисаних грађана ромске националности</w:t>
            </w:r>
          </w:p>
        </w:tc>
      </w:tr>
      <w:tr w:rsidR="0068624D" w:rsidRPr="00536B31" w14:paraId="10586074" w14:textId="77777777" w:rsidTr="00592133">
        <w:tc>
          <w:tcPr>
            <w:tcW w:w="672" w:type="dxa"/>
            <w:vAlign w:val="center"/>
          </w:tcPr>
          <w:p w14:paraId="689984EF" w14:textId="77777777" w:rsidR="00AD5824" w:rsidRPr="00536B31" w:rsidRDefault="00AD5824" w:rsidP="00AD5824">
            <w:pPr>
              <w:spacing w:before="60" w:after="60"/>
              <w:jc w:val="right"/>
              <w:rPr>
                <w:sz w:val="20"/>
                <w:szCs w:val="20"/>
              </w:rPr>
            </w:pPr>
            <w:r>
              <w:rPr>
                <w:sz w:val="20"/>
                <w:szCs w:val="20"/>
              </w:rPr>
              <w:t>1.2.3</w:t>
            </w:r>
          </w:p>
        </w:tc>
        <w:tc>
          <w:tcPr>
            <w:tcW w:w="2177" w:type="dxa"/>
            <w:gridSpan w:val="2"/>
            <w:vAlign w:val="center"/>
          </w:tcPr>
          <w:p w14:paraId="648DA8A0" w14:textId="45250434" w:rsidR="009076C8" w:rsidRPr="00536B31" w:rsidRDefault="009076C8" w:rsidP="00AD5824">
            <w:pPr>
              <w:spacing w:before="60" w:after="60"/>
              <w:jc w:val="left"/>
              <w:rPr>
                <w:sz w:val="20"/>
                <w:szCs w:val="20"/>
              </w:rPr>
            </w:pPr>
            <w:r>
              <w:rPr>
                <w:sz w:val="20"/>
                <w:szCs w:val="20"/>
              </w:rPr>
              <w:t>Обука запослених у ЦСР (нови прописи, сензибилизација</w:t>
            </w:r>
            <w:r w:rsidR="007147CD">
              <w:rPr>
                <w:sz w:val="20"/>
                <w:szCs w:val="20"/>
              </w:rPr>
              <w:t>, антидиск</w:t>
            </w:r>
            <w:r w:rsidR="00825FAA">
              <w:rPr>
                <w:sz w:val="20"/>
                <w:szCs w:val="20"/>
              </w:rPr>
              <w:t>р</w:t>
            </w:r>
            <w:r w:rsidR="007147CD">
              <w:rPr>
                <w:sz w:val="20"/>
                <w:szCs w:val="20"/>
              </w:rPr>
              <w:t>иминација</w:t>
            </w:r>
            <w:r>
              <w:rPr>
                <w:sz w:val="20"/>
                <w:szCs w:val="20"/>
              </w:rPr>
              <w:t xml:space="preserve"> и сл.)</w:t>
            </w:r>
          </w:p>
        </w:tc>
        <w:tc>
          <w:tcPr>
            <w:tcW w:w="1502" w:type="dxa"/>
            <w:vAlign w:val="center"/>
          </w:tcPr>
          <w:p w14:paraId="298B003B" w14:textId="7C36EF39" w:rsidR="00AD5824" w:rsidRPr="00536B31" w:rsidRDefault="009076C8" w:rsidP="00AD5824">
            <w:pPr>
              <w:spacing w:before="60" w:after="60"/>
              <w:jc w:val="left"/>
              <w:rPr>
                <w:sz w:val="20"/>
                <w:szCs w:val="20"/>
              </w:rPr>
            </w:pPr>
            <w:r w:rsidRPr="009076C8">
              <w:rPr>
                <w:sz w:val="20"/>
              </w:rPr>
              <w:t>ЦСР</w:t>
            </w:r>
          </w:p>
        </w:tc>
        <w:tc>
          <w:tcPr>
            <w:tcW w:w="1634" w:type="dxa"/>
            <w:vAlign w:val="center"/>
          </w:tcPr>
          <w:p w14:paraId="5494A5CF" w14:textId="5B5D6083" w:rsidR="00AD5824" w:rsidRPr="00536B31" w:rsidRDefault="004B0F62" w:rsidP="005B65DC">
            <w:pPr>
              <w:spacing w:before="60" w:after="60"/>
              <w:jc w:val="left"/>
              <w:rPr>
                <w:sz w:val="20"/>
                <w:szCs w:val="20"/>
              </w:rPr>
            </w:pPr>
            <w:r>
              <w:rPr>
                <w:sz w:val="20"/>
              </w:rPr>
              <w:t>МЈ</w:t>
            </w:r>
            <w:r w:rsidR="009076C8" w:rsidRPr="009076C8">
              <w:rPr>
                <w:sz w:val="20"/>
              </w:rPr>
              <w:t>, ОЦД</w:t>
            </w:r>
          </w:p>
        </w:tc>
        <w:tc>
          <w:tcPr>
            <w:tcW w:w="1183" w:type="dxa"/>
            <w:vAlign w:val="center"/>
          </w:tcPr>
          <w:p w14:paraId="65A9CFE3" w14:textId="4201F6F9" w:rsidR="00AD5824" w:rsidRPr="00536B31" w:rsidRDefault="009076C8" w:rsidP="00AD5824">
            <w:pPr>
              <w:spacing w:before="60" w:after="60"/>
              <w:jc w:val="left"/>
              <w:rPr>
                <w:sz w:val="20"/>
                <w:szCs w:val="20"/>
              </w:rPr>
            </w:pPr>
            <w:r>
              <w:rPr>
                <w:sz w:val="20"/>
                <w:szCs w:val="20"/>
              </w:rPr>
              <w:t>2019-2021</w:t>
            </w:r>
          </w:p>
        </w:tc>
        <w:tc>
          <w:tcPr>
            <w:tcW w:w="1618" w:type="dxa"/>
            <w:vAlign w:val="center"/>
          </w:tcPr>
          <w:p w14:paraId="3E992190" w14:textId="62C1D1C0" w:rsidR="00AD5824" w:rsidRPr="00536B31" w:rsidRDefault="009076C8" w:rsidP="00AD5824">
            <w:pPr>
              <w:spacing w:before="60" w:after="60"/>
              <w:jc w:val="right"/>
              <w:rPr>
                <w:sz w:val="20"/>
                <w:szCs w:val="20"/>
              </w:rPr>
            </w:pPr>
            <w:r>
              <w:rPr>
                <w:sz w:val="20"/>
                <w:szCs w:val="20"/>
              </w:rPr>
              <w:t>300.000 укупно, 100.000 у 2019., 100.000 у 2020., 100.000 у 2021.</w:t>
            </w:r>
          </w:p>
        </w:tc>
        <w:tc>
          <w:tcPr>
            <w:tcW w:w="1715" w:type="dxa"/>
            <w:vAlign w:val="center"/>
          </w:tcPr>
          <w:p w14:paraId="13A972F2" w14:textId="399523BD" w:rsidR="00AD5824" w:rsidRPr="00536B31" w:rsidRDefault="009076C8" w:rsidP="00AD5824">
            <w:pPr>
              <w:spacing w:before="60" w:after="60"/>
              <w:jc w:val="left"/>
              <w:rPr>
                <w:sz w:val="20"/>
                <w:szCs w:val="20"/>
              </w:rPr>
            </w:pPr>
            <w:r>
              <w:rPr>
                <w:sz w:val="20"/>
                <w:szCs w:val="20"/>
              </w:rPr>
              <w:t>300.000</w:t>
            </w:r>
            <w:r w:rsidR="00514718">
              <w:rPr>
                <w:sz w:val="20"/>
                <w:szCs w:val="20"/>
              </w:rPr>
              <w:t xml:space="preserve"> укупно, 100.000 у 2019., 100.000 у 2020., 100.000 у 2021.</w:t>
            </w:r>
          </w:p>
        </w:tc>
        <w:tc>
          <w:tcPr>
            <w:tcW w:w="1511" w:type="dxa"/>
            <w:vAlign w:val="center"/>
          </w:tcPr>
          <w:p w14:paraId="66AB7B63" w14:textId="7311CA96" w:rsidR="00AD5824" w:rsidRPr="00536B31" w:rsidRDefault="009076C8" w:rsidP="00AD5824">
            <w:pPr>
              <w:spacing w:before="60" w:after="60"/>
              <w:jc w:val="left"/>
              <w:rPr>
                <w:sz w:val="20"/>
                <w:szCs w:val="20"/>
              </w:rPr>
            </w:pPr>
            <w:r>
              <w:rPr>
                <w:sz w:val="20"/>
                <w:szCs w:val="20"/>
              </w:rPr>
              <w:t>/</w:t>
            </w:r>
          </w:p>
        </w:tc>
        <w:tc>
          <w:tcPr>
            <w:tcW w:w="1936" w:type="dxa"/>
            <w:vAlign w:val="center"/>
          </w:tcPr>
          <w:p w14:paraId="5BA97E1F" w14:textId="7FE94F8D" w:rsidR="00AD5824" w:rsidRPr="00536B31" w:rsidRDefault="00A468D7" w:rsidP="00A468D7">
            <w:pPr>
              <w:spacing w:before="60" w:after="60"/>
              <w:jc w:val="left"/>
              <w:rPr>
                <w:sz w:val="20"/>
                <w:szCs w:val="20"/>
              </w:rPr>
            </w:pPr>
            <w:r>
              <w:rPr>
                <w:sz w:val="20"/>
                <w:szCs w:val="20"/>
              </w:rPr>
              <w:t>Број</w:t>
            </w:r>
            <w:r w:rsidR="009076C8">
              <w:rPr>
                <w:sz w:val="20"/>
                <w:szCs w:val="20"/>
              </w:rPr>
              <w:t xml:space="preserve"> обука </w:t>
            </w:r>
          </w:p>
        </w:tc>
      </w:tr>
      <w:tr w:rsidR="00EF602E" w:rsidRPr="000F032D" w14:paraId="025B924B" w14:textId="77777777" w:rsidTr="00592133">
        <w:tc>
          <w:tcPr>
            <w:tcW w:w="2249" w:type="dxa"/>
            <w:gridSpan w:val="2"/>
            <w:shd w:val="clear" w:color="auto" w:fill="FDE9D9" w:themeFill="accent6" w:themeFillTint="33"/>
            <w:vAlign w:val="center"/>
          </w:tcPr>
          <w:p w14:paraId="35084EEA" w14:textId="77777777" w:rsidR="00AD5824" w:rsidRPr="000F032D" w:rsidRDefault="00AD5824" w:rsidP="00AD5824">
            <w:pPr>
              <w:spacing w:before="60" w:after="60"/>
              <w:jc w:val="left"/>
              <w:rPr>
                <w:b/>
                <w:sz w:val="20"/>
                <w:szCs w:val="20"/>
              </w:rPr>
            </w:pPr>
            <w:r w:rsidRPr="000F032D">
              <w:rPr>
                <w:b/>
                <w:sz w:val="20"/>
                <w:szCs w:val="20"/>
              </w:rPr>
              <w:t>МЕРА 1.3</w:t>
            </w:r>
          </w:p>
        </w:tc>
        <w:tc>
          <w:tcPr>
            <w:tcW w:w="3736" w:type="dxa"/>
            <w:gridSpan w:val="3"/>
            <w:shd w:val="clear" w:color="auto" w:fill="FDE9D9" w:themeFill="accent6" w:themeFillTint="33"/>
            <w:vAlign w:val="center"/>
          </w:tcPr>
          <w:p w14:paraId="1AC82726" w14:textId="2AE7EA37" w:rsidR="00AD5824" w:rsidRPr="000F032D" w:rsidRDefault="005A3E37" w:rsidP="005A3E37">
            <w:pPr>
              <w:spacing w:before="60" w:after="60"/>
              <w:jc w:val="left"/>
              <w:rPr>
                <w:b/>
                <w:sz w:val="20"/>
                <w:szCs w:val="20"/>
              </w:rPr>
            </w:pPr>
            <w:r>
              <w:rPr>
                <w:b/>
                <w:sz w:val="20"/>
                <w:szCs w:val="20"/>
              </w:rPr>
              <w:t>Мањи</w:t>
            </w:r>
            <w:r w:rsidR="00AD5824">
              <w:rPr>
                <w:b/>
                <w:sz w:val="20"/>
                <w:szCs w:val="20"/>
              </w:rPr>
              <w:t xml:space="preserve"> број случајева насиља у породици кроз превентивно деловање и подршку</w:t>
            </w:r>
          </w:p>
        </w:tc>
        <w:tc>
          <w:tcPr>
            <w:tcW w:w="4516" w:type="dxa"/>
            <w:gridSpan w:val="3"/>
            <w:shd w:val="clear" w:color="auto" w:fill="FDE9D9" w:themeFill="accent6" w:themeFillTint="33"/>
            <w:vAlign w:val="center"/>
          </w:tcPr>
          <w:p w14:paraId="0B92A2DE" w14:textId="77777777" w:rsidR="00AD5824" w:rsidRPr="007212FC" w:rsidRDefault="00AD5824" w:rsidP="00AD5824">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49EBD7A5" w14:textId="0BA08867" w:rsidR="00AD5824" w:rsidRPr="00542F0F" w:rsidRDefault="00542F0F" w:rsidP="00AD5824">
            <w:pPr>
              <w:spacing w:before="60" w:after="60"/>
              <w:jc w:val="left"/>
              <w:rPr>
                <w:b/>
                <w:sz w:val="20"/>
                <w:szCs w:val="20"/>
              </w:rPr>
            </w:pPr>
            <w:r>
              <w:rPr>
                <w:b/>
                <w:sz w:val="20"/>
                <w:szCs w:val="20"/>
              </w:rPr>
              <w:t>Одлукa</w:t>
            </w:r>
            <w:r w:rsidRPr="00542F0F">
              <w:rPr>
                <w:b/>
                <w:sz w:val="20"/>
                <w:szCs w:val="20"/>
              </w:rPr>
              <w:t xml:space="preserve"> о </w:t>
            </w:r>
            <w:r>
              <w:rPr>
                <w:b/>
                <w:sz w:val="20"/>
                <w:szCs w:val="20"/>
              </w:rPr>
              <w:t>увођењу</w:t>
            </w:r>
            <w:r w:rsidRPr="00542F0F">
              <w:rPr>
                <w:b/>
                <w:sz w:val="20"/>
                <w:szCs w:val="20"/>
              </w:rPr>
              <w:t xml:space="preserve"> услу</w:t>
            </w:r>
            <w:r>
              <w:rPr>
                <w:b/>
                <w:sz w:val="20"/>
                <w:szCs w:val="20"/>
              </w:rPr>
              <w:t>ге</w:t>
            </w:r>
            <w:r w:rsidRPr="00542F0F">
              <w:rPr>
                <w:b/>
                <w:sz w:val="20"/>
                <w:szCs w:val="20"/>
              </w:rPr>
              <w:t xml:space="preserve"> тренутног смештаја</w:t>
            </w:r>
          </w:p>
          <w:p w14:paraId="3FE8F939" w14:textId="798C45EE" w:rsidR="00542F0F" w:rsidRDefault="00542F0F" w:rsidP="00AD5824">
            <w:pPr>
              <w:spacing w:before="60" w:after="60"/>
              <w:jc w:val="left"/>
              <w:rPr>
                <w:b/>
                <w:sz w:val="20"/>
                <w:szCs w:val="20"/>
              </w:rPr>
            </w:pPr>
            <w:r w:rsidRPr="00542F0F">
              <w:rPr>
                <w:b/>
                <w:sz w:val="20"/>
                <w:szCs w:val="20"/>
              </w:rPr>
              <w:t xml:space="preserve">Правилник </w:t>
            </w:r>
            <w:r w:rsidR="004674B8">
              <w:rPr>
                <w:b/>
                <w:sz w:val="20"/>
                <w:szCs w:val="20"/>
              </w:rPr>
              <w:t>о раду</w:t>
            </w:r>
          </w:p>
          <w:p w14:paraId="137ECBC2" w14:textId="15570C53" w:rsidR="00542F0F" w:rsidRPr="000F032D" w:rsidRDefault="00542F0F" w:rsidP="00AD5824">
            <w:pPr>
              <w:spacing w:before="60" w:after="60"/>
              <w:jc w:val="left"/>
              <w:rPr>
                <w:b/>
                <w:sz w:val="20"/>
                <w:szCs w:val="20"/>
              </w:rPr>
            </w:pPr>
            <w:r>
              <w:rPr>
                <w:b/>
                <w:sz w:val="20"/>
                <w:szCs w:val="20"/>
              </w:rPr>
              <w:lastRenderedPageBreak/>
              <w:t>К</w:t>
            </w:r>
            <w:r w:rsidRPr="00542F0F">
              <w:rPr>
                <w:b/>
                <w:sz w:val="20"/>
                <w:szCs w:val="20"/>
              </w:rPr>
              <w:t>ућни ред</w:t>
            </w:r>
          </w:p>
        </w:tc>
      </w:tr>
      <w:tr w:rsidR="0068624D" w:rsidRPr="00536B31" w14:paraId="5C6468A4" w14:textId="77777777" w:rsidTr="00592133">
        <w:tc>
          <w:tcPr>
            <w:tcW w:w="672" w:type="dxa"/>
            <w:vAlign w:val="center"/>
          </w:tcPr>
          <w:p w14:paraId="0E07FF4C" w14:textId="77777777" w:rsidR="00A34483" w:rsidRPr="00536B31" w:rsidRDefault="00A34483" w:rsidP="00A34483">
            <w:pPr>
              <w:spacing w:before="60" w:after="60"/>
              <w:jc w:val="right"/>
              <w:rPr>
                <w:sz w:val="20"/>
                <w:szCs w:val="20"/>
              </w:rPr>
            </w:pPr>
            <w:r>
              <w:rPr>
                <w:sz w:val="20"/>
                <w:szCs w:val="20"/>
              </w:rPr>
              <w:lastRenderedPageBreak/>
              <w:t>1.3.1</w:t>
            </w:r>
          </w:p>
        </w:tc>
        <w:tc>
          <w:tcPr>
            <w:tcW w:w="2177" w:type="dxa"/>
            <w:gridSpan w:val="2"/>
            <w:vAlign w:val="center"/>
          </w:tcPr>
          <w:p w14:paraId="63D9B4FE" w14:textId="2A0D03B0" w:rsidR="00A34483" w:rsidRPr="00536B31" w:rsidRDefault="00A34483" w:rsidP="00A34483">
            <w:pPr>
              <w:spacing w:before="60" w:after="60"/>
              <w:jc w:val="left"/>
              <w:rPr>
                <w:sz w:val="20"/>
                <w:szCs w:val="20"/>
              </w:rPr>
            </w:pPr>
            <w:r w:rsidRPr="00085F9B">
              <w:rPr>
                <w:sz w:val="20"/>
              </w:rPr>
              <w:t>Увођење услуге тренутног смешта</w:t>
            </w:r>
            <w:r w:rsidR="000547AD">
              <w:rPr>
                <w:sz w:val="20"/>
              </w:rPr>
              <w:t>ја као мере</w:t>
            </w:r>
            <w:r w:rsidRPr="00085F9B">
              <w:rPr>
                <w:sz w:val="20"/>
              </w:rPr>
              <w:t xml:space="preserve"> подршке жртвама насиља у породици</w:t>
            </w:r>
          </w:p>
        </w:tc>
        <w:tc>
          <w:tcPr>
            <w:tcW w:w="1502" w:type="dxa"/>
            <w:vAlign w:val="center"/>
          </w:tcPr>
          <w:p w14:paraId="32014F76" w14:textId="4A8A4F32" w:rsidR="00A34483" w:rsidRPr="00536B31" w:rsidRDefault="00A34483" w:rsidP="00A34483">
            <w:pPr>
              <w:spacing w:before="60" w:after="60"/>
              <w:jc w:val="left"/>
              <w:rPr>
                <w:sz w:val="20"/>
                <w:szCs w:val="20"/>
              </w:rPr>
            </w:pPr>
            <w:r>
              <w:rPr>
                <w:sz w:val="20"/>
                <w:szCs w:val="20"/>
              </w:rPr>
              <w:t>ЦСР</w:t>
            </w:r>
          </w:p>
        </w:tc>
        <w:tc>
          <w:tcPr>
            <w:tcW w:w="1634" w:type="dxa"/>
            <w:vAlign w:val="center"/>
          </w:tcPr>
          <w:p w14:paraId="77523DE0" w14:textId="51632C6E" w:rsidR="00A34483" w:rsidRPr="00536B31" w:rsidRDefault="00A34483" w:rsidP="00A34483">
            <w:pPr>
              <w:spacing w:before="60" w:after="60"/>
              <w:jc w:val="left"/>
              <w:rPr>
                <w:sz w:val="20"/>
                <w:szCs w:val="20"/>
              </w:rPr>
            </w:pPr>
            <w:r w:rsidRPr="00085F9B">
              <w:rPr>
                <w:sz w:val="20"/>
              </w:rPr>
              <w:t>Полицијска управа</w:t>
            </w:r>
            <w:r w:rsidR="00830F53">
              <w:rPr>
                <w:sz w:val="20"/>
              </w:rPr>
              <w:t xml:space="preserve"> Пирот (ПУП)</w:t>
            </w:r>
            <w:r w:rsidRPr="00085F9B">
              <w:rPr>
                <w:sz w:val="20"/>
              </w:rPr>
              <w:t>, Дом здравља</w:t>
            </w:r>
            <w:r w:rsidR="00830F53">
              <w:rPr>
                <w:sz w:val="20"/>
              </w:rPr>
              <w:t xml:space="preserve"> (ДЗ)</w:t>
            </w:r>
            <w:r w:rsidRPr="00085F9B">
              <w:rPr>
                <w:sz w:val="20"/>
              </w:rPr>
              <w:t>, ОЦД, међународне организације, правосуђе, МЈ, Школе, предшколска установа</w:t>
            </w:r>
            <w:r w:rsidR="00830F53">
              <w:rPr>
                <w:sz w:val="20"/>
              </w:rPr>
              <w:t xml:space="preserve"> (ПУ)</w:t>
            </w:r>
          </w:p>
        </w:tc>
        <w:tc>
          <w:tcPr>
            <w:tcW w:w="1183" w:type="dxa"/>
            <w:vAlign w:val="center"/>
          </w:tcPr>
          <w:p w14:paraId="291CBCAD" w14:textId="70C62324" w:rsidR="00A34483" w:rsidRPr="00536B31" w:rsidRDefault="00A34483" w:rsidP="00A34483">
            <w:pPr>
              <w:spacing w:before="60" w:after="60"/>
              <w:jc w:val="left"/>
              <w:rPr>
                <w:sz w:val="20"/>
                <w:szCs w:val="20"/>
              </w:rPr>
            </w:pPr>
            <w:r>
              <w:rPr>
                <w:sz w:val="20"/>
                <w:szCs w:val="20"/>
              </w:rPr>
              <w:t>2021</w:t>
            </w:r>
          </w:p>
        </w:tc>
        <w:tc>
          <w:tcPr>
            <w:tcW w:w="1618" w:type="dxa"/>
            <w:vAlign w:val="center"/>
          </w:tcPr>
          <w:p w14:paraId="4E7F0DE4" w14:textId="3900B533" w:rsidR="00A34483" w:rsidRPr="00536B31" w:rsidRDefault="00A34483" w:rsidP="00825FAA">
            <w:pPr>
              <w:spacing w:before="60" w:after="60"/>
              <w:jc w:val="right"/>
              <w:rPr>
                <w:sz w:val="20"/>
                <w:szCs w:val="20"/>
              </w:rPr>
            </w:pPr>
            <w:r>
              <w:rPr>
                <w:sz w:val="20"/>
                <w:szCs w:val="20"/>
              </w:rPr>
              <w:t>500.000 у 202</w:t>
            </w:r>
            <w:r w:rsidR="0034404E">
              <w:rPr>
                <w:sz w:val="20"/>
                <w:szCs w:val="20"/>
              </w:rPr>
              <w:t>1</w:t>
            </w:r>
            <w:r>
              <w:rPr>
                <w:sz w:val="20"/>
                <w:szCs w:val="20"/>
              </w:rPr>
              <w:t>.</w:t>
            </w:r>
          </w:p>
        </w:tc>
        <w:tc>
          <w:tcPr>
            <w:tcW w:w="1715" w:type="dxa"/>
            <w:vAlign w:val="center"/>
          </w:tcPr>
          <w:p w14:paraId="7B44C3E2" w14:textId="4DEE70A4" w:rsidR="00A34483" w:rsidRPr="00536B31" w:rsidRDefault="00825FAA" w:rsidP="0034404E">
            <w:pPr>
              <w:spacing w:before="60" w:after="60"/>
              <w:jc w:val="left"/>
              <w:rPr>
                <w:sz w:val="20"/>
                <w:szCs w:val="20"/>
              </w:rPr>
            </w:pPr>
            <w:r>
              <w:rPr>
                <w:sz w:val="20"/>
                <w:szCs w:val="20"/>
              </w:rPr>
              <w:t>100.000 у 202</w:t>
            </w:r>
            <w:r w:rsidR="0034404E">
              <w:rPr>
                <w:sz w:val="20"/>
                <w:szCs w:val="20"/>
              </w:rPr>
              <w:t>1</w:t>
            </w:r>
            <w:r>
              <w:rPr>
                <w:sz w:val="20"/>
                <w:szCs w:val="20"/>
              </w:rPr>
              <w:t>.</w:t>
            </w:r>
          </w:p>
        </w:tc>
        <w:tc>
          <w:tcPr>
            <w:tcW w:w="1511" w:type="dxa"/>
            <w:vAlign w:val="center"/>
          </w:tcPr>
          <w:p w14:paraId="181BB010" w14:textId="1F783A82" w:rsidR="00A34483" w:rsidRPr="00536B31" w:rsidRDefault="00825FAA" w:rsidP="005A7142">
            <w:pPr>
              <w:spacing w:before="60" w:after="60"/>
              <w:jc w:val="left"/>
              <w:rPr>
                <w:sz w:val="20"/>
                <w:szCs w:val="20"/>
              </w:rPr>
            </w:pPr>
            <w:r>
              <w:rPr>
                <w:sz w:val="20"/>
                <w:szCs w:val="20"/>
              </w:rPr>
              <w:t>400.000</w:t>
            </w:r>
            <w:r w:rsidR="005A7142">
              <w:rPr>
                <w:sz w:val="20"/>
                <w:szCs w:val="20"/>
              </w:rPr>
              <w:t xml:space="preserve"> из д</w:t>
            </w:r>
            <w:r w:rsidR="00A34483">
              <w:rPr>
                <w:sz w:val="20"/>
                <w:szCs w:val="20"/>
              </w:rPr>
              <w:t>онатор</w:t>
            </w:r>
            <w:r w:rsidR="005A7142">
              <w:rPr>
                <w:sz w:val="20"/>
                <w:szCs w:val="20"/>
              </w:rPr>
              <w:t>ск</w:t>
            </w:r>
            <w:r w:rsidR="00A34483">
              <w:rPr>
                <w:sz w:val="20"/>
                <w:szCs w:val="20"/>
              </w:rPr>
              <w:t>и</w:t>
            </w:r>
            <w:r w:rsidR="005A7142">
              <w:rPr>
                <w:sz w:val="20"/>
                <w:szCs w:val="20"/>
              </w:rPr>
              <w:t>х средстава</w:t>
            </w:r>
          </w:p>
        </w:tc>
        <w:tc>
          <w:tcPr>
            <w:tcW w:w="1936" w:type="dxa"/>
            <w:vAlign w:val="center"/>
          </w:tcPr>
          <w:p w14:paraId="793E0C22" w14:textId="3681F4C8" w:rsidR="00A34483" w:rsidRPr="00536B31" w:rsidRDefault="00A34483" w:rsidP="00E0360E">
            <w:pPr>
              <w:spacing w:before="60" w:after="60"/>
              <w:jc w:val="left"/>
              <w:rPr>
                <w:sz w:val="20"/>
                <w:szCs w:val="20"/>
              </w:rPr>
            </w:pPr>
            <w:r>
              <w:rPr>
                <w:sz w:val="20"/>
                <w:szCs w:val="20"/>
              </w:rPr>
              <w:t xml:space="preserve">Услуга тренутног смештаја уведена </w:t>
            </w:r>
          </w:p>
        </w:tc>
      </w:tr>
      <w:tr w:rsidR="0068624D" w:rsidRPr="00536B31" w14:paraId="007E3B83" w14:textId="77777777" w:rsidTr="00592133">
        <w:tc>
          <w:tcPr>
            <w:tcW w:w="672" w:type="dxa"/>
            <w:vAlign w:val="center"/>
          </w:tcPr>
          <w:p w14:paraId="130F31D3" w14:textId="77777777" w:rsidR="00AD5824" w:rsidRPr="00536B31" w:rsidRDefault="00AD5824" w:rsidP="00AD5824">
            <w:pPr>
              <w:spacing w:before="60" w:after="60"/>
              <w:jc w:val="right"/>
              <w:rPr>
                <w:sz w:val="20"/>
                <w:szCs w:val="20"/>
              </w:rPr>
            </w:pPr>
            <w:r>
              <w:rPr>
                <w:sz w:val="20"/>
                <w:szCs w:val="20"/>
              </w:rPr>
              <w:t>1.3.2</w:t>
            </w:r>
          </w:p>
        </w:tc>
        <w:tc>
          <w:tcPr>
            <w:tcW w:w="2177" w:type="dxa"/>
            <w:gridSpan w:val="2"/>
            <w:vAlign w:val="center"/>
          </w:tcPr>
          <w:p w14:paraId="48F721C0" w14:textId="79AD045D" w:rsidR="00AD5824" w:rsidRPr="00536B31" w:rsidRDefault="00C1448B" w:rsidP="00AD5824">
            <w:pPr>
              <w:spacing w:before="60" w:after="60"/>
              <w:jc w:val="left"/>
              <w:rPr>
                <w:sz w:val="20"/>
                <w:szCs w:val="20"/>
              </w:rPr>
            </w:pPr>
            <w:r w:rsidRPr="00C1448B">
              <w:rPr>
                <w:sz w:val="20"/>
              </w:rPr>
              <w:t>Едукација о насиљу у породици, превенцији трговине људима и раним браковима</w:t>
            </w:r>
          </w:p>
        </w:tc>
        <w:tc>
          <w:tcPr>
            <w:tcW w:w="1502" w:type="dxa"/>
            <w:vAlign w:val="center"/>
          </w:tcPr>
          <w:p w14:paraId="4BD6A222" w14:textId="067F0208" w:rsidR="00AD5824" w:rsidRPr="00536B31" w:rsidRDefault="00886930" w:rsidP="00886930">
            <w:pPr>
              <w:spacing w:before="60" w:after="60"/>
              <w:jc w:val="left"/>
              <w:rPr>
                <w:sz w:val="20"/>
                <w:szCs w:val="20"/>
              </w:rPr>
            </w:pPr>
            <w:r>
              <w:rPr>
                <w:sz w:val="20"/>
              </w:rPr>
              <w:t>ЦСР</w:t>
            </w:r>
            <w:r w:rsidR="00C1448B" w:rsidRPr="00C1448B">
              <w:rPr>
                <w:sz w:val="20"/>
              </w:rPr>
              <w:t xml:space="preserve"> </w:t>
            </w:r>
          </w:p>
        </w:tc>
        <w:tc>
          <w:tcPr>
            <w:tcW w:w="1634" w:type="dxa"/>
            <w:vAlign w:val="center"/>
          </w:tcPr>
          <w:p w14:paraId="0416D4F6" w14:textId="40126757" w:rsidR="00AD5824" w:rsidRPr="00536B31" w:rsidRDefault="00886930" w:rsidP="00AD5824">
            <w:pPr>
              <w:spacing w:before="60" w:after="60"/>
              <w:jc w:val="left"/>
              <w:rPr>
                <w:sz w:val="20"/>
                <w:szCs w:val="20"/>
              </w:rPr>
            </w:pPr>
            <w:r w:rsidRPr="00C1448B">
              <w:rPr>
                <w:sz w:val="20"/>
              </w:rPr>
              <w:t>ОЦД, локални тимови</w:t>
            </w:r>
            <w:r w:rsidRPr="00830F53">
              <w:rPr>
                <w:sz w:val="20"/>
              </w:rPr>
              <w:t xml:space="preserve"> </w:t>
            </w:r>
            <w:r w:rsidR="00C1448B" w:rsidRPr="00830F53">
              <w:rPr>
                <w:sz w:val="20"/>
              </w:rPr>
              <w:t xml:space="preserve">Школе, ПУ, ДЗ, ОЦД, међународне </w:t>
            </w:r>
            <w:r w:rsidR="00830F53" w:rsidRPr="00830F53">
              <w:rPr>
                <w:sz w:val="20"/>
              </w:rPr>
              <w:t>организације, правосуђе, ПУП, МЈ</w:t>
            </w:r>
          </w:p>
        </w:tc>
        <w:tc>
          <w:tcPr>
            <w:tcW w:w="1183" w:type="dxa"/>
            <w:vAlign w:val="center"/>
          </w:tcPr>
          <w:p w14:paraId="7AF49657" w14:textId="171E7AEB" w:rsidR="00AD5824" w:rsidRPr="00536B31" w:rsidRDefault="00830F53" w:rsidP="00AD5824">
            <w:pPr>
              <w:spacing w:before="60" w:after="60"/>
              <w:jc w:val="left"/>
              <w:rPr>
                <w:sz w:val="20"/>
                <w:szCs w:val="20"/>
              </w:rPr>
            </w:pPr>
            <w:r>
              <w:rPr>
                <w:sz w:val="20"/>
                <w:szCs w:val="20"/>
              </w:rPr>
              <w:t>2019-2021</w:t>
            </w:r>
          </w:p>
        </w:tc>
        <w:tc>
          <w:tcPr>
            <w:tcW w:w="1618" w:type="dxa"/>
            <w:vAlign w:val="center"/>
          </w:tcPr>
          <w:p w14:paraId="1438718F" w14:textId="18F1A540" w:rsidR="00AD5824" w:rsidRPr="0080268D" w:rsidRDefault="0080268D" w:rsidP="00AD5824">
            <w:pPr>
              <w:spacing w:before="60" w:after="60"/>
              <w:jc w:val="right"/>
              <w:rPr>
                <w:sz w:val="20"/>
                <w:szCs w:val="20"/>
              </w:rPr>
            </w:pPr>
            <w:r w:rsidRPr="0080268D">
              <w:rPr>
                <w:sz w:val="20"/>
                <w:szCs w:val="20"/>
              </w:rPr>
              <w:t xml:space="preserve">360.000 </w:t>
            </w:r>
            <w:r>
              <w:rPr>
                <w:sz w:val="20"/>
                <w:szCs w:val="20"/>
              </w:rPr>
              <w:t>укупно, 120.000 у 2019., 120.000 у 2020., 120.000 у 2021.</w:t>
            </w:r>
          </w:p>
        </w:tc>
        <w:tc>
          <w:tcPr>
            <w:tcW w:w="1715" w:type="dxa"/>
            <w:vAlign w:val="center"/>
          </w:tcPr>
          <w:p w14:paraId="5469286E" w14:textId="187E7EB1" w:rsidR="00AD5824" w:rsidRPr="00536B31" w:rsidRDefault="00004256" w:rsidP="00AD5824">
            <w:pPr>
              <w:spacing w:before="60" w:after="60"/>
              <w:jc w:val="left"/>
              <w:rPr>
                <w:sz w:val="20"/>
                <w:szCs w:val="20"/>
              </w:rPr>
            </w:pPr>
            <w:r>
              <w:rPr>
                <w:sz w:val="20"/>
                <w:szCs w:val="20"/>
              </w:rPr>
              <w:t>12</w:t>
            </w:r>
            <w:r w:rsidR="00083B57">
              <w:rPr>
                <w:sz w:val="20"/>
                <w:szCs w:val="20"/>
              </w:rPr>
              <w:t>0.000</w:t>
            </w:r>
            <w:r>
              <w:rPr>
                <w:sz w:val="20"/>
                <w:szCs w:val="20"/>
              </w:rPr>
              <w:t xml:space="preserve"> у 2021.</w:t>
            </w:r>
          </w:p>
        </w:tc>
        <w:tc>
          <w:tcPr>
            <w:tcW w:w="1511" w:type="dxa"/>
            <w:vAlign w:val="center"/>
          </w:tcPr>
          <w:p w14:paraId="1BBE8445" w14:textId="77777777" w:rsidR="00AD5824" w:rsidRDefault="00004256" w:rsidP="00004256">
            <w:pPr>
              <w:spacing w:before="60" w:after="60"/>
              <w:jc w:val="left"/>
              <w:rPr>
                <w:sz w:val="20"/>
                <w:szCs w:val="20"/>
              </w:rPr>
            </w:pPr>
            <w:r>
              <w:rPr>
                <w:sz w:val="20"/>
                <w:szCs w:val="20"/>
              </w:rPr>
              <w:t xml:space="preserve">ОП - </w:t>
            </w:r>
            <w:r w:rsidR="00083B57">
              <w:rPr>
                <w:sz w:val="20"/>
                <w:szCs w:val="20"/>
              </w:rPr>
              <w:t>1</w:t>
            </w:r>
            <w:r>
              <w:rPr>
                <w:sz w:val="20"/>
                <w:szCs w:val="20"/>
              </w:rPr>
              <w:t>2</w:t>
            </w:r>
            <w:r w:rsidR="00083B57">
              <w:rPr>
                <w:sz w:val="20"/>
                <w:szCs w:val="20"/>
              </w:rPr>
              <w:t>0.000</w:t>
            </w:r>
            <w:r w:rsidR="0080268D">
              <w:rPr>
                <w:sz w:val="20"/>
                <w:szCs w:val="20"/>
              </w:rPr>
              <w:t xml:space="preserve"> </w:t>
            </w:r>
            <w:r>
              <w:rPr>
                <w:sz w:val="20"/>
                <w:szCs w:val="20"/>
              </w:rPr>
              <w:t>у 2019</w:t>
            </w:r>
          </w:p>
          <w:p w14:paraId="6140E79D" w14:textId="2E78AE2F" w:rsidR="00004256" w:rsidRPr="00536B31" w:rsidRDefault="00004256" w:rsidP="00004256">
            <w:pPr>
              <w:spacing w:before="60" w:after="60"/>
              <w:jc w:val="left"/>
              <w:rPr>
                <w:sz w:val="20"/>
                <w:szCs w:val="20"/>
              </w:rPr>
            </w:pPr>
            <w:r>
              <w:rPr>
                <w:sz w:val="20"/>
                <w:szCs w:val="20"/>
              </w:rPr>
              <w:t>ОП – 120.000 у 2020</w:t>
            </w:r>
          </w:p>
        </w:tc>
        <w:tc>
          <w:tcPr>
            <w:tcW w:w="1936" w:type="dxa"/>
            <w:vAlign w:val="center"/>
          </w:tcPr>
          <w:p w14:paraId="12026235" w14:textId="64B0E21A" w:rsidR="00AD5824" w:rsidRPr="00536B31" w:rsidRDefault="003E5376" w:rsidP="003E5376">
            <w:pPr>
              <w:spacing w:before="60" w:after="60"/>
              <w:jc w:val="left"/>
              <w:rPr>
                <w:sz w:val="20"/>
                <w:szCs w:val="20"/>
              </w:rPr>
            </w:pPr>
            <w:r>
              <w:rPr>
                <w:sz w:val="20"/>
                <w:szCs w:val="20"/>
              </w:rPr>
              <w:t>Број</w:t>
            </w:r>
            <w:r w:rsidR="0080268D">
              <w:rPr>
                <w:sz w:val="20"/>
                <w:szCs w:val="20"/>
              </w:rPr>
              <w:t xml:space="preserve"> едукација)</w:t>
            </w:r>
          </w:p>
        </w:tc>
      </w:tr>
      <w:tr w:rsidR="0068624D" w:rsidRPr="00536B31" w14:paraId="0E5E130C" w14:textId="77777777" w:rsidTr="00592133">
        <w:tc>
          <w:tcPr>
            <w:tcW w:w="672" w:type="dxa"/>
            <w:vAlign w:val="center"/>
          </w:tcPr>
          <w:p w14:paraId="4615C2A7" w14:textId="59943CF3" w:rsidR="00763DD8" w:rsidRPr="00AF3B43" w:rsidRDefault="00763DD8" w:rsidP="00AD5824">
            <w:pPr>
              <w:spacing w:before="60" w:after="60"/>
              <w:jc w:val="right"/>
              <w:rPr>
                <w:sz w:val="20"/>
                <w:szCs w:val="20"/>
              </w:rPr>
            </w:pPr>
            <w:r w:rsidRPr="00AF3B43">
              <w:rPr>
                <w:sz w:val="20"/>
                <w:szCs w:val="20"/>
              </w:rPr>
              <w:t>1.3.3.</w:t>
            </w:r>
          </w:p>
        </w:tc>
        <w:tc>
          <w:tcPr>
            <w:tcW w:w="2177" w:type="dxa"/>
            <w:gridSpan w:val="2"/>
            <w:vAlign w:val="center"/>
          </w:tcPr>
          <w:p w14:paraId="4BD94A9F" w14:textId="59D3DEE6" w:rsidR="00763DD8" w:rsidRPr="00AF3B43" w:rsidRDefault="00763DD8" w:rsidP="00AD5824">
            <w:pPr>
              <w:spacing w:before="60" w:after="60"/>
              <w:jc w:val="left"/>
              <w:rPr>
                <w:sz w:val="20"/>
              </w:rPr>
            </w:pPr>
            <w:r w:rsidRPr="00AF3B43">
              <w:rPr>
                <w:sz w:val="20"/>
              </w:rPr>
              <w:t>Обележавање значајних датума кроз кампање (16 дана активизма у борби против насиља над женама, месец ромско-женског активизма, дан дечијих права)</w:t>
            </w:r>
          </w:p>
        </w:tc>
        <w:tc>
          <w:tcPr>
            <w:tcW w:w="1502" w:type="dxa"/>
            <w:vAlign w:val="center"/>
          </w:tcPr>
          <w:p w14:paraId="6A109A50" w14:textId="3880873E" w:rsidR="00763DD8" w:rsidRPr="00AF3B43" w:rsidRDefault="000706DD" w:rsidP="00AD5824">
            <w:pPr>
              <w:spacing w:before="60" w:after="60"/>
              <w:jc w:val="left"/>
              <w:rPr>
                <w:sz w:val="20"/>
              </w:rPr>
            </w:pPr>
            <w:r>
              <w:rPr>
                <w:sz w:val="20"/>
              </w:rPr>
              <w:t>МЈ</w:t>
            </w:r>
          </w:p>
        </w:tc>
        <w:tc>
          <w:tcPr>
            <w:tcW w:w="1634" w:type="dxa"/>
            <w:vAlign w:val="center"/>
          </w:tcPr>
          <w:p w14:paraId="19FCE620" w14:textId="3B7E04C4" w:rsidR="00763DD8" w:rsidRPr="00AF3B43" w:rsidRDefault="00763DD8" w:rsidP="00AD5824">
            <w:pPr>
              <w:spacing w:before="60" w:after="60"/>
              <w:jc w:val="left"/>
              <w:rPr>
                <w:sz w:val="20"/>
              </w:rPr>
            </w:pPr>
            <w:r w:rsidRPr="00AF3B43">
              <w:rPr>
                <w:sz w:val="20"/>
              </w:rPr>
              <w:t>ЦСР, ОЦД, школе, ПУ</w:t>
            </w:r>
          </w:p>
        </w:tc>
        <w:tc>
          <w:tcPr>
            <w:tcW w:w="1183" w:type="dxa"/>
            <w:vAlign w:val="center"/>
          </w:tcPr>
          <w:p w14:paraId="16152528" w14:textId="58A78EC6" w:rsidR="00763DD8" w:rsidRPr="00AF3B43" w:rsidRDefault="00763DD8" w:rsidP="00AD5824">
            <w:pPr>
              <w:spacing w:before="60" w:after="60"/>
              <w:jc w:val="left"/>
              <w:rPr>
                <w:sz w:val="20"/>
                <w:szCs w:val="20"/>
              </w:rPr>
            </w:pPr>
            <w:r w:rsidRPr="00AF3B43">
              <w:rPr>
                <w:sz w:val="20"/>
                <w:szCs w:val="20"/>
              </w:rPr>
              <w:t>2019-2021</w:t>
            </w:r>
          </w:p>
        </w:tc>
        <w:tc>
          <w:tcPr>
            <w:tcW w:w="1618" w:type="dxa"/>
            <w:vAlign w:val="center"/>
          </w:tcPr>
          <w:p w14:paraId="443F269B" w14:textId="67CBDFDD" w:rsidR="00763DD8" w:rsidRPr="00AF3B43" w:rsidRDefault="00AF3B43" w:rsidP="00AD5824">
            <w:pPr>
              <w:spacing w:before="60" w:after="60"/>
              <w:jc w:val="right"/>
              <w:rPr>
                <w:sz w:val="20"/>
                <w:szCs w:val="20"/>
              </w:rPr>
            </w:pPr>
            <w:r w:rsidRPr="00AF3B43">
              <w:rPr>
                <w:sz w:val="20"/>
                <w:szCs w:val="20"/>
              </w:rPr>
              <w:t>60.000 укупно, 20.000 у 2019., 20.000 у 2020. и 20.000 у 2021.</w:t>
            </w:r>
          </w:p>
        </w:tc>
        <w:tc>
          <w:tcPr>
            <w:tcW w:w="1715" w:type="dxa"/>
            <w:vAlign w:val="center"/>
          </w:tcPr>
          <w:p w14:paraId="45B8CF31" w14:textId="1D906912" w:rsidR="00763DD8" w:rsidRPr="00AF3B43" w:rsidRDefault="00AF3B43" w:rsidP="00AD5824">
            <w:pPr>
              <w:spacing w:before="60" w:after="60"/>
              <w:jc w:val="left"/>
              <w:rPr>
                <w:sz w:val="20"/>
                <w:szCs w:val="20"/>
              </w:rPr>
            </w:pPr>
            <w:r w:rsidRPr="00AF3B43">
              <w:rPr>
                <w:sz w:val="20"/>
                <w:szCs w:val="20"/>
              </w:rPr>
              <w:t>20.000 у 2021.</w:t>
            </w:r>
          </w:p>
        </w:tc>
        <w:tc>
          <w:tcPr>
            <w:tcW w:w="1511" w:type="dxa"/>
            <w:vAlign w:val="center"/>
          </w:tcPr>
          <w:p w14:paraId="7DE34D99" w14:textId="77777777" w:rsidR="00763DD8" w:rsidRPr="00AF3B43" w:rsidRDefault="00AF3B43" w:rsidP="00AD5824">
            <w:pPr>
              <w:spacing w:before="60" w:after="60"/>
              <w:jc w:val="left"/>
              <w:rPr>
                <w:sz w:val="20"/>
                <w:szCs w:val="20"/>
              </w:rPr>
            </w:pPr>
            <w:r w:rsidRPr="00AF3B43">
              <w:rPr>
                <w:sz w:val="20"/>
                <w:szCs w:val="20"/>
              </w:rPr>
              <w:t>ОП – 20.000 у 2019.</w:t>
            </w:r>
          </w:p>
          <w:p w14:paraId="5DF15E32" w14:textId="6B7361F6" w:rsidR="00AF3B43" w:rsidRPr="00AF3B43" w:rsidRDefault="00AF3B43" w:rsidP="00AD5824">
            <w:pPr>
              <w:spacing w:before="60" w:after="60"/>
              <w:jc w:val="left"/>
              <w:rPr>
                <w:sz w:val="20"/>
                <w:szCs w:val="20"/>
              </w:rPr>
            </w:pPr>
            <w:r w:rsidRPr="00AF3B43">
              <w:rPr>
                <w:sz w:val="20"/>
                <w:szCs w:val="20"/>
              </w:rPr>
              <w:t>ОП – 20.000 у 2020.</w:t>
            </w:r>
          </w:p>
        </w:tc>
        <w:tc>
          <w:tcPr>
            <w:tcW w:w="1936" w:type="dxa"/>
            <w:vAlign w:val="center"/>
          </w:tcPr>
          <w:p w14:paraId="0FB78460" w14:textId="70AB6757" w:rsidR="00763DD8" w:rsidRPr="00AF3B43" w:rsidRDefault="00597037" w:rsidP="00AD5824">
            <w:pPr>
              <w:spacing w:before="60" w:after="60"/>
              <w:jc w:val="left"/>
              <w:rPr>
                <w:sz w:val="20"/>
                <w:szCs w:val="20"/>
              </w:rPr>
            </w:pPr>
            <w:r>
              <w:rPr>
                <w:sz w:val="20"/>
                <w:szCs w:val="20"/>
              </w:rPr>
              <w:t>Број учесника у кампањама</w:t>
            </w:r>
          </w:p>
        </w:tc>
      </w:tr>
      <w:tr w:rsidR="003660D4" w:rsidRPr="00536B31" w14:paraId="12BD0A38" w14:textId="77777777" w:rsidTr="00592133">
        <w:tc>
          <w:tcPr>
            <w:tcW w:w="2249" w:type="dxa"/>
            <w:gridSpan w:val="2"/>
            <w:shd w:val="clear" w:color="auto" w:fill="FDE9D9"/>
            <w:vAlign w:val="center"/>
          </w:tcPr>
          <w:p w14:paraId="5A541741" w14:textId="16E054F9" w:rsidR="00AD5824" w:rsidRPr="00536B31" w:rsidRDefault="00AD5824" w:rsidP="00AD5824">
            <w:pPr>
              <w:spacing w:before="60" w:after="60"/>
              <w:jc w:val="left"/>
              <w:rPr>
                <w:b/>
                <w:sz w:val="20"/>
                <w:szCs w:val="20"/>
              </w:rPr>
            </w:pPr>
            <w:r>
              <w:rPr>
                <w:b/>
                <w:sz w:val="20"/>
                <w:szCs w:val="20"/>
              </w:rPr>
              <w:lastRenderedPageBreak/>
              <w:t>МЕРА 1.4</w:t>
            </w:r>
          </w:p>
        </w:tc>
        <w:tc>
          <w:tcPr>
            <w:tcW w:w="3736" w:type="dxa"/>
            <w:gridSpan w:val="3"/>
            <w:shd w:val="clear" w:color="auto" w:fill="FDE9D9"/>
            <w:vAlign w:val="center"/>
          </w:tcPr>
          <w:p w14:paraId="670CEF4E" w14:textId="32E3CFB1" w:rsidR="00AD5824" w:rsidRPr="00536B31" w:rsidRDefault="00AD5824" w:rsidP="00E84522">
            <w:pPr>
              <w:spacing w:before="60" w:after="60"/>
              <w:jc w:val="left"/>
              <w:rPr>
                <w:b/>
                <w:sz w:val="20"/>
                <w:szCs w:val="20"/>
              </w:rPr>
            </w:pPr>
            <w:r>
              <w:rPr>
                <w:b/>
                <w:sz w:val="20"/>
                <w:szCs w:val="20"/>
              </w:rPr>
              <w:t>Већ</w:t>
            </w:r>
            <w:r w:rsidR="00E84522">
              <w:rPr>
                <w:b/>
                <w:sz w:val="20"/>
                <w:szCs w:val="20"/>
              </w:rPr>
              <w:t>а</w:t>
            </w:r>
            <w:r>
              <w:rPr>
                <w:b/>
                <w:sz w:val="20"/>
                <w:szCs w:val="20"/>
              </w:rPr>
              <w:t xml:space="preserve"> у</w:t>
            </w:r>
            <w:r w:rsidRPr="0040029C">
              <w:rPr>
                <w:b/>
                <w:sz w:val="20"/>
                <w:szCs w:val="20"/>
              </w:rPr>
              <w:t>кључ</w:t>
            </w:r>
            <w:r w:rsidR="00E84522">
              <w:rPr>
                <w:b/>
                <w:sz w:val="20"/>
                <w:szCs w:val="20"/>
              </w:rPr>
              <w:t>еност</w:t>
            </w:r>
            <w:r w:rsidRPr="0040029C">
              <w:rPr>
                <w:b/>
                <w:sz w:val="20"/>
                <w:szCs w:val="20"/>
              </w:rPr>
              <w:t xml:space="preserve"> ромске деце</w:t>
            </w:r>
            <w:r>
              <w:rPr>
                <w:b/>
                <w:sz w:val="20"/>
                <w:szCs w:val="20"/>
              </w:rPr>
              <w:t xml:space="preserve">, </w:t>
            </w:r>
            <w:r w:rsidRPr="0040029C">
              <w:rPr>
                <w:b/>
                <w:sz w:val="20"/>
                <w:szCs w:val="20"/>
              </w:rPr>
              <w:t xml:space="preserve">младих </w:t>
            </w:r>
            <w:r>
              <w:rPr>
                <w:b/>
                <w:sz w:val="20"/>
                <w:szCs w:val="20"/>
              </w:rPr>
              <w:t xml:space="preserve">и старијих </w:t>
            </w:r>
            <w:r w:rsidRPr="0040029C">
              <w:rPr>
                <w:b/>
                <w:sz w:val="20"/>
                <w:szCs w:val="20"/>
              </w:rPr>
              <w:t xml:space="preserve">у локалне услуге </w:t>
            </w:r>
            <w:r>
              <w:rPr>
                <w:b/>
                <w:sz w:val="20"/>
                <w:szCs w:val="20"/>
              </w:rPr>
              <w:t>социјалне заштите</w:t>
            </w:r>
          </w:p>
        </w:tc>
        <w:tc>
          <w:tcPr>
            <w:tcW w:w="4516" w:type="dxa"/>
            <w:gridSpan w:val="3"/>
            <w:shd w:val="clear" w:color="auto" w:fill="FDE9D9"/>
          </w:tcPr>
          <w:p w14:paraId="5EFD2E8B" w14:textId="7F1B062C" w:rsidR="00AD5824" w:rsidRPr="00DA75C1" w:rsidRDefault="00AD5824" w:rsidP="00AD5824">
            <w:pPr>
              <w:spacing w:before="60" w:after="60"/>
              <w:jc w:val="right"/>
              <w:rPr>
                <w:sz w:val="20"/>
                <w:szCs w:val="20"/>
              </w:rPr>
            </w:pPr>
            <w:r w:rsidRPr="00003B41">
              <w:rPr>
                <w:sz w:val="20"/>
                <w:szCs w:val="20"/>
              </w:rPr>
              <w:t>Потребне измене прописа/аката којима се спроводи мера:</w:t>
            </w:r>
          </w:p>
        </w:tc>
        <w:tc>
          <w:tcPr>
            <w:tcW w:w="1511" w:type="dxa"/>
            <w:shd w:val="clear" w:color="auto" w:fill="FDE9D9"/>
          </w:tcPr>
          <w:p w14:paraId="31EF6F6D" w14:textId="77777777" w:rsidR="00AD5824" w:rsidRDefault="00AD5824" w:rsidP="00AD5824">
            <w:pPr>
              <w:spacing w:before="60" w:after="60"/>
              <w:jc w:val="right"/>
              <w:rPr>
                <w:b/>
                <w:sz w:val="20"/>
                <w:szCs w:val="20"/>
              </w:rPr>
            </w:pPr>
          </w:p>
        </w:tc>
        <w:tc>
          <w:tcPr>
            <w:tcW w:w="1936" w:type="dxa"/>
            <w:shd w:val="clear" w:color="auto" w:fill="FDE9D9"/>
          </w:tcPr>
          <w:p w14:paraId="499275C6" w14:textId="77777777" w:rsidR="00AD5824" w:rsidRPr="00536B31" w:rsidRDefault="00AD5824" w:rsidP="00AD5824">
            <w:pPr>
              <w:spacing w:before="60" w:after="60"/>
              <w:jc w:val="left"/>
              <w:rPr>
                <w:b/>
                <w:sz w:val="20"/>
                <w:szCs w:val="20"/>
              </w:rPr>
            </w:pPr>
          </w:p>
        </w:tc>
      </w:tr>
      <w:tr w:rsidR="0068624D" w:rsidRPr="00536B31" w14:paraId="7D41C32C" w14:textId="77777777" w:rsidTr="00592133">
        <w:tc>
          <w:tcPr>
            <w:tcW w:w="672" w:type="dxa"/>
            <w:vAlign w:val="center"/>
          </w:tcPr>
          <w:p w14:paraId="76088FB1" w14:textId="4627CD27" w:rsidR="00AD5824" w:rsidRPr="00536B31" w:rsidRDefault="00AD5824" w:rsidP="00AD5824">
            <w:pPr>
              <w:spacing w:before="60" w:after="60"/>
              <w:jc w:val="right"/>
              <w:rPr>
                <w:sz w:val="20"/>
                <w:szCs w:val="20"/>
              </w:rPr>
            </w:pPr>
            <w:r>
              <w:rPr>
                <w:sz w:val="20"/>
                <w:szCs w:val="20"/>
              </w:rPr>
              <w:t>1.4.1</w:t>
            </w:r>
          </w:p>
        </w:tc>
        <w:tc>
          <w:tcPr>
            <w:tcW w:w="2177" w:type="dxa"/>
            <w:gridSpan w:val="2"/>
            <w:vAlign w:val="center"/>
          </w:tcPr>
          <w:p w14:paraId="417D6AD1" w14:textId="3F4015EA" w:rsidR="00AD5824" w:rsidRPr="00536B31" w:rsidRDefault="008F4CFA" w:rsidP="008F4CFA">
            <w:pPr>
              <w:spacing w:before="60" w:after="60"/>
              <w:jc w:val="left"/>
              <w:rPr>
                <w:sz w:val="20"/>
                <w:szCs w:val="20"/>
              </w:rPr>
            </w:pPr>
            <w:r>
              <w:rPr>
                <w:sz w:val="20"/>
              </w:rPr>
              <w:t>И</w:t>
            </w:r>
            <w:r w:rsidR="005626FB" w:rsidRPr="005626FB">
              <w:rPr>
                <w:sz w:val="20"/>
              </w:rPr>
              <w:t>нфо-сесиј</w:t>
            </w:r>
            <w:r>
              <w:rPr>
                <w:sz w:val="20"/>
              </w:rPr>
              <w:t>е</w:t>
            </w:r>
            <w:r w:rsidR="005626FB" w:rsidRPr="005626FB">
              <w:rPr>
                <w:sz w:val="20"/>
              </w:rPr>
              <w:t xml:space="preserve"> о могућностима заштите кроз хранитељство, старатељство и смештај у установе</w:t>
            </w:r>
          </w:p>
        </w:tc>
        <w:tc>
          <w:tcPr>
            <w:tcW w:w="1502" w:type="dxa"/>
            <w:vAlign w:val="center"/>
          </w:tcPr>
          <w:p w14:paraId="0377B4F6" w14:textId="0E80D8F5" w:rsidR="00AD5824" w:rsidRPr="00536B31" w:rsidRDefault="005626FB" w:rsidP="00AD5824">
            <w:pPr>
              <w:spacing w:before="60" w:after="60"/>
              <w:jc w:val="left"/>
              <w:rPr>
                <w:sz w:val="20"/>
                <w:szCs w:val="20"/>
              </w:rPr>
            </w:pPr>
            <w:r w:rsidRPr="005626FB">
              <w:rPr>
                <w:sz w:val="20"/>
              </w:rPr>
              <w:t>ЦСР</w:t>
            </w:r>
          </w:p>
        </w:tc>
        <w:tc>
          <w:tcPr>
            <w:tcW w:w="1634" w:type="dxa"/>
            <w:vAlign w:val="center"/>
          </w:tcPr>
          <w:p w14:paraId="2265FD76" w14:textId="09462C73" w:rsidR="00AD5824" w:rsidRPr="00536B31" w:rsidRDefault="005626FB" w:rsidP="00AD5824">
            <w:pPr>
              <w:spacing w:before="60" w:after="60"/>
              <w:jc w:val="left"/>
              <w:rPr>
                <w:sz w:val="20"/>
                <w:szCs w:val="20"/>
              </w:rPr>
            </w:pPr>
            <w:r w:rsidRPr="005626FB">
              <w:rPr>
                <w:sz w:val="20"/>
              </w:rPr>
              <w:t>МЗ, ОЦД, МЈ</w:t>
            </w:r>
          </w:p>
        </w:tc>
        <w:tc>
          <w:tcPr>
            <w:tcW w:w="1183" w:type="dxa"/>
            <w:vAlign w:val="center"/>
          </w:tcPr>
          <w:p w14:paraId="3DB96545" w14:textId="40EC035B" w:rsidR="00AD5824" w:rsidRPr="00536B31" w:rsidRDefault="005626FB" w:rsidP="00AD5824">
            <w:pPr>
              <w:spacing w:before="60" w:after="60"/>
              <w:jc w:val="left"/>
              <w:rPr>
                <w:sz w:val="20"/>
                <w:szCs w:val="20"/>
              </w:rPr>
            </w:pPr>
            <w:r>
              <w:rPr>
                <w:sz w:val="20"/>
                <w:szCs w:val="20"/>
              </w:rPr>
              <w:t>2019-2021</w:t>
            </w:r>
          </w:p>
        </w:tc>
        <w:tc>
          <w:tcPr>
            <w:tcW w:w="1618" w:type="dxa"/>
            <w:vAlign w:val="center"/>
          </w:tcPr>
          <w:p w14:paraId="0C6ED3E6" w14:textId="266F5D97" w:rsidR="00AD5824" w:rsidRPr="00536B31" w:rsidRDefault="005626FB" w:rsidP="005626FB">
            <w:pPr>
              <w:spacing w:before="60" w:after="60"/>
              <w:jc w:val="right"/>
              <w:rPr>
                <w:sz w:val="20"/>
                <w:szCs w:val="20"/>
              </w:rPr>
            </w:pPr>
            <w:r>
              <w:rPr>
                <w:sz w:val="20"/>
                <w:szCs w:val="20"/>
              </w:rPr>
              <w:t>72.000 укупно, 24.000 у 2019., 24.000 у 2020., 24.000 у 2021.</w:t>
            </w:r>
          </w:p>
        </w:tc>
        <w:tc>
          <w:tcPr>
            <w:tcW w:w="1715" w:type="dxa"/>
            <w:vAlign w:val="center"/>
          </w:tcPr>
          <w:p w14:paraId="12C3CB24" w14:textId="5BCE60CD" w:rsidR="00AD5824" w:rsidRPr="00536B31" w:rsidRDefault="00EE1C0F" w:rsidP="00AD5824">
            <w:pPr>
              <w:spacing w:before="60" w:after="60"/>
              <w:jc w:val="left"/>
              <w:rPr>
                <w:sz w:val="20"/>
                <w:szCs w:val="20"/>
              </w:rPr>
            </w:pPr>
            <w:r>
              <w:rPr>
                <w:sz w:val="20"/>
                <w:szCs w:val="20"/>
              </w:rPr>
              <w:t>24</w:t>
            </w:r>
            <w:r w:rsidR="005626FB">
              <w:rPr>
                <w:sz w:val="20"/>
                <w:szCs w:val="20"/>
              </w:rPr>
              <w:t>.000</w:t>
            </w:r>
            <w:r>
              <w:rPr>
                <w:sz w:val="20"/>
                <w:szCs w:val="20"/>
              </w:rPr>
              <w:t xml:space="preserve"> у 2021.</w:t>
            </w:r>
          </w:p>
        </w:tc>
        <w:tc>
          <w:tcPr>
            <w:tcW w:w="1511" w:type="dxa"/>
            <w:vAlign w:val="center"/>
          </w:tcPr>
          <w:p w14:paraId="0F8713DF" w14:textId="4F7C88EB" w:rsidR="00AD5824" w:rsidRDefault="00EE1C0F" w:rsidP="00AD5824">
            <w:pPr>
              <w:spacing w:before="60" w:after="60"/>
              <w:jc w:val="left"/>
              <w:rPr>
                <w:sz w:val="20"/>
                <w:szCs w:val="20"/>
              </w:rPr>
            </w:pPr>
            <w:r>
              <w:rPr>
                <w:sz w:val="20"/>
                <w:szCs w:val="20"/>
              </w:rPr>
              <w:t xml:space="preserve">ОП – 24.000 у 2019. </w:t>
            </w:r>
          </w:p>
          <w:p w14:paraId="7C54DA79" w14:textId="47788931" w:rsidR="00EE1C0F" w:rsidRPr="00536B31" w:rsidRDefault="00EE1C0F" w:rsidP="00AD5824">
            <w:pPr>
              <w:spacing w:before="60" w:after="60"/>
              <w:jc w:val="left"/>
              <w:rPr>
                <w:sz w:val="20"/>
                <w:szCs w:val="20"/>
              </w:rPr>
            </w:pPr>
            <w:r>
              <w:rPr>
                <w:sz w:val="20"/>
                <w:szCs w:val="20"/>
              </w:rPr>
              <w:t>ОП – 24.000 у 2020.</w:t>
            </w:r>
          </w:p>
        </w:tc>
        <w:tc>
          <w:tcPr>
            <w:tcW w:w="1936" w:type="dxa"/>
            <w:vAlign w:val="center"/>
          </w:tcPr>
          <w:p w14:paraId="5E4E4F36" w14:textId="13843441" w:rsidR="00AD5824" w:rsidRPr="00536B31" w:rsidRDefault="008444C0" w:rsidP="00AD5824">
            <w:pPr>
              <w:spacing w:before="60" w:after="60"/>
              <w:jc w:val="left"/>
              <w:rPr>
                <w:sz w:val="20"/>
                <w:szCs w:val="20"/>
              </w:rPr>
            </w:pPr>
            <w:r w:rsidRPr="004C7BD2">
              <w:rPr>
                <w:sz w:val="20"/>
                <w:szCs w:val="20"/>
              </w:rPr>
              <w:t xml:space="preserve">Број </w:t>
            </w:r>
            <w:r>
              <w:rPr>
                <w:sz w:val="20"/>
                <w:szCs w:val="20"/>
              </w:rPr>
              <w:t>информисаних корисника ромске националности</w:t>
            </w:r>
          </w:p>
        </w:tc>
      </w:tr>
      <w:tr w:rsidR="0068624D" w:rsidRPr="00536B31" w14:paraId="1FABAA9F" w14:textId="77777777" w:rsidTr="00592133">
        <w:tc>
          <w:tcPr>
            <w:tcW w:w="672" w:type="dxa"/>
            <w:vAlign w:val="center"/>
          </w:tcPr>
          <w:p w14:paraId="5EE97927" w14:textId="16D36D49" w:rsidR="00AD5824" w:rsidRPr="00536B31" w:rsidRDefault="00AD5824" w:rsidP="00AD5824">
            <w:pPr>
              <w:spacing w:before="60" w:after="60"/>
              <w:jc w:val="right"/>
              <w:rPr>
                <w:sz w:val="20"/>
                <w:szCs w:val="20"/>
              </w:rPr>
            </w:pPr>
            <w:r>
              <w:rPr>
                <w:sz w:val="20"/>
                <w:szCs w:val="20"/>
              </w:rPr>
              <w:t>1.4.2</w:t>
            </w:r>
          </w:p>
        </w:tc>
        <w:tc>
          <w:tcPr>
            <w:tcW w:w="2177" w:type="dxa"/>
            <w:gridSpan w:val="2"/>
            <w:vAlign w:val="center"/>
          </w:tcPr>
          <w:p w14:paraId="3DD9A4E9" w14:textId="0EFA4474" w:rsidR="00AD5824" w:rsidRPr="00536B31" w:rsidRDefault="00A5020A" w:rsidP="00A5020A">
            <w:pPr>
              <w:spacing w:before="0" w:after="160" w:line="259" w:lineRule="auto"/>
              <w:jc w:val="left"/>
              <w:rPr>
                <w:sz w:val="20"/>
                <w:szCs w:val="20"/>
              </w:rPr>
            </w:pPr>
            <w:r w:rsidRPr="00A5020A">
              <w:rPr>
                <w:sz w:val="20"/>
              </w:rPr>
              <w:t>Информисање старијих ромске националности о услузи дневног боравка и народне кухиње</w:t>
            </w:r>
          </w:p>
        </w:tc>
        <w:tc>
          <w:tcPr>
            <w:tcW w:w="1502" w:type="dxa"/>
            <w:shd w:val="clear" w:color="auto" w:fill="auto"/>
            <w:vAlign w:val="center"/>
          </w:tcPr>
          <w:p w14:paraId="61984D05" w14:textId="2D9D9F01" w:rsidR="00AD5824" w:rsidRPr="00536B31" w:rsidRDefault="00A5020A" w:rsidP="00886930">
            <w:pPr>
              <w:spacing w:before="60" w:after="60"/>
              <w:jc w:val="left"/>
              <w:rPr>
                <w:sz w:val="20"/>
                <w:szCs w:val="20"/>
              </w:rPr>
            </w:pPr>
            <w:r w:rsidRPr="00A5020A">
              <w:rPr>
                <w:sz w:val="20"/>
              </w:rPr>
              <w:t xml:space="preserve">Црвени крст </w:t>
            </w:r>
          </w:p>
        </w:tc>
        <w:tc>
          <w:tcPr>
            <w:tcW w:w="1634" w:type="dxa"/>
            <w:vAlign w:val="center"/>
          </w:tcPr>
          <w:p w14:paraId="2ACF9282" w14:textId="79A798CB" w:rsidR="00AD5824" w:rsidRPr="00536B31" w:rsidRDefault="00886930" w:rsidP="00AD5824">
            <w:pPr>
              <w:spacing w:before="60" w:after="60"/>
              <w:jc w:val="left"/>
              <w:rPr>
                <w:sz w:val="20"/>
                <w:szCs w:val="20"/>
              </w:rPr>
            </w:pPr>
            <w:r w:rsidRPr="00A5020A">
              <w:rPr>
                <w:sz w:val="20"/>
              </w:rPr>
              <w:t xml:space="preserve">ЦСР, ОЦД, МЈ </w:t>
            </w:r>
            <w:r w:rsidR="00A5020A" w:rsidRPr="00A5020A">
              <w:rPr>
                <w:sz w:val="20"/>
              </w:rPr>
              <w:t>ОЦД, МЗ</w:t>
            </w:r>
          </w:p>
        </w:tc>
        <w:tc>
          <w:tcPr>
            <w:tcW w:w="1183" w:type="dxa"/>
            <w:vAlign w:val="center"/>
          </w:tcPr>
          <w:p w14:paraId="783448F5" w14:textId="394981FE" w:rsidR="00AD5824" w:rsidRPr="00536B31" w:rsidRDefault="005626FB" w:rsidP="00AD5824">
            <w:pPr>
              <w:spacing w:before="60" w:after="60"/>
              <w:jc w:val="left"/>
              <w:rPr>
                <w:sz w:val="20"/>
                <w:szCs w:val="20"/>
              </w:rPr>
            </w:pPr>
            <w:r>
              <w:rPr>
                <w:sz w:val="20"/>
                <w:szCs w:val="20"/>
              </w:rPr>
              <w:t>2019-2021</w:t>
            </w:r>
          </w:p>
        </w:tc>
        <w:tc>
          <w:tcPr>
            <w:tcW w:w="1618" w:type="dxa"/>
            <w:vAlign w:val="center"/>
          </w:tcPr>
          <w:p w14:paraId="08DFE701" w14:textId="2B472F18" w:rsidR="00AD5824" w:rsidRPr="00536B31" w:rsidRDefault="00387E89" w:rsidP="00AD5824">
            <w:pPr>
              <w:spacing w:before="60" w:after="60"/>
              <w:jc w:val="right"/>
              <w:rPr>
                <w:sz w:val="20"/>
                <w:szCs w:val="20"/>
              </w:rPr>
            </w:pPr>
            <w:r>
              <w:rPr>
                <w:sz w:val="20"/>
                <w:szCs w:val="20"/>
              </w:rPr>
              <w:t>15.000 укупно, 5.000 у 2019., 5.000 у 2020., 5.000 у 2021.</w:t>
            </w:r>
          </w:p>
        </w:tc>
        <w:tc>
          <w:tcPr>
            <w:tcW w:w="1715" w:type="dxa"/>
            <w:vAlign w:val="center"/>
          </w:tcPr>
          <w:p w14:paraId="10ADB88E" w14:textId="79A01383" w:rsidR="00AD5824" w:rsidRPr="00536B31" w:rsidRDefault="00387E89" w:rsidP="00AD5824">
            <w:pPr>
              <w:spacing w:before="60" w:after="60"/>
              <w:jc w:val="left"/>
              <w:rPr>
                <w:sz w:val="20"/>
                <w:szCs w:val="20"/>
              </w:rPr>
            </w:pPr>
            <w:r>
              <w:rPr>
                <w:sz w:val="20"/>
                <w:szCs w:val="20"/>
              </w:rPr>
              <w:t>15.000</w:t>
            </w:r>
            <w:r w:rsidR="00282AE3">
              <w:rPr>
                <w:sz w:val="20"/>
                <w:szCs w:val="20"/>
              </w:rPr>
              <w:t xml:space="preserve"> укупно, 5.000 у 2019., 5.000 у 2020., 5.000 у 2021.</w:t>
            </w:r>
          </w:p>
        </w:tc>
        <w:tc>
          <w:tcPr>
            <w:tcW w:w="1511" w:type="dxa"/>
            <w:vAlign w:val="center"/>
          </w:tcPr>
          <w:p w14:paraId="738DD2FC" w14:textId="17498444" w:rsidR="00AD5824" w:rsidRPr="00536B31" w:rsidRDefault="00387E89" w:rsidP="00AD5824">
            <w:pPr>
              <w:spacing w:before="60" w:after="60"/>
              <w:jc w:val="left"/>
              <w:rPr>
                <w:sz w:val="20"/>
                <w:szCs w:val="20"/>
              </w:rPr>
            </w:pPr>
            <w:r>
              <w:rPr>
                <w:sz w:val="20"/>
                <w:szCs w:val="20"/>
              </w:rPr>
              <w:t>/</w:t>
            </w:r>
          </w:p>
        </w:tc>
        <w:tc>
          <w:tcPr>
            <w:tcW w:w="1936" w:type="dxa"/>
            <w:vAlign w:val="center"/>
          </w:tcPr>
          <w:p w14:paraId="22E3FE9E" w14:textId="6DF399CB" w:rsidR="00AD5824" w:rsidRPr="00536B31" w:rsidRDefault="00564265" w:rsidP="00AD5824">
            <w:pPr>
              <w:spacing w:before="60" w:after="60"/>
              <w:jc w:val="left"/>
              <w:rPr>
                <w:sz w:val="20"/>
                <w:szCs w:val="20"/>
              </w:rPr>
            </w:pPr>
            <w:r>
              <w:rPr>
                <w:sz w:val="20"/>
                <w:szCs w:val="20"/>
              </w:rPr>
              <w:t>Број инфо сесија</w:t>
            </w:r>
          </w:p>
        </w:tc>
      </w:tr>
      <w:tr w:rsidR="0068624D" w:rsidRPr="00536B31" w14:paraId="030592CE" w14:textId="77777777" w:rsidTr="00592133">
        <w:tc>
          <w:tcPr>
            <w:tcW w:w="672" w:type="dxa"/>
            <w:vAlign w:val="center"/>
          </w:tcPr>
          <w:p w14:paraId="17BD6A95" w14:textId="4822FFB4" w:rsidR="00AD5824" w:rsidRPr="00536B31" w:rsidRDefault="00AD5824" w:rsidP="00AD5824">
            <w:pPr>
              <w:spacing w:before="60" w:after="60"/>
              <w:jc w:val="right"/>
              <w:rPr>
                <w:sz w:val="20"/>
                <w:szCs w:val="20"/>
              </w:rPr>
            </w:pPr>
            <w:r>
              <w:rPr>
                <w:sz w:val="20"/>
                <w:szCs w:val="20"/>
              </w:rPr>
              <w:t>1.4.3</w:t>
            </w:r>
          </w:p>
        </w:tc>
        <w:tc>
          <w:tcPr>
            <w:tcW w:w="2177" w:type="dxa"/>
            <w:gridSpan w:val="2"/>
            <w:vAlign w:val="center"/>
          </w:tcPr>
          <w:p w14:paraId="58AEA148" w14:textId="62150254" w:rsidR="00AD5824" w:rsidRPr="00536B31" w:rsidRDefault="00C54F6C" w:rsidP="00303EA4">
            <w:pPr>
              <w:spacing w:before="60" w:after="60"/>
              <w:jc w:val="left"/>
              <w:rPr>
                <w:sz w:val="20"/>
                <w:szCs w:val="20"/>
              </w:rPr>
            </w:pPr>
            <w:r w:rsidRPr="00C54F6C">
              <w:rPr>
                <w:sz w:val="20"/>
              </w:rPr>
              <w:t>Подршка старијима ромске националности кроз услуге бриге о старима</w:t>
            </w:r>
            <w:r>
              <w:rPr>
                <w:sz w:val="20"/>
              </w:rPr>
              <w:t xml:space="preserve"> </w:t>
            </w:r>
          </w:p>
        </w:tc>
        <w:tc>
          <w:tcPr>
            <w:tcW w:w="1502" w:type="dxa"/>
            <w:vAlign w:val="center"/>
          </w:tcPr>
          <w:p w14:paraId="3E6E281D" w14:textId="78791067" w:rsidR="00AD5824" w:rsidRPr="00536B31" w:rsidRDefault="005D5E69" w:rsidP="005D5E69">
            <w:pPr>
              <w:spacing w:before="60" w:after="60"/>
              <w:jc w:val="left"/>
              <w:rPr>
                <w:sz w:val="20"/>
                <w:szCs w:val="20"/>
              </w:rPr>
            </w:pPr>
            <w:r>
              <w:rPr>
                <w:sz w:val="20"/>
              </w:rPr>
              <w:t>Црвени крст</w:t>
            </w:r>
          </w:p>
        </w:tc>
        <w:tc>
          <w:tcPr>
            <w:tcW w:w="1634" w:type="dxa"/>
            <w:vAlign w:val="center"/>
          </w:tcPr>
          <w:p w14:paraId="2305BC06" w14:textId="466B650B" w:rsidR="00AD5824" w:rsidRPr="00536B31" w:rsidRDefault="005D5E69" w:rsidP="00AD5824">
            <w:pPr>
              <w:spacing w:before="60" w:after="60"/>
              <w:jc w:val="left"/>
              <w:rPr>
                <w:sz w:val="20"/>
                <w:szCs w:val="20"/>
              </w:rPr>
            </w:pPr>
            <w:r w:rsidRPr="00C54F6C">
              <w:rPr>
                <w:sz w:val="20"/>
              </w:rPr>
              <w:t>ОЦД</w:t>
            </w:r>
            <w:r>
              <w:rPr>
                <w:sz w:val="20"/>
              </w:rPr>
              <w:t>,</w:t>
            </w:r>
            <w:r w:rsidRPr="00C54F6C">
              <w:rPr>
                <w:sz w:val="20"/>
              </w:rPr>
              <w:t xml:space="preserve"> </w:t>
            </w:r>
            <w:r w:rsidR="00C54F6C" w:rsidRPr="00C54F6C">
              <w:rPr>
                <w:sz w:val="20"/>
              </w:rPr>
              <w:t>ОЦД, МЗ</w:t>
            </w:r>
          </w:p>
        </w:tc>
        <w:tc>
          <w:tcPr>
            <w:tcW w:w="1183" w:type="dxa"/>
            <w:vAlign w:val="center"/>
          </w:tcPr>
          <w:p w14:paraId="2E0B03B4" w14:textId="6133D7AD" w:rsidR="00AD5824" w:rsidRPr="00536B31" w:rsidRDefault="00C54F6C" w:rsidP="00AD5824">
            <w:pPr>
              <w:spacing w:before="60" w:after="60"/>
              <w:jc w:val="left"/>
              <w:rPr>
                <w:sz w:val="20"/>
                <w:szCs w:val="20"/>
              </w:rPr>
            </w:pPr>
            <w:r>
              <w:rPr>
                <w:sz w:val="20"/>
                <w:szCs w:val="20"/>
              </w:rPr>
              <w:t>2019-2021</w:t>
            </w:r>
          </w:p>
        </w:tc>
        <w:tc>
          <w:tcPr>
            <w:tcW w:w="1618" w:type="dxa"/>
            <w:vAlign w:val="center"/>
          </w:tcPr>
          <w:p w14:paraId="082484FA" w14:textId="5EFF5C82" w:rsidR="00C54F6C" w:rsidRDefault="008F0A4D" w:rsidP="00AD5824">
            <w:pPr>
              <w:spacing w:before="60" w:after="60"/>
              <w:jc w:val="right"/>
              <w:rPr>
                <w:sz w:val="20"/>
                <w:szCs w:val="20"/>
              </w:rPr>
            </w:pPr>
            <w:r>
              <w:rPr>
                <w:sz w:val="20"/>
                <w:szCs w:val="20"/>
              </w:rPr>
              <w:t>2</w:t>
            </w:r>
            <w:r w:rsidR="00C54F6C">
              <w:rPr>
                <w:sz w:val="20"/>
                <w:szCs w:val="20"/>
              </w:rPr>
              <w:t>.</w:t>
            </w:r>
            <w:r>
              <w:rPr>
                <w:sz w:val="20"/>
                <w:szCs w:val="20"/>
              </w:rPr>
              <w:t>88</w:t>
            </w:r>
            <w:r w:rsidR="00C54F6C">
              <w:rPr>
                <w:sz w:val="20"/>
                <w:szCs w:val="20"/>
              </w:rPr>
              <w:t xml:space="preserve">0.000 укупно, </w:t>
            </w:r>
          </w:p>
          <w:p w14:paraId="7799DBD7" w14:textId="158AC7ED" w:rsidR="00AD5824" w:rsidRPr="00536B31" w:rsidRDefault="00C54F6C" w:rsidP="00AD5824">
            <w:pPr>
              <w:spacing w:before="60" w:after="60"/>
              <w:jc w:val="right"/>
              <w:rPr>
                <w:sz w:val="20"/>
                <w:szCs w:val="20"/>
              </w:rPr>
            </w:pPr>
            <w:r>
              <w:rPr>
                <w:sz w:val="20"/>
                <w:szCs w:val="20"/>
              </w:rPr>
              <w:t>480.000 у 2019., 960.000 у 2020., 1.440.000 у 2021.</w:t>
            </w:r>
          </w:p>
        </w:tc>
        <w:tc>
          <w:tcPr>
            <w:tcW w:w="1715" w:type="dxa"/>
            <w:vAlign w:val="center"/>
          </w:tcPr>
          <w:p w14:paraId="6493C3EF" w14:textId="7D4B66FB" w:rsidR="00AD5824" w:rsidRPr="00536B31" w:rsidRDefault="008F0A4D" w:rsidP="008F0A4D">
            <w:pPr>
              <w:spacing w:before="60" w:after="60"/>
              <w:jc w:val="left"/>
              <w:rPr>
                <w:sz w:val="20"/>
                <w:szCs w:val="20"/>
              </w:rPr>
            </w:pPr>
            <w:r>
              <w:rPr>
                <w:sz w:val="20"/>
                <w:szCs w:val="20"/>
              </w:rPr>
              <w:t xml:space="preserve">1.440.000 укупно, 480.000 у 2019., 480.000 у 2020. и 480.000 у 2021. </w:t>
            </w:r>
          </w:p>
        </w:tc>
        <w:tc>
          <w:tcPr>
            <w:tcW w:w="1511" w:type="dxa"/>
            <w:vAlign w:val="center"/>
          </w:tcPr>
          <w:p w14:paraId="133772B0" w14:textId="77777777" w:rsidR="00AD5824" w:rsidRDefault="008F0A4D" w:rsidP="00AD5824">
            <w:pPr>
              <w:spacing w:before="60" w:after="60"/>
              <w:jc w:val="left"/>
              <w:rPr>
                <w:sz w:val="20"/>
                <w:szCs w:val="20"/>
              </w:rPr>
            </w:pPr>
            <w:r>
              <w:rPr>
                <w:sz w:val="20"/>
                <w:szCs w:val="20"/>
              </w:rPr>
              <w:t xml:space="preserve">Донаторска </w:t>
            </w:r>
            <w:r w:rsidR="00C54F6C">
              <w:rPr>
                <w:sz w:val="20"/>
                <w:szCs w:val="20"/>
              </w:rPr>
              <w:t>средстава</w:t>
            </w:r>
          </w:p>
          <w:p w14:paraId="13D09958" w14:textId="49687D61" w:rsidR="008F0A4D" w:rsidRPr="00536B31" w:rsidRDefault="008F0A4D" w:rsidP="00AD5824">
            <w:pPr>
              <w:spacing w:before="60" w:after="60"/>
              <w:jc w:val="left"/>
              <w:rPr>
                <w:sz w:val="20"/>
                <w:szCs w:val="20"/>
              </w:rPr>
            </w:pPr>
            <w:r>
              <w:rPr>
                <w:sz w:val="20"/>
                <w:szCs w:val="20"/>
              </w:rPr>
              <w:t>480.000 у 2020, 960.000 у 2021.</w:t>
            </w:r>
          </w:p>
        </w:tc>
        <w:tc>
          <w:tcPr>
            <w:tcW w:w="1936" w:type="dxa"/>
            <w:vAlign w:val="center"/>
          </w:tcPr>
          <w:p w14:paraId="44977F90" w14:textId="70E342A8" w:rsidR="00D31117" w:rsidRPr="00536B31" w:rsidRDefault="00564265" w:rsidP="00AD5824">
            <w:pPr>
              <w:spacing w:before="60" w:after="60"/>
              <w:jc w:val="left"/>
              <w:rPr>
                <w:sz w:val="20"/>
                <w:szCs w:val="20"/>
              </w:rPr>
            </w:pPr>
            <w:r>
              <w:rPr>
                <w:sz w:val="20"/>
                <w:szCs w:val="20"/>
              </w:rPr>
              <w:t>Број корисника геронто-услуга</w:t>
            </w:r>
          </w:p>
        </w:tc>
      </w:tr>
      <w:tr w:rsidR="00515F9C" w:rsidRPr="00536B31" w14:paraId="61204B7A" w14:textId="77777777" w:rsidTr="00592133">
        <w:tc>
          <w:tcPr>
            <w:tcW w:w="2249" w:type="dxa"/>
            <w:gridSpan w:val="2"/>
            <w:vMerge w:val="restart"/>
            <w:shd w:val="clear" w:color="auto" w:fill="FABF8F" w:themeFill="accent6" w:themeFillTint="99"/>
            <w:vAlign w:val="center"/>
          </w:tcPr>
          <w:p w14:paraId="160FC1FA" w14:textId="77777777" w:rsidR="00AD5824" w:rsidRPr="00536B31" w:rsidRDefault="00AD5824" w:rsidP="00AD5824">
            <w:pPr>
              <w:spacing w:before="60" w:after="60"/>
              <w:jc w:val="left"/>
              <w:rPr>
                <w:b/>
                <w:sz w:val="20"/>
                <w:szCs w:val="20"/>
              </w:rPr>
            </w:pPr>
            <w:r w:rsidRPr="00536B31">
              <w:rPr>
                <w:b/>
                <w:sz w:val="20"/>
                <w:szCs w:val="20"/>
              </w:rPr>
              <w:t>ПОСЕБАН ЦИЉ</w:t>
            </w:r>
            <w:r>
              <w:rPr>
                <w:b/>
                <w:sz w:val="20"/>
                <w:szCs w:val="20"/>
              </w:rPr>
              <w:t xml:space="preserve"> 2</w:t>
            </w:r>
            <w:r w:rsidRPr="00536B31">
              <w:rPr>
                <w:b/>
                <w:sz w:val="20"/>
                <w:szCs w:val="20"/>
              </w:rPr>
              <w:t>:</w:t>
            </w:r>
          </w:p>
        </w:tc>
        <w:tc>
          <w:tcPr>
            <w:tcW w:w="3736" w:type="dxa"/>
            <w:gridSpan w:val="3"/>
            <w:vMerge w:val="restart"/>
            <w:shd w:val="clear" w:color="auto" w:fill="FABF8F" w:themeFill="accent6" w:themeFillTint="99"/>
            <w:vAlign w:val="center"/>
          </w:tcPr>
          <w:p w14:paraId="75915B39" w14:textId="6FED2828" w:rsidR="00AD5824" w:rsidRPr="00536B31" w:rsidRDefault="00AD5824" w:rsidP="00AD5824">
            <w:pPr>
              <w:spacing w:before="60" w:after="60"/>
              <w:jc w:val="left"/>
              <w:rPr>
                <w:b/>
                <w:sz w:val="20"/>
                <w:szCs w:val="20"/>
              </w:rPr>
            </w:pPr>
            <w:r w:rsidRPr="00137CE8">
              <w:rPr>
                <w:b/>
                <w:sz w:val="20"/>
                <w:szCs w:val="20"/>
              </w:rPr>
              <w:t>Побошљање здравствене заштите Рома и Ромкиња у Пироту кроз повећање броја превентивних прегледа, повећање свести о здравим стиловима живота и значају раног раста и развоја деце</w:t>
            </w:r>
          </w:p>
        </w:tc>
        <w:tc>
          <w:tcPr>
            <w:tcW w:w="2801" w:type="dxa"/>
            <w:gridSpan w:val="2"/>
            <w:vMerge w:val="restart"/>
            <w:shd w:val="clear" w:color="auto" w:fill="FABF8F" w:themeFill="accent6" w:themeFillTint="99"/>
            <w:vAlign w:val="center"/>
          </w:tcPr>
          <w:p w14:paraId="64659DE1" w14:textId="77777777" w:rsidR="00AD5824" w:rsidRPr="00536B31" w:rsidRDefault="00AD5824" w:rsidP="00AD5824">
            <w:pPr>
              <w:spacing w:before="60" w:after="60"/>
              <w:jc w:val="right"/>
              <w:rPr>
                <w:b/>
                <w:sz w:val="20"/>
                <w:szCs w:val="20"/>
              </w:rPr>
            </w:pPr>
            <w:r w:rsidRPr="00536B31">
              <w:rPr>
                <w:b/>
                <w:sz w:val="20"/>
                <w:szCs w:val="20"/>
              </w:rPr>
              <w:t>Укупн</w:t>
            </w:r>
            <w:r>
              <w:rPr>
                <w:b/>
                <w:sz w:val="20"/>
                <w:szCs w:val="20"/>
              </w:rPr>
              <w:t xml:space="preserve">о за посебан циљ 2 </w:t>
            </w:r>
            <w:r w:rsidRPr="00536B31">
              <w:rPr>
                <w:b/>
                <w:sz w:val="20"/>
                <w:szCs w:val="20"/>
              </w:rPr>
              <w:t>(РСД):</w:t>
            </w:r>
          </w:p>
        </w:tc>
        <w:tc>
          <w:tcPr>
            <w:tcW w:w="1715" w:type="dxa"/>
            <w:vMerge w:val="restart"/>
            <w:shd w:val="clear" w:color="auto" w:fill="FABF8F" w:themeFill="accent6" w:themeFillTint="99"/>
            <w:vAlign w:val="center"/>
          </w:tcPr>
          <w:p w14:paraId="2966AA77" w14:textId="0108D911" w:rsidR="00AD5824" w:rsidRPr="00536B31" w:rsidRDefault="003E11E2" w:rsidP="00AD5824">
            <w:pPr>
              <w:spacing w:before="60" w:after="60"/>
              <w:jc w:val="left"/>
              <w:rPr>
                <w:b/>
                <w:sz w:val="20"/>
                <w:szCs w:val="20"/>
              </w:rPr>
            </w:pPr>
            <w:r>
              <w:rPr>
                <w:b/>
                <w:sz w:val="20"/>
                <w:szCs w:val="20"/>
              </w:rPr>
              <w:t>1.700.000,00</w:t>
            </w:r>
          </w:p>
        </w:tc>
        <w:tc>
          <w:tcPr>
            <w:tcW w:w="1511" w:type="dxa"/>
            <w:shd w:val="clear" w:color="auto" w:fill="FABF8F" w:themeFill="accent6" w:themeFillTint="99"/>
          </w:tcPr>
          <w:p w14:paraId="62A65605" w14:textId="77777777" w:rsidR="00AD5824" w:rsidRPr="00536B31" w:rsidRDefault="00AD5824" w:rsidP="00AD5824">
            <w:pPr>
              <w:spacing w:before="60" w:after="60"/>
              <w:jc w:val="right"/>
              <w:rPr>
                <w:b/>
                <w:sz w:val="20"/>
                <w:szCs w:val="20"/>
              </w:rPr>
            </w:pPr>
            <w:r>
              <w:rPr>
                <w:b/>
                <w:sz w:val="20"/>
                <w:szCs w:val="20"/>
              </w:rPr>
              <w:t>Буџет ЈЛС (РСД):</w:t>
            </w:r>
          </w:p>
        </w:tc>
        <w:tc>
          <w:tcPr>
            <w:tcW w:w="1936" w:type="dxa"/>
            <w:shd w:val="clear" w:color="auto" w:fill="FABF8F" w:themeFill="accent6" w:themeFillTint="99"/>
          </w:tcPr>
          <w:p w14:paraId="223EDFE6" w14:textId="54EFA6A9" w:rsidR="00AD5824" w:rsidRPr="00536B31" w:rsidRDefault="00B11F1C" w:rsidP="00AD5824">
            <w:pPr>
              <w:spacing w:before="60" w:after="60"/>
              <w:jc w:val="left"/>
              <w:rPr>
                <w:b/>
                <w:sz w:val="20"/>
                <w:szCs w:val="20"/>
              </w:rPr>
            </w:pPr>
            <w:r>
              <w:rPr>
                <w:b/>
                <w:sz w:val="20"/>
                <w:szCs w:val="20"/>
              </w:rPr>
              <w:t>5</w:t>
            </w:r>
            <w:r w:rsidR="00497183">
              <w:rPr>
                <w:b/>
                <w:sz w:val="20"/>
                <w:szCs w:val="20"/>
              </w:rPr>
              <w:t>4</w:t>
            </w:r>
            <w:r w:rsidR="003E11E2">
              <w:rPr>
                <w:b/>
                <w:sz w:val="20"/>
                <w:szCs w:val="20"/>
              </w:rPr>
              <w:t>0.000,00</w:t>
            </w:r>
          </w:p>
        </w:tc>
      </w:tr>
      <w:tr w:rsidR="00515F9C" w:rsidRPr="00536B31" w14:paraId="46D8E2D7" w14:textId="77777777" w:rsidTr="00592133">
        <w:tc>
          <w:tcPr>
            <w:tcW w:w="2249" w:type="dxa"/>
            <w:gridSpan w:val="2"/>
            <w:vMerge/>
            <w:shd w:val="clear" w:color="auto" w:fill="FABF8F" w:themeFill="accent6" w:themeFillTint="99"/>
          </w:tcPr>
          <w:p w14:paraId="2EFC67C1" w14:textId="77777777" w:rsidR="00AD5824" w:rsidRPr="00536B31" w:rsidRDefault="00AD5824" w:rsidP="00AD5824">
            <w:pPr>
              <w:spacing w:before="60" w:after="60"/>
              <w:rPr>
                <w:b/>
                <w:sz w:val="20"/>
                <w:szCs w:val="20"/>
              </w:rPr>
            </w:pPr>
          </w:p>
        </w:tc>
        <w:tc>
          <w:tcPr>
            <w:tcW w:w="3736" w:type="dxa"/>
            <w:gridSpan w:val="3"/>
            <w:vMerge/>
            <w:shd w:val="clear" w:color="auto" w:fill="FABF8F" w:themeFill="accent6" w:themeFillTint="99"/>
          </w:tcPr>
          <w:p w14:paraId="24252830" w14:textId="77777777" w:rsidR="00AD5824" w:rsidRDefault="00AD5824" w:rsidP="00AD5824">
            <w:pPr>
              <w:spacing w:before="60" w:after="60"/>
              <w:jc w:val="left"/>
              <w:rPr>
                <w:b/>
                <w:sz w:val="20"/>
                <w:szCs w:val="20"/>
              </w:rPr>
            </w:pPr>
          </w:p>
        </w:tc>
        <w:tc>
          <w:tcPr>
            <w:tcW w:w="2801" w:type="dxa"/>
            <w:gridSpan w:val="2"/>
            <w:vMerge/>
            <w:shd w:val="clear" w:color="auto" w:fill="FABF8F" w:themeFill="accent6" w:themeFillTint="99"/>
          </w:tcPr>
          <w:p w14:paraId="40838172" w14:textId="77777777" w:rsidR="00AD5824" w:rsidRDefault="00AD5824" w:rsidP="00AD5824">
            <w:pPr>
              <w:spacing w:before="60" w:after="60"/>
              <w:jc w:val="left"/>
              <w:rPr>
                <w:b/>
                <w:sz w:val="20"/>
                <w:szCs w:val="20"/>
              </w:rPr>
            </w:pPr>
          </w:p>
        </w:tc>
        <w:tc>
          <w:tcPr>
            <w:tcW w:w="1715" w:type="dxa"/>
            <w:vMerge/>
            <w:shd w:val="clear" w:color="auto" w:fill="FABF8F" w:themeFill="accent6" w:themeFillTint="99"/>
          </w:tcPr>
          <w:p w14:paraId="1009BB3F" w14:textId="77777777" w:rsidR="00AD5824" w:rsidRDefault="00AD5824" w:rsidP="00AD5824">
            <w:pPr>
              <w:spacing w:before="60" w:after="60"/>
              <w:jc w:val="left"/>
              <w:rPr>
                <w:b/>
                <w:sz w:val="20"/>
                <w:szCs w:val="20"/>
              </w:rPr>
            </w:pPr>
          </w:p>
        </w:tc>
        <w:tc>
          <w:tcPr>
            <w:tcW w:w="1511" w:type="dxa"/>
            <w:shd w:val="clear" w:color="auto" w:fill="FABF8F" w:themeFill="accent6" w:themeFillTint="99"/>
          </w:tcPr>
          <w:p w14:paraId="606128A4" w14:textId="77777777" w:rsidR="00AD5824" w:rsidRPr="00536B31" w:rsidRDefault="00AD5824" w:rsidP="00AD5824">
            <w:pPr>
              <w:spacing w:before="60" w:after="60"/>
              <w:jc w:val="right"/>
              <w:rPr>
                <w:b/>
                <w:sz w:val="20"/>
                <w:szCs w:val="20"/>
              </w:rPr>
            </w:pPr>
            <w:r>
              <w:rPr>
                <w:b/>
                <w:sz w:val="20"/>
                <w:szCs w:val="20"/>
              </w:rPr>
              <w:t>Остали извори (РСД):</w:t>
            </w:r>
          </w:p>
        </w:tc>
        <w:tc>
          <w:tcPr>
            <w:tcW w:w="1936" w:type="dxa"/>
            <w:shd w:val="clear" w:color="auto" w:fill="FABF8F" w:themeFill="accent6" w:themeFillTint="99"/>
          </w:tcPr>
          <w:p w14:paraId="0A6103BB" w14:textId="4EBDF435" w:rsidR="00AD5824" w:rsidRPr="00536B31" w:rsidRDefault="00B11F1C" w:rsidP="00497183">
            <w:pPr>
              <w:spacing w:before="60" w:after="60"/>
              <w:jc w:val="left"/>
              <w:rPr>
                <w:b/>
                <w:sz w:val="20"/>
                <w:szCs w:val="20"/>
              </w:rPr>
            </w:pPr>
            <w:r>
              <w:rPr>
                <w:b/>
                <w:sz w:val="20"/>
                <w:szCs w:val="20"/>
              </w:rPr>
              <w:t>1.</w:t>
            </w:r>
            <w:r w:rsidR="00497183">
              <w:rPr>
                <w:b/>
                <w:sz w:val="20"/>
                <w:szCs w:val="20"/>
              </w:rPr>
              <w:t>160</w:t>
            </w:r>
            <w:r w:rsidR="003E11E2">
              <w:rPr>
                <w:b/>
                <w:sz w:val="20"/>
                <w:szCs w:val="20"/>
              </w:rPr>
              <w:t>.</w:t>
            </w:r>
            <w:r w:rsidR="003E11E2">
              <w:rPr>
                <w:b/>
                <w:sz w:val="20"/>
                <w:szCs w:val="20"/>
              </w:rPr>
              <w:t>000,00</w:t>
            </w:r>
          </w:p>
        </w:tc>
      </w:tr>
      <w:tr w:rsidR="00EF602E" w:rsidRPr="00536B31" w14:paraId="0FC44D46" w14:textId="77777777" w:rsidTr="00592133">
        <w:tc>
          <w:tcPr>
            <w:tcW w:w="2249" w:type="dxa"/>
            <w:gridSpan w:val="2"/>
            <w:shd w:val="clear" w:color="auto" w:fill="FDE9D9" w:themeFill="accent6" w:themeFillTint="33"/>
            <w:vAlign w:val="center"/>
          </w:tcPr>
          <w:p w14:paraId="09833E01" w14:textId="77777777" w:rsidR="00AD5824" w:rsidRPr="00536B31" w:rsidRDefault="00AD5824" w:rsidP="00AD5824">
            <w:pPr>
              <w:spacing w:before="60" w:after="60"/>
              <w:jc w:val="left"/>
              <w:rPr>
                <w:b/>
                <w:sz w:val="20"/>
                <w:szCs w:val="20"/>
              </w:rPr>
            </w:pPr>
            <w:r w:rsidRPr="00536B31">
              <w:rPr>
                <w:b/>
                <w:sz w:val="20"/>
                <w:szCs w:val="20"/>
              </w:rPr>
              <w:t xml:space="preserve">МЕРА </w:t>
            </w:r>
            <w:r>
              <w:rPr>
                <w:b/>
                <w:sz w:val="20"/>
                <w:szCs w:val="20"/>
              </w:rPr>
              <w:t xml:space="preserve">2.1 </w:t>
            </w:r>
          </w:p>
        </w:tc>
        <w:tc>
          <w:tcPr>
            <w:tcW w:w="3736" w:type="dxa"/>
            <w:gridSpan w:val="3"/>
            <w:shd w:val="clear" w:color="auto" w:fill="FDE9D9" w:themeFill="accent6" w:themeFillTint="33"/>
            <w:vAlign w:val="center"/>
          </w:tcPr>
          <w:p w14:paraId="24B63FF2" w14:textId="4123AFED" w:rsidR="00AD5824" w:rsidRPr="00656AB9" w:rsidRDefault="00AD5824" w:rsidP="00AD5824">
            <w:pPr>
              <w:spacing w:before="60" w:after="60"/>
              <w:jc w:val="left"/>
              <w:rPr>
                <w:b/>
                <w:sz w:val="20"/>
                <w:szCs w:val="20"/>
              </w:rPr>
            </w:pPr>
            <w:r>
              <w:rPr>
                <w:b/>
                <w:sz w:val="20"/>
                <w:szCs w:val="20"/>
              </w:rPr>
              <w:t>Спровођење већ</w:t>
            </w:r>
            <w:r w:rsidRPr="00656AB9">
              <w:rPr>
                <w:b/>
                <w:sz w:val="20"/>
                <w:szCs w:val="20"/>
              </w:rPr>
              <w:t>е</w:t>
            </w:r>
            <w:r>
              <w:rPr>
                <w:b/>
                <w:sz w:val="20"/>
                <w:szCs w:val="20"/>
              </w:rPr>
              <w:t>г</w:t>
            </w:r>
            <w:r w:rsidRPr="00656AB9">
              <w:rPr>
                <w:b/>
                <w:sz w:val="20"/>
                <w:szCs w:val="20"/>
              </w:rPr>
              <w:t xml:space="preserve"> броја превентивних прегледа </w:t>
            </w:r>
          </w:p>
          <w:p w14:paraId="0AEE756C" w14:textId="77777777" w:rsidR="00AD5824" w:rsidRPr="00536B31" w:rsidRDefault="00AD5824" w:rsidP="00AD5824">
            <w:pPr>
              <w:spacing w:before="60" w:after="60"/>
              <w:jc w:val="left"/>
              <w:rPr>
                <w:b/>
                <w:sz w:val="20"/>
                <w:szCs w:val="20"/>
              </w:rPr>
            </w:pPr>
          </w:p>
        </w:tc>
        <w:tc>
          <w:tcPr>
            <w:tcW w:w="4516" w:type="dxa"/>
            <w:gridSpan w:val="3"/>
            <w:shd w:val="clear" w:color="auto" w:fill="FDE9D9" w:themeFill="accent6" w:themeFillTint="33"/>
            <w:vAlign w:val="center"/>
          </w:tcPr>
          <w:p w14:paraId="791B6787" w14:textId="77777777" w:rsidR="00AD5824" w:rsidRPr="007212FC" w:rsidRDefault="00AD5824" w:rsidP="00AD5824">
            <w:pPr>
              <w:spacing w:before="60" w:after="60"/>
              <w:jc w:val="right"/>
              <w:rPr>
                <w:sz w:val="20"/>
                <w:szCs w:val="20"/>
              </w:rPr>
            </w:pPr>
            <w:r w:rsidRPr="007212FC">
              <w:rPr>
                <w:sz w:val="20"/>
                <w:szCs w:val="20"/>
              </w:rPr>
              <w:lastRenderedPageBreak/>
              <w:t>Потребне измене прописа/аката којима се спроводи мера:</w:t>
            </w:r>
          </w:p>
        </w:tc>
        <w:tc>
          <w:tcPr>
            <w:tcW w:w="3447" w:type="dxa"/>
            <w:gridSpan w:val="2"/>
            <w:shd w:val="clear" w:color="auto" w:fill="FDE9D9" w:themeFill="accent6" w:themeFillTint="33"/>
            <w:vAlign w:val="center"/>
          </w:tcPr>
          <w:p w14:paraId="2B5FA832" w14:textId="648275AD" w:rsidR="00AD5824" w:rsidRPr="00536B31" w:rsidRDefault="00032C44" w:rsidP="00AD5824">
            <w:pPr>
              <w:spacing w:before="60" w:after="60"/>
              <w:jc w:val="left"/>
              <w:rPr>
                <w:b/>
                <w:sz w:val="20"/>
                <w:szCs w:val="20"/>
              </w:rPr>
            </w:pPr>
            <w:r>
              <w:rPr>
                <w:b/>
                <w:sz w:val="20"/>
                <w:szCs w:val="20"/>
              </w:rPr>
              <w:t>/</w:t>
            </w:r>
          </w:p>
        </w:tc>
      </w:tr>
      <w:tr w:rsidR="0068624D" w:rsidRPr="00536B31" w14:paraId="75D25FA2" w14:textId="77777777" w:rsidTr="00592133">
        <w:tc>
          <w:tcPr>
            <w:tcW w:w="672" w:type="dxa"/>
            <w:vAlign w:val="center"/>
          </w:tcPr>
          <w:p w14:paraId="78D5385D" w14:textId="77777777" w:rsidR="008F1F05" w:rsidRPr="00536B31" w:rsidRDefault="008F1F05" w:rsidP="008F1F05">
            <w:pPr>
              <w:spacing w:before="60" w:after="60"/>
              <w:jc w:val="right"/>
              <w:rPr>
                <w:sz w:val="20"/>
                <w:szCs w:val="20"/>
              </w:rPr>
            </w:pPr>
            <w:r>
              <w:rPr>
                <w:sz w:val="20"/>
                <w:szCs w:val="20"/>
              </w:rPr>
              <w:lastRenderedPageBreak/>
              <w:t>2.1.1</w:t>
            </w:r>
          </w:p>
        </w:tc>
        <w:tc>
          <w:tcPr>
            <w:tcW w:w="2177" w:type="dxa"/>
            <w:gridSpan w:val="2"/>
            <w:vAlign w:val="center"/>
          </w:tcPr>
          <w:p w14:paraId="26E041FF" w14:textId="0ECA3DBC" w:rsidR="008F1F05" w:rsidRPr="00536B31" w:rsidRDefault="008F4CFA" w:rsidP="008F4CFA">
            <w:pPr>
              <w:spacing w:before="60" w:after="60"/>
              <w:jc w:val="left"/>
              <w:rPr>
                <w:sz w:val="20"/>
                <w:szCs w:val="20"/>
              </w:rPr>
            </w:pPr>
            <w:r>
              <w:rPr>
                <w:sz w:val="20"/>
              </w:rPr>
              <w:t>Г</w:t>
            </w:r>
            <w:r w:rsidR="008F1F05" w:rsidRPr="008F1F05">
              <w:rPr>
                <w:sz w:val="20"/>
              </w:rPr>
              <w:t>инеколошки</w:t>
            </w:r>
            <w:r>
              <w:rPr>
                <w:sz w:val="20"/>
              </w:rPr>
              <w:t xml:space="preserve"> превентивни </w:t>
            </w:r>
            <w:r w:rsidR="008F1F05" w:rsidRPr="008F1F05">
              <w:rPr>
                <w:sz w:val="20"/>
              </w:rPr>
              <w:t>преглед</w:t>
            </w:r>
            <w:r>
              <w:rPr>
                <w:sz w:val="20"/>
              </w:rPr>
              <w:t>и</w:t>
            </w:r>
          </w:p>
        </w:tc>
        <w:tc>
          <w:tcPr>
            <w:tcW w:w="1502" w:type="dxa"/>
            <w:vAlign w:val="center"/>
          </w:tcPr>
          <w:p w14:paraId="04509102" w14:textId="64CF97A9" w:rsidR="008F1F05" w:rsidRPr="00536B31" w:rsidRDefault="008F1F05" w:rsidP="005D5E69">
            <w:pPr>
              <w:spacing w:before="60" w:after="60"/>
              <w:jc w:val="left"/>
              <w:rPr>
                <w:sz w:val="20"/>
                <w:szCs w:val="20"/>
              </w:rPr>
            </w:pPr>
            <w:r w:rsidRPr="008F1F05">
              <w:rPr>
                <w:sz w:val="20"/>
              </w:rPr>
              <w:t>Дом з</w:t>
            </w:r>
            <w:r w:rsidR="005D5E69">
              <w:rPr>
                <w:sz w:val="20"/>
              </w:rPr>
              <w:t>дравља (гинеколошка амбуланта)</w:t>
            </w:r>
          </w:p>
        </w:tc>
        <w:tc>
          <w:tcPr>
            <w:tcW w:w="1634" w:type="dxa"/>
            <w:vAlign w:val="center"/>
          </w:tcPr>
          <w:p w14:paraId="21D7A423" w14:textId="2F4D00CE" w:rsidR="008F1F05" w:rsidRPr="00536B31" w:rsidRDefault="005D5E69" w:rsidP="008F1F05">
            <w:pPr>
              <w:spacing w:before="60" w:after="60"/>
              <w:jc w:val="left"/>
              <w:rPr>
                <w:sz w:val="20"/>
                <w:szCs w:val="20"/>
              </w:rPr>
            </w:pPr>
            <w:r>
              <w:rPr>
                <w:sz w:val="20"/>
              </w:rPr>
              <w:t>З</w:t>
            </w:r>
            <w:r w:rsidRPr="008F1F05">
              <w:rPr>
                <w:sz w:val="20"/>
              </w:rPr>
              <w:t xml:space="preserve">дравствена медијаторка </w:t>
            </w:r>
            <w:r w:rsidR="008F1F05" w:rsidRPr="008F1F05">
              <w:rPr>
                <w:sz w:val="20"/>
              </w:rPr>
              <w:t>ОЦД</w:t>
            </w:r>
          </w:p>
        </w:tc>
        <w:tc>
          <w:tcPr>
            <w:tcW w:w="1183" w:type="dxa"/>
            <w:vAlign w:val="center"/>
          </w:tcPr>
          <w:p w14:paraId="68C0A535" w14:textId="3A32D944" w:rsidR="008F1F05" w:rsidRPr="008F1F05" w:rsidRDefault="00660DF8" w:rsidP="008F1F05">
            <w:pPr>
              <w:spacing w:before="60" w:after="60"/>
              <w:jc w:val="left"/>
              <w:rPr>
                <w:sz w:val="20"/>
                <w:szCs w:val="20"/>
                <w:highlight w:val="yellow"/>
              </w:rPr>
            </w:pPr>
            <w:r>
              <w:rPr>
                <w:sz w:val="20"/>
                <w:szCs w:val="20"/>
              </w:rPr>
              <w:t>2019-2021</w:t>
            </w:r>
          </w:p>
        </w:tc>
        <w:tc>
          <w:tcPr>
            <w:tcW w:w="1618" w:type="dxa"/>
          </w:tcPr>
          <w:p w14:paraId="2E52077D" w14:textId="77777777" w:rsidR="00593AC6" w:rsidRDefault="00593AC6" w:rsidP="00886930">
            <w:pPr>
              <w:spacing w:before="60" w:after="60"/>
              <w:jc w:val="center"/>
              <w:rPr>
                <w:sz w:val="20"/>
                <w:szCs w:val="20"/>
              </w:rPr>
            </w:pPr>
          </w:p>
          <w:p w14:paraId="418EE1EF" w14:textId="1BC8326A" w:rsidR="008F1F05" w:rsidRPr="00886930" w:rsidRDefault="00593AC6" w:rsidP="00886930">
            <w:pPr>
              <w:spacing w:before="60" w:after="60"/>
              <w:jc w:val="center"/>
              <w:rPr>
                <w:sz w:val="20"/>
                <w:szCs w:val="20"/>
              </w:rPr>
            </w:pPr>
            <w:r w:rsidRPr="00593AC6">
              <w:rPr>
                <w:sz w:val="20"/>
                <w:szCs w:val="20"/>
              </w:rPr>
              <w:t>0</w:t>
            </w:r>
            <w:r>
              <w:rPr>
                <w:sz w:val="20"/>
                <w:szCs w:val="20"/>
              </w:rPr>
              <w:t>,00</w:t>
            </w:r>
          </w:p>
        </w:tc>
        <w:tc>
          <w:tcPr>
            <w:tcW w:w="1715" w:type="dxa"/>
          </w:tcPr>
          <w:p w14:paraId="0A8FE2F0" w14:textId="77777777" w:rsidR="00593AC6" w:rsidRDefault="00593AC6" w:rsidP="00886930">
            <w:pPr>
              <w:spacing w:before="60" w:after="60"/>
              <w:jc w:val="center"/>
              <w:rPr>
                <w:sz w:val="20"/>
                <w:szCs w:val="20"/>
              </w:rPr>
            </w:pPr>
          </w:p>
          <w:p w14:paraId="217E5515" w14:textId="4D01C111" w:rsidR="008F1F05" w:rsidRPr="008F1F05" w:rsidRDefault="00593AC6" w:rsidP="00886930">
            <w:pPr>
              <w:spacing w:before="60" w:after="60"/>
              <w:jc w:val="center"/>
              <w:rPr>
                <w:sz w:val="20"/>
                <w:szCs w:val="20"/>
                <w:highlight w:val="yellow"/>
              </w:rPr>
            </w:pPr>
            <w:r w:rsidRPr="00593AC6">
              <w:rPr>
                <w:sz w:val="20"/>
                <w:szCs w:val="20"/>
              </w:rPr>
              <w:t>0</w:t>
            </w:r>
            <w:r>
              <w:rPr>
                <w:sz w:val="20"/>
                <w:szCs w:val="20"/>
              </w:rPr>
              <w:t>,00</w:t>
            </w:r>
          </w:p>
        </w:tc>
        <w:tc>
          <w:tcPr>
            <w:tcW w:w="1511" w:type="dxa"/>
          </w:tcPr>
          <w:p w14:paraId="32D5590B" w14:textId="77777777" w:rsidR="00593AC6" w:rsidRDefault="00593AC6" w:rsidP="00886930">
            <w:pPr>
              <w:spacing w:before="60" w:after="60"/>
              <w:jc w:val="center"/>
              <w:rPr>
                <w:sz w:val="20"/>
                <w:szCs w:val="20"/>
              </w:rPr>
            </w:pPr>
          </w:p>
          <w:p w14:paraId="0692D682" w14:textId="3DC5CD0B" w:rsidR="008F1F05" w:rsidRPr="008F1F05" w:rsidRDefault="00593AC6" w:rsidP="00886930">
            <w:pPr>
              <w:spacing w:before="60" w:after="60"/>
              <w:jc w:val="center"/>
              <w:rPr>
                <w:sz w:val="20"/>
                <w:szCs w:val="20"/>
                <w:highlight w:val="yellow"/>
              </w:rPr>
            </w:pPr>
            <w:r w:rsidRPr="00593AC6">
              <w:rPr>
                <w:sz w:val="20"/>
                <w:szCs w:val="20"/>
              </w:rPr>
              <w:t>0</w:t>
            </w:r>
            <w:r>
              <w:rPr>
                <w:sz w:val="20"/>
                <w:szCs w:val="20"/>
              </w:rPr>
              <w:t>,00</w:t>
            </w:r>
          </w:p>
        </w:tc>
        <w:tc>
          <w:tcPr>
            <w:tcW w:w="1936" w:type="dxa"/>
            <w:vAlign w:val="center"/>
          </w:tcPr>
          <w:p w14:paraId="4A3BDE77" w14:textId="5C304F91" w:rsidR="008F1F05" w:rsidRPr="008F1F05" w:rsidRDefault="00564265" w:rsidP="008F1F05">
            <w:pPr>
              <w:spacing w:before="60" w:after="60"/>
              <w:jc w:val="left"/>
              <w:rPr>
                <w:sz w:val="20"/>
                <w:szCs w:val="20"/>
                <w:highlight w:val="yellow"/>
              </w:rPr>
            </w:pPr>
            <w:r>
              <w:rPr>
                <w:sz w:val="20"/>
                <w:szCs w:val="20"/>
              </w:rPr>
              <w:t>Број жена ромске националности обухваћених прегледом</w:t>
            </w:r>
          </w:p>
        </w:tc>
      </w:tr>
      <w:tr w:rsidR="0068624D" w:rsidRPr="00536B31" w14:paraId="438CE489" w14:textId="77777777" w:rsidTr="00592133">
        <w:tc>
          <w:tcPr>
            <w:tcW w:w="672" w:type="dxa"/>
            <w:vAlign w:val="center"/>
          </w:tcPr>
          <w:p w14:paraId="22ABB2FA" w14:textId="77777777" w:rsidR="00DA03B4" w:rsidRPr="00536B31" w:rsidRDefault="00DA03B4" w:rsidP="00DA03B4">
            <w:pPr>
              <w:spacing w:before="60" w:after="60"/>
              <w:jc w:val="right"/>
              <w:rPr>
                <w:sz w:val="20"/>
                <w:szCs w:val="20"/>
              </w:rPr>
            </w:pPr>
            <w:r>
              <w:rPr>
                <w:sz w:val="20"/>
                <w:szCs w:val="20"/>
              </w:rPr>
              <w:t>2.1.2</w:t>
            </w:r>
          </w:p>
        </w:tc>
        <w:tc>
          <w:tcPr>
            <w:tcW w:w="2177" w:type="dxa"/>
            <w:gridSpan w:val="2"/>
            <w:vAlign w:val="center"/>
          </w:tcPr>
          <w:p w14:paraId="2FFDF4AB" w14:textId="19931676" w:rsidR="00DA03B4" w:rsidRPr="00536B31" w:rsidRDefault="008F4CFA" w:rsidP="00DA03B4">
            <w:pPr>
              <w:spacing w:before="60" w:after="60"/>
              <w:jc w:val="left"/>
              <w:rPr>
                <w:sz w:val="20"/>
                <w:szCs w:val="20"/>
              </w:rPr>
            </w:pPr>
            <w:r>
              <w:rPr>
                <w:sz w:val="20"/>
              </w:rPr>
              <w:t>П</w:t>
            </w:r>
            <w:r w:rsidRPr="002136B2">
              <w:rPr>
                <w:sz w:val="20"/>
              </w:rPr>
              <w:t>ревентивни преглед</w:t>
            </w:r>
            <w:r>
              <w:rPr>
                <w:sz w:val="20"/>
              </w:rPr>
              <w:t>и</w:t>
            </w:r>
            <w:r w:rsidRPr="002136B2">
              <w:rPr>
                <w:sz w:val="20"/>
              </w:rPr>
              <w:t xml:space="preserve"> </w:t>
            </w:r>
            <w:r w:rsidR="00DA03B4" w:rsidRPr="007C04C1">
              <w:rPr>
                <w:sz w:val="20"/>
              </w:rPr>
              <w:t>на терену у градској средини</w:t>
            </w:r>
          </w:p>
        </w:tc>
        <w:tc>
          <w:tcPr>
            <w:tcW w:w="1502" w:type="dxa"/>
            <w:vAlign w:val="center"/>
          </w:tcPr>
          <w:p w14:paraId="3CA0016A" w14:textId="477C9320" w:rsidR="00DA03B4" w:rsidRPr="00536B31" w:rsidRDefault="00DA03B4" w:rsidP="005D5E69">
            <w:pPr>
              <w:spacing w:before="60" w:after="60"/>
              <w:jc w:val="left"/>
              <w:rPr>
                <w:sz w:val="20"/>
                <w:szCs w:val="20"/>
              </w:rPr>
            </w:pPr>
            <w:r w:rsidRPr="007C04C1">
              <w:rPr>
                <w:sz w:val="20"/>
              </w:rPr>
              <w:t xml:space="preserve">Дом здравља </w:t>
            </w:r>
            <w:r w:rsidR="005D5E69">
              <w:rPr>
                <w:sz w:val="20"/>
              </w:rPr>
              <w:t>(патронажа)</w:t>
            </w:r>
          </w:p>
        </w:tc>
        <w:tc>
          <w:tcPr>
            <w:tcW w:w="1634" w:type="dxa"/>
            <w:vAlign w:val="center"/>
          </w:tcPr>
          <w:p w14:paraId="6163094F" w14:textId="146ABBFD" w:rsidR="00DA03B4" w:rsidRPr="00536B31" w:rsidRDefault="005D5E69" w:rsidP="00DA03B4">
            <w:pPr>
              <w:spacing w:before="60" w:after="60"/>
              <w:jc w:val="left"/>
              <w:rPr>
                <w:sz w:val="20"/>
                <w:szCs w:val="20"/>
              </w:rPr>
            </w:pPr>
            <w:r>
              <w:rPr>
                <w:sz w:val="20"/>
              </w:rPr>
              <w:t>З</w:t>
            </w:r>
            <w:r w:rsidRPr="007C04C1">
              <w:rPr>
                <w:sz w:val="20"/>
              </w:rPr>
              <w:t xml:space="preserve">дравствена медијаторка, </w:t>
            </w:r>
            <w:r w:rsidR="004B0F62">
              <w:rPr>
                <w:sz w:val="20"/>
              </w:rPr>
              <w:t>МЈ</w:t>
            </w:r>
            <w:r w:rsidRPr="007C04C1">
              <w:rPr>
                <w:sz w:val="20"/>
              </w:rPr>
              <w:t xml:space="preserve"> </w:t>
            </w:r>
            <w:r w:rsidR="00DA03B4" w:rsidRPr="007C04C1">
              <w:rPr>
                <w:sz w:val="20"/>
              </w:rPr>
              <w:t>ОЦД, МЗ</w:t>
            </w:r>
          </w:p>
        </w:tc>
        <w:tc>
          <w:tcPr>
            <w:tcW w:w="1183" w:type="dxa"/>
            <w:vAlign w:val="center"/>
          </w:tcPr>
          <w:p w14:paraId="2F6918AE" w14:textId="4FFB892D" w:rsidR="00DA03B4" w:rsidRPr="00536B31" w:rsidRDefault="00F135F0" w:rsidP="00DA03B4">
            <w:pPr>
              <w:spacing w:before="60" w:after="60"/>
              <w:jc w:val="left"/>
              <w:rPr>
                <w:sz w:val="20"/>
                <w:szCs w:val="20"/>
              </w:rPr>
            </w:pPr>
            <w:r>
              <w:rPr>
                <w:sz w:val="20"/>
                <w:szCs w:val="20"/>
              </w:rPr>
              <w:t>2019-2021</w:t>
            </w:r>
          </w:p>
        </w:tc>
        <w:tc>
          <w:tcPr>
            <w:tcW w:w="1618" w:type="dxa"/>
          </w:tcPr>
          <w:p w14:paraId="6DE4A426" w14:textId="2AE053C8" w:rsidR="00DA03B4" w:rsidRPr="00536B31" w:rsidRDefault="00F135F0" w:rsidP="00DA03B4">
            <w:pPr>
              <w:spacing w:before="60" w:after="60"/>
              <w:jc w:val="right"/>
              <w:rPr>
                <w:sz w:val="20"/>
                <w:szCs w:val="20"/>
              </w:rPr>
            </w:pPr>
            <w:r>
              <w:rPr>
                <w:sz w:val="20"/>
                <w:szCs w:val="20"/>
              </w:rPr>
              <w:t>300,000 укупно, 100.000 у 2019., 100.000 у 2020. и 100.000 у 2021.</w:t>
            </w:r>
          </w:p>
        </w:tc>
        <w:tc>
          <w:tcPr>
            <w:tcW w:w="1715" w:type="dxa"/>
          </w:tcPr>
          <w:p w14:paraId="01544C0D" w14:textId="77777777" w:rsidR="00544365" w:rsidRPr="00F31A52" w:rsidRDefault="00544365" w:rsidP="00F135F0">
            <w:pPr>
              <w:spacing w:before="60" w:after="60"/>
              <w:jc w:val="left"/>
              <w:rPr>
                <w:sz w:val="20"/>
                <w:szCs w:val="20"/>
              </w:rPr>
            </w:pPr>
          </w:p>
          <w:p w14:paraId="777A36F2" w14:textId="518892F4" w:rsidR="00DA03B4" w:rsidRPr="00F31A52" w:rsidRDefault="00F135F0" w:rsidP="00F135F0">
            <w:pPr>
              <w:spacing w:before="60" w:after="60"/>
              <w:jc w:val="left"/>
              <w:rPr>
                <w:sz w:val="20"/>
                <w:szCs w:val="20"/>
              </w:rPr>
            </w:pPr>
            <w:r w:rsidRPr="00F31A52">
              <w:rPr>
                <w:sz w:val="20"/>
                <w:szCs w:val="20"/>
              </w:rPr>
              <w:t>40.000 у 2021.</w:t>
            </w:r>
          </w:p>
        </w:tc>
        <w:tc>
          <w:tcPr>
            <w:tcW w:w="1511" w:type="dxa"/>
          </w:tcPr>
          <w:p w14:paraId="2A89D553" w14:textId="40AD404D" w:rsidR="00DA03B4" w:rsidRPr="00F31A52" w:rsidRDefault="00F135F0" w:rsidP="00DA03B4">
            <w:pPr>
              <w:spacing w:before="60" w:after="60"/>
              <w:jc w:val="left"/>
              <w:rPr>
                <w:sz w:val="20"/>
                <w:szCs w:val="20"/>
              </w:rPr>
            </w:pPr>
            <w:r w:rsidRPr="00F31A52">
              <w:rPr>
                <w:sz w:val="20"/>
                <w:szCs w:val="20"/>
              </w:rPr>
              <w:t>Дом здравља и донатори 180.000 укупно</w:t>
            </w:r>
            <w:r w:rsidR="00F31A52" w:rsidRPr="00F31A52">
              <w:rPr>
                <w:sz w:val="20"/>
                <w:szCs w:val="20"/>
              </w:rPr>
              <w:t>:</w:t>
            </w:r>
            <w:r w:rsidRPr="00F31A52">
              <w:rPr>
                <w:sz w:val="20"/>
                <w:szCs w:val="20"/>
              </w:rPr>
              <w:t xml:space="preserve"> 60,000 у 2019., 60.000 у 2020. и 60.000 у 2021.</w:t>
            </w:r>
          </w:p>
          <w:p w14:paraId="2E9BB4F3" w14:textId="0EAE9C31" w:rsidR="00F31A52" w:rsidRPr="00F31A52" w:rsidRDefault="00F31A52" w:rsidP="00DA03B4">
            <w:pPr>
              <w:spacing w:before="60" w:after="60"/>
              <w:jc w:val="left"/>
              <w:rPr>
                <w:sz w:val="20"/>
                <w:szCs w:val="20"/>
              </w:rPr>
            </w:pPr>
            <w:r w:rsidRPr="00F31A52">
              <w:rPr>
                <w:sz w:val="20"/>
                <w:szCs w:val="20"/>
              </w:rPr>
              <w:t>ОП 80.000 укупно:</w:t>
            </w:r>
          </w:p>
          <w:p w14:paraId="23C0163A" w14:textId="77777777" w:rsidR="004E1998" w:rsidRPr="00F31A52" w:rsidRDefault="004E1998" w:rsidP="00DA03B4">
            <w:pPr>
              <w:spacing w:before="60" w:after="60"/>
              <w:jc w:val="left"/>
              <w:rPr>
                <w:sz w:val="20"/>
                <w:szCs w:val="20"/>
              </w:rPr>
            </w:pPr>
            <w:r w:rsidRPr="00F31A52">
              <w:rPr>
                <w:sz w:val="20"/>
                <w:szCs w:val="20"/>
              </w:rPr>
              <w:t>ОП – 40.000 у 2019.</w:t>
            </w:r>
          </w:p>
          <w:p w14:paraId="269AC68B" w14:textId="63D7E4E1" w:rsidR="004E1998" w:rsidRPr="00F31A52" w:rsidRDefault="004E1998" w:rsidP="00DA03B4">
            <w:pPr>
              <w:spacing w:before="60" w:after="60"/>
              <w:jc w:val="left"/>
              <w:rPr>
                <w:sz w:val="20"/>
                <w:szCs w:val="20"/>
              </w:rPr>
            </w:pPr>
            <w:r w:rsidRPr="00F31A52">
              <w:rPr>
                <w:sz w:val="20"/>
                <w:szCs w:val="20"/>
              </w:rPr>
              <w:t>ОП – 40.000 у 2020.</w:t>
            </w:r>
          </w:p>
        </w:tc>
        <w:tc>
          <w:tcPr>
            <w:tcW w:w="1936" w:type="dxa"/>
            <w:vAlign w:val="center"/>
          </w:tcPr>
          <w:p w14:paraId="1ABF9A3D" w14:textId="59B8571C" w:rsidR="00DA03B4" w:rsidRPr="00536B31" w:rsidRDefault="00564265" w:rsidP="00564265">
            <w:pPr>
              <w:spacing w:before="60" w:after="60"/>
              <w:jc w:val="left"/>
              <w:rPr>
                <w:sz w:val="20"/>
                <w:szCs w:val="20"/>
              </w:rPr>
            </w:pPr>
            <w:r>
              <w:rPr>
                <w:sz w:val="20"/>
                <w:szCs w:val="20"/>
              </w:rPr>
              <w:t xml:space="preserve">Број </w:t>
            </w:r>
            <w:r w:rsidR="00DA03B4" w:rsidRPr="00E7343E">
              <w:rPr>
                <w:sz w:val="20"/>
                <w:szCs w:val="20"/>
              </w:rPr>
              <w:t>прегледа</w:t>
            </w:r>
            <w:r>
              <w:rPr>
                <w:sz w:val="20"/>
                <w:szCs w:val="20"/>
              </w:rPr>
              <w:t xml:space="preserve"> на терену</w:t>
            </w:r>
            <w:r w:rsidR="005168B7">
              <w:rPr>
                <w:sz w:val="20"/>
                <w:szCs w:val="20"/>
              </w:rPr>
              <w:t xml:space="preserve"> </w:t>
            </w:r>
            <w:r w:rsidR="005168B7">
              <w:rPr>
                <w:sz w:val="20"/>
                <w:szCs w:val="20"/>
              </w:rPr>
              <w:t>у градској средини</w:t>
            </w:r>
          </w:p>
        </w:tc>
      </w:tr>
      <w:tr w:rsidR="0068624D" w:rsidRPr="00536B31" w14:paraId="6B9188E5" w14:textId="77777777" w:rsidTr="00592133">
        <w:tc>
          <w:tcPr>
            <w:tcW w:w="672" w:type="dxa"/>
            <w:vAlign w:val="center"/>
          </w:tcPr>
          <w:p w14:paraId="0F283576" w14:textId="77777777" w:rsidR="00E7343E" w:rsidRPr="00536B31" w:rsidRDefault="00E7343E" w:rsidP="00E7343E">
            <w:pPr>
              <w:spacing w:before="60" w:after="60"/>
              <w:jc w:val="right"/>
              <w:rPr>
                <w:sz w:val="20"/>
                <w:szCs w:val="20"/>
              </w:rPr>
            </w:pPr>
            <w:r>
              <w:rPr>
                <w:sz w:val="20"/>
                <w:szCs w:val="20"/>
              </w:rPr>
              <w:t>2.1.3</w:t>
            </w:r>
          </w:p>
        </w:tc>
        <w:tc>
          <w:tcPr>
            <w:tcW w:w="2177" w:type="dxa"/>
            <w:gridSpan w:val="2"/>
            <w:vAlign w:val="center"/>
          </w:tcPr>
          <w:p w14:paraId="1497B39B" w14:textId="743A9E31" w:rsidR="00E7343E" w:rsidRPr="00536B31" w:rsidRDefault="00E7343E" w:rsidP="00E7343E">
            <w:pPr>
              <w:spacing w:before="60" w:after="60"/>
              <w:jc w:val="left"/>
              <w:rPr>
                <w:sz w:val="20"/>
                <w:szCs w:val="20"/>
              </w:rPr>
            </w:pPr>
            <w:r>
              <w:rPr>
                <w:sz w:val="20"/>
              </w:rPr>
              <w:t>П</w:t>
            </w:r>
            <w:r w:rsidRPr="002136B2">
              <w:rPr>
                <w:sz w:val="20"/>
              </w:rPr>
              <w:t>ревентивни преглед</w:t>
            </w:r>
            <w:r>
              <w:rPr>
                <w:sz w:val="20"/>
              </w:rPr>
              <w:t>и</w:t>
            </w:r>
            <w:r w:rsidRPr="002136B2">
              <w:rPr>
                <w:sz w:val="20"/>
              </w:rPr>
              <w:t xml:space="preserve"> на терену у сеоским срединама</w:t>
            </w:r>
          </w:p>
        </w:tc>
        <w:tc>
          <w:tcPr>
            <w:tcW w:w="1502" w:type="dxa"/>
            <w:vAlign w:val="center"/>
          </w:tcPr>
          <w:p w14:paraId="1AD1FC94" w14:textId="4A5055D1" w:rsidR="00E7343E" w:rsidRPr="00536B31" w:rsidRDefault="00E7343E" w:rsidP="005D5E69">
            <w:pPr>
              <w:spacing w:before="60" w:after="60"/>
              <w:jc w:val="left"/>
              <w:rPr>
                <w:sz w:val="20"/>
                <w:szCs w:val="20"/>
              </w:rPr>
            </w:pPr>
            <w:r w:rsidRPr="007C04C1">
              <w:rPr>
                <w:sz w:val="20"/>
              </w:rPr>
              <w:t>Дом здравља (патрона</w:t>
            </w:r>
            <w:r w:rsidR="005D5E69">
              <w:rPr>
                <w:sz w:val="20"/>
              </w:rPr>
              <w:t>жа)</w:t>
            </w:r>
          </w:p>
        </w:tc>
        <w:tc>
          <w:tcPr>
            <w:tcW w:w="1634" w:type="dxa"/>
            <w:vAlign w:val="center"/>
          </w:tcPr>
          <w:p w14:paraId="04D3873F" w14:textId="394823DC" w:rsidR="00E7343E" w:rsidRPr="00536B31" w:rsidRDefault="005D5E69" w:rsidP="00E7343E">
            <w:pPr>
              <w:spacing w:before="60" w:after="60"/>
              <w:jc w:val="left"/>
              <w:rPr>
                <w:sz w:val="20"/>
                <w:szCs w:val="20"/>
              </w:rPr>
            </w:pPr>
            <w:r>
              <w:rPr>
                <w:sz w:val="20"/>
              </w:rPr>
              <w:t>Здравствена медијаторка МЈ,</w:t>
            </w:r>
            <w:r w:rsidRPr="007C04C1">
              <w:rPr>
                <w:sz w:val="20"/>
              </w:rPr>
              <w:t xml:space="preserve"> </w:t>
            </w:r>
            <w:r w:rsidR="00E7343E" w:rsidRPr="007C04C1">
              <w:rPr>
                <w:sz w:val="20"/>
              </w:rPr>
              <w:t>ОЦД, МЗ</w:t>
            </w:r>
          </w:p>
        </w:tc>
        <w:tc>
          <w:tcPr>
            <w:tcW w:w="1183" w:type="dxa"/>
            <w:vAlign w:val="center"/>
          </w:tcPr>
          <w:p w14:paraId="41F82852" w14:textId="147F286B" w:rsidR="00E7343E" w:rsidRPr="00536B31" w:rsidRDefault="00E7343E" w:rsidP="00E7343E">
            <w:pPr>
              <w:spacing w:before="60" w:after="60"/>
              <w:jc w:val="left"/>
              <w:rPr>
                <w:sz w:val="20"/>
                <w:szCs w:val="20"/>
              </w:rPr>
            </w:pPr>
            <w:r>
              <w:rPr>
                <w:sz w:val="20"/>
                <w:szCs w:val="20"/>
              </w:rPr>
              <w:t>2019-2021</w:t>
            </w:r>
          </w:p>
        </w:tc>
        <w:tc>
          <w:tcPr>
            <w:tcW w:w="1618" w:type="dxa"/>
          </w:tcPr>
          <w:p w14:paraId="682FA09D" w14:textId="19F63670" w:rsidR="00E7343E" w:rsidRPr="00536B31" w:rsidRDefault="00E7343E" w:rsidP="00E7343E">
            <w:pPr>
              <w:spacing w:before="60" w:after="60"/>
              <w:jc w:val="right"/>
              <w:rPr>
                <w:sz w:val="20"/>
                <w:szCs w:val="20"/>
              </w:rPr>
            </w:pPr>
            <w:r>
              <w:rPr>
                <w:sz w:val="20"/>
                <w:szCs w:val="20"/>
              </w:rPr>
              <w:t>300,000 укупно, 100.000 у 2019., 100.000 у 2020. и 100.000 у 2021.</w:t>
            </w:r>
          </w:p>
        </w:tc>
        <w:tc>
          <w:tcPr>
            <w:tcW w:w="1715" w:type="dxa"/>
          </w:tcPr>
          <w:p w14:paraId="2BA96AE9" w14:textId="77777777" w:rsidR="00544365" w:rsidRPr="004E1998" w:rsidRDefault="00544365" w:rsidP="00E7343E">
            <w:pPr>
              <w:spacing w:before="60" w:after="60"/>
              <w:jc w:val="left"/>
              <w:rPr>
                <w:sz w:val="20"/>
                <w:szCs w:val="20"/>
                <w:highlight w:val="yellow"/>
              </w:rPr>
            </w:pPr>
          </w:p>
          <w:p w14:paraId="0631842D" w14:textId="69B51385" w:rsidR="00E7343E" w:rsidRPr="004E1998" w:rsidRDefault="00E7343E" w:rsidP="00E7343E">
            <w:pPr>
              <w:spacing w:before="60" w:after="60"/>
              <w:jc w:val="left"/>
              <w:rPr>
                <w:sz w:val="20"/>
                <w:szCs w:val="20"/>
                <w:highlight w:val="yellow"/>
              </w:rPr>
            </w:pPr>
            <w:r w:rsidRPr="00902C9F">
              <w:rPr>
                <w:sz w:val="20"/>
                <w:szCs w:val="20"/>
              </w:rPr>
              <w:t>40.000 у 2021.</w:t>
            </w:r>
          </w:p>
        </w:tc>
        <w:tc>
          <w:tcPr>
            <w:tcW w:w="1511" w:type="dxa"/>
          </w:tcPr>
          <w:p w14:paraId="49BFC10C" w14:textId="042E2036" w:rsidR="00E7343E" w:rsidRPr="00C827A4" w:rsidRDefault="00E7343E" w:rsidP="00E7343E">
            <w:pPr>
              <w:spacing w:before="60" w:after="60"/>
              <w:jc w:val="left"/>
              <w:rPr>
                <w:sz w:val="20"/>
                <w:szCs w:val="20"/>
              </w:rPr>
            </w:pPr>
            <w:r w:rsidRPr="00C827A4">
              <w:rPr>
                <w:sz w:val="20"/>
                <w:szCs w:val="20"/>
              </w:rPr>
              <w:t>Дом здравља и донатори 180.000 укупно</w:t>
            </w:r>
            <w:r w:rsidR="00902C9F" w:rsidRPr="00C827A4">
              <w:rPr>
                <w:sz w:val="20"/>
                <w:szCs w:val="20"/>
              </w:rPr>
              <w:t>:</w:t>
            </w:r>
            <w:r w:rsidRPr="00C827A4">
              <w:rPr>
                <w:sz w:val="20"/>
                <w:szCs w:val="20"/>
              </w:rPr>
              <w:t xml:space="preserve"> 60,000 у 2019., 60.000 у 2020. и 60.000 у 2021.</w:t>
            </w:r>
          </w:p>
          <w:p w14:paraId="3539A105" w14:textId="77777777" w:rsidR="00902C9F" w:rsidRPr="00C827A4" w:rsidRDefault="00902C9F" w:rsidP="00E7343E">
            <w:pPr>
              <w:spacing w:before="60" w:after="60"/>
              <w:jc w:val="left"/>
              <w:rPr>
                <w:sz w:val="20"/>
                <w:szCs w:val="20"/>
              </w:rPr>
            </w:pPr>
            <w:r w:rsidRPr="00C827A4">
              <w:rPr>
                <w:sz w:val="20"/>
                <w:szCs w:val="20"/>
              </w:rPr>
              <w:t xml:space="preserve">ОП укупно: </w:t>
            </w:r>
          </w:p>
          <w:p w14:paraId="5082AAD3" w14:textId="67B8BD0E" w:rsidR="004E1998" w:rsidRPr="00C827A4" w:rsidRDefault="004E1998" w:rsidP="00E7343E">
            <w:pPr>
              <w:spacing w:before="60" w:after="60"/>
              <w:jc w:val="left"/>
              <w:rPr>
                <w:sz w:val="20"/>
                <w:szCs w:val="20"/>
              </w:rPr>
            </w:pPr>
            <w:r w:rsidRPr="00C827A4">
              <w:rPr>
                <w:sz w:val="20"/>
                <w:szCs w:val="20"/>
              </w:rPr>
              <w:t>ОП – 40.000 у 2019.</w:t>
            </w:r>
          </w:p>
          <w:p w14:paraId="34A85D5C" w14:textId="5CFDCD9D" w:rsidR="004E1998" w:rsidRPr="00C827A4" w:rsidRDefault="004E1998" w:rsidP="00E7343E">
            <w:pPr>
              <w:spacing w:before="60" w:after="60"/>
              <w:jc w:val="left"/>
              <w:rPr>
                <w:sz w:val="20"/>
                <w:szCs w:val="20"/>
              </w:rPr>
            </w:pPr>
            <w:r w:rsidRPr="00C827A4">
              <w:rPr>
                <w:sz w:val="20"/>
                <w:szCs w:val="20"/>
              </w:rPr>
              <w:lastRenderedPageBreak/>
              <w:t>ОП – 40.000 у 2020.</w:t>
            </w:r>
          </w:p>
        </w:tc>
        <w:tc>
          <w:tcPr>
            <w:tcW w:w="1936" w:type="dxa"/>
            <w:vAlign w:val="center"/>
          </w:tcPr>
          <w:p w14:paraId="3A124FF0" w14:textId="290A0043" w:rsidR="00E7343E" w:rsidRPr="00536B31" w:rsidRDefault="005168B7" w:rsidP="00E7343E">
            <w:pPr>
              <w:spacing w:before="60" w:after="60"/>
              <w:jc w:val="left"/>
              <w:rPr>
                <w:sz w:val="20"/>
                <w:szCs w:val="20"/>
              </w:rPr>
            </w:pPr>
            <w:r>
              <w:rPr>
                <w:sz w:val="20"/>
                <w:szCs w:val="20"/>
              </w:rPr>
              <w:lastRenderedPageBreak/>
              <w:t>Број прегледа</w:t>
            </w:r>
            <w:r>
              <w:rPr>
                <w:sz w:val="20"/>
                <w:szCs w:val="20"/>
              </w:rPr>
              <w:t xml:space="preserve"> на терену</w:t>
            </w:r>
            <w:r>
              <w:rPr>
                <w:sz w:val="20"/>
                <w:szCs w:val="20"/>
              </w:rPr>
              <w:t xml:space="preserve"> у сеоским срединама</w:t>
            </w:r>
          </w:p>
        </w:tc>
      </w:tr>
      <w:tr w:rsidR="00EF602E" w:rsidRPr="00536B31" w14:paraId="2D0FFBE3" w14:textId="77777777" w:rsidTr="00592133">
        <w:tc>
          <w:tcPr>
            <w:tcW w:w="2249" w:type="dxa"/>
            <w:gridSpan w:val="2"/>
            <w:shd w:val="clear" w:color="auto" w:fill="FDE9D9" w:themeFill="accent6" w:themeFillTint="33"/>
            <w:vAlign w:val="center"/>
          </w:tcPr>
          <w:p w14:paraId="0F0AAF77" w14:textId="77777777" w:rsidR="00AD5824" w:rsidRPr="0017797F" w:rsidRDefault="00AD5824" w:rsidP="00AD5824">
            <w:pPr>
              <w:spacing w:before="60" w:after="60"/>
              <w:jc w:val="left"/>
              <w:rPr>
                <w:b/>
                <w:sz w:val="20"/>
                <w:szCs w:val="20"/>
              </w:rPr>
            </w:pPr>
            <w:r>
              <w:rPr>
                <w:b/>
                <w:sz w:val="20"/>
                <w:szCs w:val="20"/>
              </w:rPr>
              <w:lastRenderedPageBreak/>
              <w:t>МЕРА 2.2</w:t>
            </w:r>
          </w:p>
        </w:tc>
        <w:tc>
          <w:tcPr>
            <w:tcW w:w="3736" w:type="dxa"/>
            <w:gridSpan w:val="3"/>
            <w:shd w:val="clear" w:color="auto" w:fill="FDE9D9" w:themeFill="accent6" w:themeFillTint="33"/>
            <w:vAlign w:val="center"/>
          </w:tcPr>
          <w:p w14:paraId="27FA14F7" w14:textId="11BE5EA2" w:rsidR="00AD5824" w:rsidRPr="0017797F" w:rsidRDefault="00AD5824" w:rsidP="00AD5824">
            <w:pPr>
              <w:spacing w:before="60" w:after="60"/>
              <w:jc w:val="left"/>
              <w:rPr>
                <w:b/>
                <w:sz w:val="20"/>
                <w:szCs w:val="20"/>
              </w:rPr>
            </w:pPr>
            <w:r w:rsidRPr="00021D9C">
              <w:rPr>
                <w:b/>
                <w:sz w:val="20"/>
                <w:szCs w:val="20"/>
              </w:rPr>
              <w:t>Информисање и едукација младих ромске националности о здравим стиловима живота</w:t>
            </w:r>
          </w:p>
        </w:tc>
        <w:tc>
          <w:tcPr>
            <w:tcW w:w="4516" w:type="dxa"/>
            <w:gridSpan w:val="3"/>
            <w:shd w:val="clear" w:color="auto" w:fill="FDE9D9" w:themeFill="accent6" w:themeFillTint="33"/>
            <w:vAlign w:val="center"/>
          </w:tcPr>
          <w:p w14:paraId="40030C11" w14:textId="77777777" w:rsidR="00AD5824" w:rsidRPr="007212FC" w:rsidRDefault="00AD5824" w:rsidP="00AD5824">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4FF2B4D4" w14:textId="7BE9649B" w:rsidR="00AD5824" w:rsidRPr="0017797F" w:rsidRDefault="00032C44" w:rsidP="00AD5824">
            <w:pPr>
              <w:spacing w:before="60" w:after="60"/>
              <w:jc w:val="left"/>
              <w:rPr>
                <w:b/>
                <w:sz w:val="20"/>
                <w:szCs w:val="20"/>
              </w:rPr>
            </w:pPr>
            <w:r>
              <w:rPr>
                <w:b/>
                <w:sz w:val="20"/>
                <w:szCs w:val="20"/>
              </w:rPr>
              <w:t>/</w:t>
            </w:r>
          </w:p>
        </w:tc>
      </w:tr>
      <w:tr w:rsidR="0068624D" w:rsidRPr="00536B31" w14:paraId="0C4B022B" w14:textId="77777777" w:rsidTr="00592133">
        <w:tc>
          <w:tcPr>
            <w:tcW w:w="672" w:type="dxa"/>
            <w:vAlign w:val="center"/>
          </w:tcPr>
          <w:p w14:paraId="593F0942" w14:textId="77777777" w:rsidR="00F95B0C" w:rsidRPr="00536B31" w:rsidRDefault="00F95B0C" w:rsidP="00F95B0C">
            <w:pPr>
              <w:spacing w:before="60" w:after="60"/>
              <w:jc w:val="right"/>
              <w:rPr>
                <w:sz w:val="20"/>
                <w:szCs w:val="20"/>
              </w:rPr>
            </w:pPr>
            <w:r>
              <w:rPr>
                <w:sz w:val="20"/>
                <w:szCs w:val="20"/>
              </w:rPr>
              <w:t>2.2.1</w:t>
            </w:r>
          </w:p>
        </w:tc>
        <w:tc>
          <w:tcPr>
            <w:tcW w:w="2177" w:type="dxa"/>
            <w:gridSpan w:val="2"/>
            <w:vAlign w:val="center"/>
          </w:tcPr>
          <w:p w14:paraId="625301FD" w14:textId="4261AA9E" w:rsidR="00F95B0C" w:rsidRPr="00536B31" w:rsidRDefault="00F95B0C" w:rsidP="00F95B0C">
            <w:pPr>
              <w:spacing w:before="60" w:after="60"/>
              <w:jc w:val="left"/>
              <w:rPr>
                <w:sz w:val="20"/>
                <w:szCs w:val="20"/>
              </w:rPr>
            </w:pPr>
            <w:r>
              <w:rPr>
                <w:sz w:val="20"/>
              </w:rPr>
              <w:t>Едукативне радионице</w:t>
            </w:r>
            <w:r w:rsidRPr="00A41BCA">
              <w:rPr>
                <w:sz w:val="20"/>
              </w:rPr>
              <w:t xml:space="preserve"> о репродуктивном здрављу, планирању породице и ризицима раног ступања у брак</w:t>
            </w:r>
          </w:p>
        </w:tc>
        <w:tc>
          <w:tcPr>
            <w:tcW w:w="1502" w:type="dxa"/>
            <w:vAlign w:val="center"/>
          </w:tcPr>
          <w:p w14:paraId="25803F06" w14:textId="6DEB0FCC" w:rsidR="00F95B0C" w:rsidRPr="00536B31" w:rsidRDefault="00C8501C" w:rsidP="00C8501C">
            <w:pPr>
              <w:spacing w:before="60" w:after="60"/>
              <w:jc w:val="left"/>
              <w:rPr>
                <w:sz w:val="20"/>
                <w:szCs w:val="20"/>
              </w:rPr>
            </w:pPr>
            <w:r>
              <w:rPr>
                <w:sz w:val="20"/>
              </w:rPr>
              <w:t>Дом здравља (</w:t>
            </w:r>
            <w:r w:rsidR="00F95B0C" w:rsidRPr="00A41BCA">
              <w:rPr>
                <w:sz w:val="20"/>
              </w:rPr>
              <w:t>патронажа</w:t>
            </w:r>
            <w:r>
              <w:rPr>
                <w:sz w:val="20"/>
              </w:rPr>
              <w:t>)</w:t>
            </w:r>
            <w:r w:rsidR="00F95B0C" w:rsidRPr="00A41BCA">
              <w:rPr>
                <w:sz w:val="20"/>
              </w:rPr>
              <w:t xml:space="preserve"> </w:t>
            </w:r>
          </w:p>
        </w:tc>
        <w:tc>
          <w:tcPr>
            <w:tcW w:w="1634" w:type="dxa"/>
            <w:vAlign w:val="center"/>
          </w:tcPr>
          <w:p w14:paraId="43FE832D" w14:textId="44427D53" w:rsidR="00F95B0C" w:rsidRPr="00536B31" w:rsidRDefault="00C8501C" w:rsidP="00C8501C">
            <w:pPr>
              <w:spacing w:before="60" w:after="60"/>
              <w:jc w:val="left"/>
              <w:rPr>
                <w:sz w:val="20"/>
                <w:szCs w:val="20"/>
              </w:rPr>
            </w:pPr>
            <w:r>
              <w:rPr>
                <w:sz w:val="20"/>
              </w:rPr>
              <w:t>З</w:t>
            </w:r>
            <w:r w:rsidRPr="00A41BCA">
              <w:rPr>
                <w:sz w:val="20"/>
              </w:rPr>
              <w:t>дравствена медијаторка</w:t>
            </w:r>
            <w:r>
              <w:rPr>
                <w:sz w:val="20"/>
              </w:rPr>
              <w:t xml:space="preserve">, </w:t>
            </w:r>
            <w:r w:rsidR="003D3831">
              <w:rPr>
                <w:sz w:val="20"/>
              </w:rPr>
              <w:t xml:space="preserve">МЈ, </w:t>
            </w:r>
            <w:r>
              <w:rPr>
                <w:sz w:val="20"/>
              </w:rPr>
              <w:t>ш</w:t>
            </w:r>
            <w:r w:rsidR="00F95B0C" w:rsidRPr="00A41BCA">
              <w:rPr>
                <w:sz w:val="20"/>
              </w:rPr>
              <w:t>коле, ОЦД, Асоцијација за сексуално и репродуктивно здравље Србије (СРХ)</w:t>
            </w:r>
          </w:p>
        </w:tc>
        <w:tc>
          <w:tcPr>
            <w:tcW w:w="1183" w:type="dxa"/>
          </w:tcPr>
          <w:p w14:paraId="668FE28A" w14:textId="77777777" w:rsidR="00F95B0C" w:rsidRDefault="00F95B0C" w:rsidP="00F95B0C">
            <w:pPr>
              <w:spacing w:before="60" w:after="60"/>
              <w:jc w:val="left"/>
              <w:rPr>
                <w:sz w:val="20"/>
                <w:szCs w:val="20"/>
              </w:rPr>
            </w:pPr>
          </w:p>
          <w:p w14:paraId="535E6F89" w14:textId="77777777" w:rsidR="00F95B0C" w:rsidRDefault="00F95B0C" w:rsidP="00F95B0C">
            <w:pPr>
              <w:spacing w:before="60" w:after="60"/>
              <w:jc w:val="left"/>
              <w:rPr>
                <w:sz w:val="20"/>
                <w:szCs w:val="20"/>
              </w:rPr>
            </w:pPr>
          </w:p>
          <w:p w14:paraId="6B633814" w14:textId="77777777" w:rsidR="00F95B0C" w:rsidRDefault="00F95B0C" w:rsidP="00F95B0C">
            <w:pPr>
              <w:spacing w:before="60" w:after="60"/>
              <w:jc w:val="left"/>
              <w:rPr>
                <w:sz w:val="20"/>
                <w:szCs w:val="20"/>
              </w:rPr>
            </w:pPr>
          </w:p>
          <w:p w14:paraId="15FB1F74" w14:textId="68E9C624" w:rsidR="00F95B0C" w:rsidRPr="00536B31" w:rsidRDefault="00F95B0C" w:rsidP="00F95B0C">
            <w:pPr>
              <w:spacing w:before="60" w:after="60"/>
              <w:jc w:val="left"/>
              <w:rPr>
                <w:sz w:val="20"/>
                <w:szCs w:val="20"/>
              </w:rPr>
            </w:pPr>
            <w:r w:rsidRPr="00B03AA3">
              <w:rPr>
                <w:sz w:val="20"/>
                <w:szCs w:val="20"/>
              </w:rPr>
              <w:t>2019-2021</w:t>
            </w:r>
          </w:p>
        </w:tc>
        <w:tc>
          <w:tcPr>
            <w:tcW w:w="1618" w:type="dxa"/>
          </w:tcPr>
          <w:p w14:paraId="5E0ECC56" w14:textId="77777777" w:rsidR="00355A00" w:rsidRDefault="00355A00" w:rsidP="00F95B0C">
            <w:pPr>
              <w:spacing w:before="60" w:after="60"/>
              <w:jc w:val="right"/>
              <w:rPr>
                <w:sz w:val="20"/>
                <w:szCs w:val="20"/>
              </w:rPr>
            </w:pPr>
          </w:p>
          <w:p w14:paraId="3C205336" w14:textId="77777777" w:rsidR="00A804F1" w:rsidRDefault="00A804F1" w:rsidP="00355A00">
            <w:pPr>
              <w:spacing w:before="60" w:after="60"/>
              <w:jc w:val="right"/>
              <w:rPr>
                <w:sz w:val="20"/>
                <w:szCs w:val="20"/>
              </w:rPr>
            </w:pPr>
          </w:p>
          <w:p w14:paraId="5DF27144" w14:textId="4923B1A4" w:rsidR="00F95B0C" w:rsidRPr="00536B31" w:rsidRDefault="00355A00" w:rsidP="00282AE3">
            <w:pPr>
              <w:spacing w:before="60" w:after="60"/>
              <w:jc w:val="right"/>
              <w:rPr>
                <w:sz w:val="20"/>
                <w:szCs w:val="20"/>
              </w:rPr>
            </w:pPr>
            <w:r>
              <w:rPr>
                <w:sz w:val="20"/>
                <w:szCs w:val="20"/>
              </w:rPr>
              <w:t xml:space="preserve">Укупно </w:t>
            </w:r>
            <w:r w:rsidR="00282AE3">
              <w:rPr>
                <w:sz w:val="20"/>
                <w:szCs w:val="20"/>
              </w:rPr>
              <w:t>5</w:t>
            </w:r>
            <w:r>
              <w:rPr>
                <w:sz w:val="20"/>
                <w:szCs w:val="20"/>
              </w:rPr>
              <w:t xml:space="preserve">00.000, </w:t>
            </w:r>
            <w:r w:rsidR="00282AE3">
              <w:rPr>
                <w:sz w:val="20"/>
                <w:szCs w:val="20"/>
              </w:rPr>
              <w:t>150</w:t>
            </w:r>
            <w:r>
              <w:rPr>
                <w:sz w:val="20"/>
                <w:szCs w:val="20"/>
              </w:rPr>
              <w:t xml:space="preserve">.000 у 2019., </w:t>
            </w:r>
            <w:r w:rsidR="00282AE3">
              <w:rPr>
                <w:sz w:val="20"/>
                <w:szCs w:val="20"/>
              </w:rPr>
              <w:t>150</w:t>
            </w:r>
            <w:r>
              <w:rPr>
                <w:sz w:val="20"/>
                <w:szCs w:val="20"/>
              </w:rPr>
              <w:t>. 000 у 2020. и 200.000 у 2021</w:t>
            </w:r>
          </w:p>
        </w:tc>
        <w:tc>
          <w:tcPr>
            <w:tcW w:w="1715" w:type="dxa"/>
          </w:tcPr>
          <w:p w14:paraId="06EF15E3" w14:textId="77777777" w:rsidR="00355A00" w:rsidRPr="00C827A4" w:rsidRDefault="00355A00" w:rsidP="00F95B0C">
            <w:pPr>
              <w:spacing w:before="60" w:after="60"/>
              <w:jc w:val="left"/>
              <w:rPr>
                <w:sz w:val="20"/>
                <w:szCs w:val="20"/>
              </w:rPr>
            </w:pPr>
          </w:p>
          <w:p w14:paraId="0B189561" w14:textId="77777777" w:rsidR="00355A00" w:rsidRPr="00C827A4" w:rsidRDefault="00355A00" w:rsidP="00F95B0C">
            <w:pPr>
              <w:spacing w:before="60" w:after="60"/>
              <w:jc w:val="left"/>
              <w:rPr>
                <w:sz w:val="20"/>
                <w:szCs w:val="20"/>
              </w:rPr>
            </w:pPr>
          </w:p>
          <w:p w14:paraId="38F02C86" w14:textId="4884CDED" w:rsidR="00F95B0C" w:rsidRPr="00C827A4" w:rsidRDefault="00355A00" w:rsidP="00F95B0C">
            <w:pPr>
              <w:spacing w:before="60" w:after="60"/>
              <w:jc w:val="left"/>
              <w:rPr>
                <w:sz w:val="20"/>
                <w:szCs w:val="20"/>
              </w:rPr>
            </w:pPr>
            <w:r w:rsidRPr="00C827A4">
              <w:rPr>
                <w:sz w:val="20"/>
                <w:szCs w:val="20"/>
              </w:rPr>
              <w:t>50.000 у 2021.</w:t>
            </w:r>
          </w:p>
        </w:tc>
        <w:tc>
          <w:tcPr>
            <w:tcW w:w="1511" w:type="dxa"/>
          </w:tcPr>
          <w:p w14:paraId="38158C14" w14:textId="52209F1C" w:rsidR="00F95B0C" w:rsidRPr="00C827A4" w:rsidRDefault="00355A00" w:rsidP="00F95B0C">
            <w:pPr>
              <w:spacing w:before="60" w:after="60"/>
              <w:jc w:val="left"/>
              <w:rPr>
                <w:sz w:val="20"/>
                <w:szCs w:val="20"/>
              </w:rPr>
            </w:pPr>
            <w:r w:rsidRPr="00C827A4">
              <w:rPr>
                <w:sz w:val="20"/>
                <w:szCs w:val="20"/>
              </w:rPr>
              <w:t>СРХ, УНИЦЕФ, Фонд за отворено друштво Србије и други донатори</w:t>
            </w:r>
            <w:r w:rsidR="00C827A4" w:rsidRPr="00C827A4">
              <w:rPr>
                <w:sz w:val="20"/>
                <w:szCs w:val="20"/>
              </w:rPr>
              <w:t xml:space="preserve"> у</w:t>
            </w:r>
            <w:r w:rsidRPr="00C827A4">
              <w:rPr>
                <w:sz w:val="20"/>
                <w:szCs w:val="20"/>
              </w:rPr>
              <w:t>купно</w:t>
            </w:r>
            <w:r w:rsidR="00C827A4" w:rsidRPr="00C827A4">
              <w:rPr>
                <w:sz w:val="20"/>
                <w:szCs w:val="20"/>
              </w:rPr>
              <w:t>:</w:t>
            </w:r>
            <w:r w:rsidRPr="00C827A4">
              <w:rPr>
                <w:sz w:val="20"/>
                <w:szCs w:val="20"/>
              </w:rPr>
              <w:t xml:space="preserve"> </w:t>
            </w:r>
            <w:r w:rsidR="00C827A4" w:rsidRPr="00C827A4">
              <w:rPr>
                <w:sz w:val="20"/>
                <w:szCs w:val="20"/>
              </w:rPr>
              <w:t>3</w:t>
            </w:r>
            <w:r w:rsidRPr="00C827A4">
              <w:rPr>
                <w:sz w:val="20"/>
                <w:szCs w:val="20"/>
              </w:rPr>
              <w:t>50.000, 1</w:t>
            </w:r>
            <w:r w:rsidR="00C827A4" w:rsidRPr="00C827A4">
              <w:rPr>
                <w:sz w:val="20"/>
                <w:szCs w:val="20"/>
              </w:rPr>
              <w:t>0</w:t>
            </w:r>
            <w:r w:rsidRPr="00C827A4">
              <w:rPr>
                <w:sz w:val="20"/>
                <w:szCs w:val="20"/>
              </w:rPr>
              <w:t>0.000 у 2019., 1</w:t>
            </w:r>
            <w:r w:rsidR="00C827A4" w:rsidRPr="00C827A4">
              <w:rPr>
                <w:sz w:val="20"/>
                <w:szCs w:val="20"/>
              </w:rPr>
              <w:t>0</w:t>
            </w:r>
            <w:r w:rsidRPr="00C827A4">
              <w:rPr>
                <w:sz w:val="20"/>
                <w:szCs w:val="20"/>
              </w:rPr>
              <w:t>0.000 у 2020. и 150.000 у 2021.</w:t>
            </w:r>
          </w:p>
          <w:p w14:paraId="3DBDBCA9" w14:textId="72FA6395" w:rsidR="00C827A4" w:rsidRPr="00C827A4" w:rsidRDefault="00C827A4" w:rsidP="00F95B0C">
            <w:pPr>
              <w:spacing w:before="60" w:after="60"/>
              <w:jc w:val="left"/>
              <w:rPr>
                <w:sz w:val="20"/>
                <w:szCs w:val="20"/>
              </w:rPr>
            </w:pPr>
            <w:r w:rsidRPr="00C827A4">
              <w:rPr>
                <w:sz w:val="20"/>
                <w:szCs w:val="20"/>
              </w:rPr>
              <w:t>ОП укупно: 100.000</w:t>
            </w:r>
          </w:p>
          <w:p w14:paraId="64D2EE54" w14:textId="533BF1F2" w:rsidR="004E1998" w:rsidRPr="00C827A4" w:rsidRDefault="004E1998" w:rsidP="00F95B0C">
            <w:pPr>
              <w:spacing w:before="60" w:after="60"/>
              <w:jc w:val="left"/>
              <w:rPr>
                <w:sz w:val="20"/>
                <w:szCs w:val="20"/>
              </w:rPr>
            </w:pPr>
            <w:r w:rsidRPr="00C827A4">
              <w:rPr>
                <w:sz w:val="20"/>
                <w:szCs w:val="20"/>
              </w:rPr>
              <w:t>ОП – 50.000 у 2019.</w:t>
            </w:r>
          </w:p>
          <w:p w14:paraId="70E8DCF4" w14:textId="110C4D9B" w:rsidR="004E1998" w:rsidRPr="00C827A4" w:rsidRDefault="004E1998" w:rsidP="00F95B0C">
            <w:pPr>
              <w:spacing w:before="60" w:after="60"/>
              <w:jc w:val="left"/>
              <w:rPr>
                <w:sz w:val="20"/>
                <w:szCs w:val="20"/>
              </w:rPr>
            </w:pPr>
            <w:r w:rsidRPr="00C827A4">
              <w:rPr>
                <w:sz w:val="20"/>
                <w:szCs w:val="20"/>
              </w:rPr>
              <w:t>ОП – 50.000 у 2020.</w:t>
            </w:r>
          </w:p>
        </w:tc>
        <w:tc>
          <w:tcPr>
            <w:tcW w:w="1936" w:type="dxa"/>
            <w:vAlign w:val="center"/>
          </w:tcPr>
          <w:p w14:paraId="30717966" w14:textId="3716A092" w:rsidR="00F95B0C" w:rsidRPr="00536B31" w:rsidRDefault="00EA5A31" w:rsidP="00B205E9">
            <w:pPr>
              <w:spacing w:before="60" w:after="60"/>
              <w:jc w:val="left"/>
              <w:rPr>
                <w:sz w:val="20"/>
                <w:szCs w:val="20"/>
              </w:rPr>
            </w:pPr>
            <w:r>
              <w:rPr>
                <w:sz w:val="20"/>
                <w:szCs w:val="20"/>
              </w:rPr>
              <w:t>Број младих на радионицама</w:t>
            </w:r>
          </w:p>
        </w:tc>
      </w:tr>
      <w:tr w:rsidR="0068624D" w:rsidRPr="00536B31" w14:paraId="7251E5F6" w14:textId="77777777" w:rsidTr="00592133">
        <w:tc>
          <w:tcPr>
            <w:tcW w:w="672" w:type="dxa"/>
            <w:vAlign w:val="center"/>
          </w:tcPr>
          <w:p w14:paraId="349EE35E" w14:textId="77777777" w:rsidR="00F95B0C" w:rsidRPr="00536B31" w:rsidRDefault="00F95B0C" w:rsidP="00F95B0C">
            <w:pPr>
              <w:spacing w:before="60" w:after="60"/>
              <w:jc w:val="right"/>
              <w:rPr>
                <w:sz w:val="20"/>
                <w:szCs w:val="20"/>
              </w:rPr>
            </w:pPr>
            <w:r>
              <w:rPr>
                <w:sz w:val="20"/>
                <w:szCs w:val="20"/>
              </w:rPr>
              <w:t>2.2.2</w:t>
            </w:r>
          </w:p>
        </w:tc>
        <w:tc>
          <w:tcPr>
            <w:tcW w:w="2177" w:type="dxa"/>
            <w:gridSpan w:val="2"/>
            <w:vAlign w:val="center"/>
          </w:tcPr>
          <w:p w14:paraId="4E856C62" w14:textId="0C685D3C" w:rsidR="00F95B0C" w:rsidRPr="00536B31" w:rsidRDefault="00F95B0C" w:rsidP="00F95B0C">
            <w:pPr>
              <w:spacing w:before="60" w:after="60"/>
              <w:jc w:val="left"/>
              <w:rPr>
                <w:sz w:val="20"/>
                <w:szCs w:val="20"/>
              </w:rPr>
            </w:pPr>
            <w:r>
              <w:rPr>
                <w:sz w:val="20"/>
              </w:rPr>
              <w:t>Е</w:t>
            </w:r>
            <w:r w:rsidRPr="00E50BA2">
              <w:rPr>
                <w:sz w:val="20"/>
              </w:rPr>
              <w:t>дукативн</w:t>
            </w:r>
            <w:r>
              <w:rPr>
                <w:sz w:val="20"/>
              </w:rPr>
              <w:t>е радионице</w:t>
            </w:r>
            <w:r w:rsidRPr="00E50BA2">
              <w:rPr>
                <w:sz w:val="20"/>
              </w:rPr>
              <w:t xml:space="preserve"> за младе ромске националности о болестима зависности</w:t>
            </w:r>
          </w:p>
        </w:tc>
        <w:tc>
          <w:tcPr>
            <w:tcW w:w="1502" w:type="dxa"/>
            <w:vAlign w:val="center"/>
          </w:tcPr>
          <w:p w14:paraId="6F9BC045" w14:textId="2D495BDA" w:rsidR="00F95B0C" w:rsidRPr="00536B31" w:rsidRDefault="003D3831" w:rsidP="003D3831">
            <w:pPr>
              <w:spacing w:before="60" w:after="60"/>
              <w:jc w:val="left"/>
              <w:rPr>
                <w:sz w:val="20"/>
                <w:szCs w:val="20"/>
              </w:rPr>
            </w:pPr>
            <w:r>
              <w:rPr>
                <w:sz w:val="20"/>
              </w:rPr>
              <w:t>Дом здравља (</w:t>
            </w:r>
            <w:r w:rsidRPr="00A41BCA">
              <w:rPr>
                <w:sz w:val="20"/>
              </w:rPr>
              <w:t>патронажа</w:t>
            </w:r>
            <w:r>
              <w:rPr>
                <w:sz w:val="20"/>
              </w:rPr>
              <w:t>)</w:t>
            </w:r>
          </w:p>
        </w:tc>
        <w:tc>
          <w:tcPr>
            <w:tcW w:w="1634" w:type="dxa"/>
            <w:vAlign w:val="center"/>
          </w:tcPr>
          <w:p w14:paraId="452BFAA5" w14:textId="641BA0D5" w:rsidR="00F95B0C" w:rsidRPr="00536B31" w:rsidRDefault="003D3831" w:rsidP="003D3831">
            <w:pPr>
              <w:spacing w:before="60" w:after="60"/>
              <w:jc w:val="left"/>
              <w:rPr>
                <w:sz w:val="20"/>
                <w:szCs w:val="20"/>
              </w:rPr>
            </w:pPr>
            <w:r>
              <w:rPr>
                <w:sz w:val="20"/>
              </w:rPr>
              <w:t>З</w:t>
            </w:r>
            <w:r w:rsidRPr="00A41BCA">
              <w:rPr>
                <w:sz w:val="20"/>
              </w:rPr>
              <w:t>дравствена медијаторка</w:t>
            </w:r>
            <w:r>
              <w:rPr>
                <w:sz w:val="20"/>
              </w:rPr>
              <w:t>, МЈ, ш</w:t>
            </w:r>
            <w:r w:rsidR="00F95B0C" w:rsidRPr="00A41BCA">
              <w:rPr>
                <w:sz w:val="20"/>
              </w:rPr>
              <w:t xml:space="preserve">коле, ОЦД, Асоцијација за сексуално и репродуктивно </w:t>
            </w:r>
            <w:r w:rsidR="00F95B0C" w:rsidRPr="00A41BCA">
              <w:rPr>
                <w:sz w:val="20"/>
              </w:rPr>
              <w:lastRenderedPageBreak/>
              <w:t>здравље Србије (СРХ)</w:t>
            </w:r>
          </w:p>
        </w:tc>
        <w:tc>
          <w:tcPr>
            <w:tcW w:w="1183" w:type="dxa"/>
          </w:tcPr>
          <w:p w14:paraId="282CF22C" w14:textId="77777777" w:rsidR="00F95B0C" w:rsidRDefault="00F95B0C" w:rsidP="00F95B0C">
            <w:pPr>
              <w:spacing w:before="60" w:after="60"/>
              <w:jc w:val="left"/>
              <w:rPr>
                <w:sz w:val="20"/>
                <w:szCs w:val="20"/>
              </w:rPr>
            </w:pPr>
          </w:p>
          <w:p w14:paraId="18224B6D" w14:textId="77777777" w:rsidR="00F95B0C" w:rsidRDefault="00F95B0C" w:rsidP="00F95B0C">
            <w:pPr>
              <w:spacing w:before="60" w:after="60"/>
              <w:jc w:val="left"/>
              <w:rPr>
                <w:sz w:val="20"/>
                <w:szCs w:val="20"/>
              </w:rPr>
            </w:pPr>
          </w:p>
          <w:p w14:paraId="00CD0995" w14:textId="77777777" w:rsidR="00F95B0C" w:rsidRDefault="00F95B0C" w:rsidP="00F95B0C">
            <w:pPr>
              <w:spacing w:before="60" w:after="60"/>
              <w:jc w:val="left"/>
              <w:rPr>
                <w:sz w:val="20"/>
                <w:szCs w:val="20"/>
              </w:rPr>
            </w:pPr>
          </w:p>
          <w:p w14:paraId="433B7537" w14:textId="76B45FD3" w:rsidR="00F95B0C" w:rsidRPr="00536B31" w:rsidRDefault="00F95B0C" w:rsidP="00F95B0C">
            <w:pPr>
              <w:spacing w:before="60" w:after="60"/>
              <w:jc w:val="left"/>
              <w:rPr>
                <w:sz w:val="20"/>
                <w:szCs w:val="20"/>
              </w:rPr>
            </w:pPr>
            <w:r w:rsidRPr="00B03AA3">
              <w:rPr>
                <w:sz w:val="20"/>
                <w:szCs w:val="20"/>
              </w:rPr>
              <w:t>2019-2021</w:t>
            </w:r>
          </w:p>
        </w:tc>
        <w:tc>
          <w:tcPr>
            <w:tcW w:w="1618" w:type="dxa"/>
          </w:tcPr>
          <w:p w14:paraId="5B0CA0B0" w14:textId="4B27B21F" w:rsidR="00F95B0C" w:rsidRPr="00536B31" w:rsidRDefault="00A804F1" w:rsidP="00F95B0C">
            <w:pPr>
              <w:spacing w:before="60" w:after="60"/>
              <w:jc w:val="right"/>
              <w:rPr>
                <w:sz w:val="20"/>
                <w:szCs w:val="20"/>
              </w:rPr>
            </w:pPr>
            <w:r>
              <w:rPr>
                <w:sz w:val="20"/>
                <w:szCs w:val="20"/>
              </w:rPr>
              <w:t>180.000 укупно, 60.000 у 2019., 60.000 у 2020. и 60.000 у 2021.</w:t>
            </w:r>
          </w:p>
        </w:tc>
        <w:tc>
          <w:tcPr>
            <w:tcW w:w="1715" w:type="dxa"/>
          </w:tcPr>
          <w:p w14:paraId="0E7D5463" w14:textId="76DAE166" w:rsidR="00F95B0C" w:rsidRPr="00536B31" w:rsidRDefault="00A804F1" w:rsidP="00F95B0C">
            <w:pPr>
              <w:spacing w:before="60" w:after="60"/>
              <w:jc w:val="left"/>
              <w:rPr>
                <w:sz w:val="20"/>
                <w:szCs w:val="20"/>
              </w:rPr>
            </w:pPr>
            <w:r>
              <w:rPr>
                <w:sz w:val="20"/>
                <w:szCs w:val="20"/>
              </w:rPr>
              <w:t>90.000 укупно, 30.000 у 2019., 30.000 у 2020. и 30.000 у 2021.</w:t>
            </w:r>
          </w:p>
        </w:tc>
        <w:tc>
          <w:tcPr>
            <w:tcW w:w="1511" w:type="dxa"/>
          </w:tcPr>
          <w:p w14:paraId="2C9922A2" w14:textId="77777777" w:rsidR="00F95B0C" w:rsidRDefault="00A804F1" w:rsidP="00F95B0C">
            <w:pPr>
              <w:spacing w:before="60" w:after="60"/>
              <w:jc w:val="left"/>
              <w:rPr>
                <w:sz w:val="20"/>
                <w:szCs w:val="20"/>
              </w:rPr>
            </w:pPr>
            <w:r>
              <w:rPr>
                <w:sz w:val="20"/>
                <w:szCs w:val="20"/>
              </w:rPr>
              <w:t xml:space="preserve">СРХ, </w:t>
            </w:r>
          </w:p>
          <w:p w14:paraId="791B0246" w14:textId="28F35385" w:rsidR="00A804F1" w:rsidRPr="00536B31" w:rsidRDefault="00A804F1" w:rsidP="00F95B0C">
            <w:pPr>
              <w:spacing w:before="60" w:after="60"/>
              <w:jc w:val="left"/>
              <w:rPr>
                <w:sz w:val="20"/>
                <w:szCs w:val="20"/>
              </w:rPr>
            </w:pPr>
            <w:r>
              <w:rPr>
                <w:sz w:val="20"/>
                <w:szCs w:val="20"/>
              </w:rPr>
              <w:t>30.000 у 2019., 30.000 у 2020. и 30.000 у 2021.</w:t>
            </w:r>
          </w:p>
        </w:tc>
        <w:tc>
          <w:tcPr>
            <w:tcW w:w="1936" w:type="dxa"/>
            <w:vAlign w:val="center"/>
          </w:tcPr>
          <w:p w14:paraId="1C332CFF" w14:textId="18C6CC79" w:rsidR="00F95B0C" w:rsidRPr="00536B31" w:rsidRDefault="00EA5A31" w:rsidP="00A804F1">
            <w:pPr>
              <w:spacing w:before="60" w:after="60"/>
              <w:jc w:val="left"/>
              <w:rPr>
                <w:sz w:val="20"/>
                <w:szCs w:val="20"/>
              </w:rPr>
            </w:pPr>
            <w:r>
              <w:rPr>
                <w:sz w:val="20"/>
                <w:szCs w:val="20"/>
              </w:rPr>
              <w:t>Број младих на радионицама</w:t>
            </w:r>
          </w:p>
        </w:tc>
      </w:tr>
      <w:tr w:rsidR="0068624D" w:rsidRPr="00536B31" w14:paraId="6288099D" w14:textId="77777777" w:rsidTr="00592133">
        <w:tc>
          <w:tcPr>
            <w:tcW w:w="672" w:type="dxa"/>
            <w:vAlign w:val="center"/>
          </w:tcPr>
          <w:p w14:paraId="4E18BDFA" w14:textId="68662856" w:rsidR="004674B8" w:rsidRDefault="004674B8" w:rsidP="00F95B0C">
            <w:pPr>
              <w:spacing w:before="60" w:after="60"/>
              <w:jc w:val="right"/>
              <w:rPr>
                <w:sz w:val="20"/>
                <w:szCs w:val="20"/>
              </w:rPr>
            </w:pPr>
            <w:r>
              <w:rPr>
                <w:sz w:val="20"/>
                <w:szCs w:val="20"/>
              </w:rPr>
              <w:lastRenderedPageBreak/>
              <w:t>2.2.3</w:t>
            </w:r>
          </w:p>
        </w:tc>
        <w:tc>
          <w:tcPr>
            <w:tcW w:w="2177" w:type="dxa"/>
            <w:gridSpan w:val="2"/>
            <w:vAlign w:val="center"/>
          </w:tcPr>
          <w:p w14:paraId="263D0ABF" w14:textId="6B45F571" w:rsidR="004674B8" w:rsidRDefault="004674B8" w:rsidP="00F95B0C">
            <w:pPr>
              <w:spacing w:before="60" w:after="60"/>
              <w:jc w:val="left"/>
              <w:rPr>
                <w:sz w:val="20"/>
              </w:rPr>
            </w:pPr>
            <w:r>
              <w:rPr>
                <w:sz w:val="20"/>
              </w:rPr>
              <w:t>Обележавање значајних датума по календару Јавног здравља</w:t>
            </w:r>
          </w:p>
        </w:tc>
        <w:tc>
          <w:tcPr>
            <w:tcW w:w="1502" w:type="dxa"/>
            <w:vAlign w:val="center"/>
          </w:tcPr>
          <w:p w14:paraId="0ED1FC95" w14:textId="1161575A" w:rsidR="004674B8" w:rsidRPr="00A41BCA" w:rsidRDefault="00DA2F3D" w:rsidP="00F95B0C">
            <w:pPr>
              <w:spacing w:before="60" w:after="60"/>
              <w:jc w:val="left"/>
              <w:rPr>
                <w:sz w:val="20"/>
              </w:rPr>
            </w:pPr>
            <w:r>
              <w:rPr>
                <w:sz w:val="20"/>
              </w:rPr>
              <w:t>МЈ</w:t>
            </w:r>
          </w:p>
        </w:tc>
        <w:tc>
          <w:tcPr>
            <w:tcW w:w="1634" w:type="dxa"/>
            <w:vAlign w:val="center"/>
          </w:tcPr>
          <w:p w14:paraId="28D3A6A3" w14:textId="7E79A1EE" w:rsidR="004674B8" w:rsidRPr="00BF7C73" w:rsidRDefault="00BF7C73" w:rsidP="00F95B0C">
            <w:pPr>
              <w:spacing w:before="60" w:after="60"/>
              <w:jc w:val="left"/>
              <w:rPr>
                <w:sz w:val="20"/>
              </w:rPr>
            </w:pPr>
            <w:r w:rsidRPr="00BF7C73">
              <w:rPr>
                <w:sz w:val="20"/>
              </w:rPr>
              <w:t xml:space="preserve">Здравствена медијаторка, Дома здравља (патронажа), </w:t>
            </w:r>
            <w:r w:rsidR="004674B8" w:rsidRPr="00BF7C73">
              <w:rPr>
                <w:sz w:val="20"/>
              </w:rPr>
              <w:t>ОЦД, школе, СРХ</w:t>
            </w:r>
          </w:p>
        </w:tc>
        <w:tc>
          <w:tcPr>
            <w:tcW w:w="1183" w:type="dxa"/>
          </w:tcPr>
          <w:p w14:paraId="042BD822" w14:textId="77777777" w:rsidR="00BD014A" w:rsidRDefault="00BD014A" w:rsidP="00F95B0C">
            <w:pPr>
              <w:spacing w:before="60" w:after="60"/>
              <w:jc w:val="left"/>
              <w:rPr>
                <w:sz w:val="20"/>
                <w:szCs w:val="20"/>
              </w:rPr>
            </w:pPr>
          </w:p>
          <w:p w14:paraId="5AAC9221" w14:textId="1868B671" w:rsidR="004674B8" w:rsidRDefault="004674B8" w:rsidP="00F95B0C">
            <w:pPr>
              <w:spacing w:before="60" w:after="60"/>
              <w:jc w:val="left"/>
              <w:rPr>
                <w:sz w:val="20"/>
                <w:szCs w:val="20"/>
              </w:rPr>
            </w:pPr>
            <w:r>
              <w:rPr>
                <w:sz w:val="20"/>
                <w:szCs w:val="20"/>
              </w:rPr>
              <w:t>2019-2021</w:t>
            </w:r>
          </w:p>
        </w:tc>
        <w:tc>
          <w:tcPr>
            <w:tcW w:w="1618" w:type="dxa"/>
          </w:tcPr>
          <w:p w14:paraId="296EF0CE" w14:textId="14D4ED05" w:rsidR="004674B8" w:rsidRPr="00E15DFC" w:rsidRDefault="00E15DFC" w:rsidP="00F95B0C">
            <w:pPr>
              <w:spacing w:before="60" w:after="60"/>
              <w:jc w:val="right"/>
              <w:rPr>
                <w:sz w:val="20"/>
                <w:szCs w:val="20"/>
              </w:rPr>
            </w:pPr>
            <w:r w:rsidRPr="00E15DFC">
              <w:rPr>
                <w:sz w:val="20"/>
                <w:szCs w:val="20"/>
              </w:rPr>
              <w:t>150.000 укупно, 50.000 у 2019., 50.000 у 2020., 50.000 у 2021.</w:t>
            </w:r>
          </w:p>
        </w:tc>
        <w:tc>
          <w:tcPr>
            <w:tcW w:w="1715" w:type="dxa"/>
          </w:tcPr>
          <w:p w14:paraId="5219898D" w14:textId="77777777" w:rsidR="00E15DFC" w:rsidRPr="00E15DFC" w:rsidRDefault="00E15DFC" w:rsidP="00F95B0C">
            <w:pPr>
              <w:spacing w:before="60" w:after="60"/>
              <w:jc w:val="left"/>
              <w:rPr>
                <w:sz w:val="20"/>
                <w:szCs w:val="20"/>
              </w:rPr>
            </w:pPr>
          </w:p>
          <w:p w14:paraId="2018C922" w14:textId="78352ACB" w:rsidR="004674B8" w:rsidRPr="00E15DFC" w:rsidRDefault="004E1998" w:rsidP="00F95B0C">
            <w:pPr>
              <w:spacing w:before="60" w:after="60"/>
              <w:jc w:val="left"/>
              <w:rPr>
                <w:sz w:val="20"/>
                <w:szCs w:val="20"/>
              </w:rPr>
            </w:pPr>
            <w:r w:rsidRPr="00E15DFC">
              <w:rPr>
                <w:sz w:val="20"/>
                <w:szCs w:val="20"/>
              </w:rPr>
              <w:t>50.000</w:t>
            </w:r>
            <w:r w:rsidR="003E11E2">
              <w:rPr>
                <w:sz w:val="20"/>
                <w:szCs w:val="20"/>
              </w:rPr>
              <w:t xml:space="preserve"> у 2021.</w:t>
            </w:r>
          </w:p>
        </w:tc>
        <w:tc>
          <w:tcPr>
            <w:tcW w:w="1511" w:type="dxa"/>
          </w:tcPr>
          <w:p w14:paraId="3998D7E5" w14:textId="77777777" w:rsidR="004674B8" w:rsidRPr="00E15DFC" w:rsidRDefault="004E1998" w:rsidP="00F95B0C">
            <w:pPr>
              <w:spacing w:before="60" w:after="60"/>
              <w:jc w:val="left"/>
              <w:rPr>
                <w:sz w:val="20"/>
                <w:szCs w:val="20"/>
              </w:rPr>
            </w:pPr>
            <w:r w:rsidRPr="00E15DFC">
              <w:rPr>
                <w:sz w:val="20"/>
                <w:szCs w:val="20"/>
              </w:rPr>
              <w:t>ОП – 50.000 у 2019.</w:t>
            </w:r>
          </w:p>
          <w:p w14:paraId="71E8DCF7" w14:textId="07BDF479" w:rsidR="004E1998" w:rsidRPr="00E15DFC" w:rsidRDefault="004E1998" w:rsidP="00F95B0C">
            <w:pPr>
              <w:spacing w:before="60" w:after="60"/>
              <w:jc w:val="left"/>
              <w:rPr>
                <w:sz w:val="20"/>
                <w:szCs w:val="20"/>
              </w:rPr>
            </w:pPr>
            <w:r w:rsidRPr="00E15DFC">
              <w:rPr>
                <w:sz w:val="20"/>
                <w:szCs w:val="20"/>
              </w:rPr>
              <w:t>ОП – 50.000 у 2020.</w:t>
            </w:r>
          </w:p>
        </w:tc>
        <w:tc>
          <w:tcPr>
            <w:tcW w:w="1936" w:type="dxa"/>
            <w:vAlign w:val="center"/>
          </w:tcPr>
          <w:p w14:paraId="0D71D1BD" w14:textId="1059271B" w:rsidR="004674B8" w:rsidRPr="00E15DFC" w:rsidRDefault="004E1998" w:rsidP="00A804F1">
            <w:pPr>
              <w:spacing w:before="60" w:after="60"/>
              <w:jc w:val="left"/>
              <w:rPr>
                <w:sz w:val="20"/>
                <w:szCs w:val="20"/>
              </w:rPr>
            </w:pPr>
            <w:r w:rsidRPr="00E15DFC">
              <w:rPr>
                <w:sz w:val="20"/>
                <w:szCs w:val="20"/>
              </w:rPr>
              <w:t>Број присутних</w:t>
            </w:r>
          </w:p>
        </w:tc>
      </w:tr>
      <w:tr w:rsidR="00EF602E" w:rsidRPr="00536B31" w14:paraId="42CE6F92" w14:textId="77777777" w:rsidTr="00592133">
        <w:tc>
          <w:tcPr>
            <w:tcW w:w="2249" w:type="dxa"/>
            <w:gridSpan w:val="2"/>
            <w:shd w:val="clear" w:color="auto" w:fill="FDE9D9" w:themeFill="accent6" w:themeFillTint="33"/>
            <w:vAlign w:val="center"/>
          </w:tcPr>
          <w:p w14:paraId="3303C22D" w14:textId="77777777" w:rsidR="00AD5824" w:rsidRPr="000F032D" w:rsidRDefault="00AD5824" w:rsidP="00AD5824">
            <w:pPr>
              <w:spacing w:before="60" w:after="60"/>
              <w:jc w:val="left"/>
              <w:rPr>
                <w:b/>
                <w:sz w:val="20"/>
                <w:szCs w:val="20"/>
              </w:rPr>
            </w:pPr>
            <w:r>
              <w:rPr>
                <w:b/>
                <w:sz w:val="20"/>
                <w:szCs w:val="20"/>
              </w:rPr>
              <w:t xml:space="preserve">МЕРА 2.3 </w:t>
            </w:r>
          </w:p>
        </w:tc>
        <w:tc>
          <w:tcPr>
            <w:tcW w:w="3736" w:type="dxa"/>
            <w:gridSpan w:val="3"/>
            <w:shd w:val="clear" w:color="auto" w:fill="FDE9D9" w:themeFill="accent6" w:themeFillTint="33"/>
            <w:vAlign w:val="center"/>
          </w:tcPr>
          <w:p w14:paraId="323CF7F7" w14:textId="1CF52369" w:rsidR="00AD5824" w:rsidRPr="009D4FC2" w:rsidRDefault="00AD5824" w:rsidP="00AD5824">
            <w:pPr>
              <w:spacing w:before="60" w:after="60"/>
              <w:jc w:val="left"/>
              <w:rPr>
                <w:b/>
                <w:sz w:val="20"/>
                <w:szCs w:val="20"/>
              </w:rPr>
            </w:pPr>
            <w:r w:rsidRPr="00021D9C">
              <w:rPr>
                <w:b/>
                <w:sz w:val="20"/>
                <w:szCs w:val="20"/>
              </w:rPr>
              <w:t>Информисање и едукација родитеља о значају раног раста и развоја деце</w:t>
            </w:r>
          </w:p>
        </w:tc>
        <w:tc>
          <w:tcPr>
            <w:tcW w:w="4516" w:type="dxa"/>
            <w:gridSpan w:val="3"/>
            <w:shd w:val="clear" w:color="auto" w:fill="FDE9D9" w:themeFill="accent6" w:themeFillTint="33"/>
            <w:vAlign w:val="center"/>
          </w:tcPr>
          <w:p w14:paraId="68017A5F" w14:textId="77777777" w:rsidR="00AD5824" w:rsidRPr="007212FC" w:rsidRDefault="00AD5824" w:rsidP="00AD5824">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1BC07ED5" w14:textId="43C58AB1" w:rsidR="00AD5824" w:rsidRPr="000F032D" w:rsidRDefault="00032C44" w:rsidP="00AD5824">
            <w:pPr>
              <w:spacing w:before="60" w:after="60"/>
              <w:jc w:val="left"/>
              <w:rPr>
                <w:b/>
                <w:sz w:val="20"/>
                <w:szCs w:val="20"/>
              </w:rPr>
            </w:pPr>
            <w:r>
              <w:rPr>
                <w:b/>
                <w:sz w:val="20"/>
                <w:szCs w:val="20"/>
              </w:rPr>
              <w:t>/</w:t>
            </w:r>
          </w:p>
        </w:tc>
      </w:tr>
      <w:tr w:rsidR="0068624D" w:rsidRPr="00536B31" w14:paraId="0860F8C8" w14:textId="77777777" w:rsidTr="00592133">
        <w:tc>
          <w:tcPr>
            <w:tcW w:w="672" w:type="dxa"/>
            <w:vAlign w:val="center"/>
          </w:tcPr>
          <w:p w14:paraId="049B04BE" w14:textId="77777777" w:rsidR="000401C8" w:rsidRPr="00536B31" w:rsidRDefault="000401C8" w:rsidP="000401C8">
            <w:pPr>
              <w:spacing w:before="60" w:after="60"/>
              <w:jc w:val="right"/>
              <w:rPr>
                <w:sz w:val="20"/>
                <w:szCs w:val="20"/>
              </w:rPr>
            </w:pPr>
            <w:r>
              <w:rPr>
                <w:sz w:val="20"/>
                <w:szCs w:val="20"/>
              </w:rPr>
              <w:t>2.3.1</w:t>
            </w:r>
          </w:p>
        </w:tc>
        <w:tc>
          <w:tcPr>
            <w:tcW w:w="2177" w:type="dxa"/>
            <w:gridSpan w:val="2"/>
            <w:vAlign w:val="center"/>
          </w:tcPr>
          <w:p w14:paraId="4A119230" w14:textId="149ACDC7" w:rsidR="000401C8" w:rsidRPr="00536B31" w:rsidRDefault="008F4CFA" w:rsidP="008F4CFA">
            <w:pPr>
              <w:spacing w:before="60" w:after="60"/>
              <w:jc w:val="left"/>
              <w:rPr>
                <w:sz w:val="20"/>
                <w:szCs w:val="20"/>
              </w:rPr>
            </w:pPr>
            <w:r>
              <w:rPr>
                <w:sz w:val="20"/>
              </w:rPr>
              <w:t>Е</w:t>
            </w:r>
            <w:r w:rsidR="000401C8" w:rsidRPr="000401C8">
              <w:rPr>
                <w:sz w:val="20"/>
              </w:rPr>
              <w:t>дукациј</w:t>
            </w:r>
            <w:r>
              <w:rPr>
                <w:sz w:val="20"/>
              </w:rPr>
              <w:t>е</w:t>
            </w:r>
            <w:r w:rsidR="000401C8" w:rsidRPr="000401C8">
              <w:rPr>
                <w:sz w:val="20"/>
              </w:rPr>
              <w:t xml:space="preserve"> о значају раног раста и развоја деце</w:t>
            </w:r>
          </w:p>
        </w:tc>
        <w:tc>
          <w:tcPr>
            <w:tcW w:w="1502" w:type="dxa"/>
            <w:vAlign w:val="center"/>
          </w:tcPr>
          <w:p w14:paraId="1F2218E0" w14:textId="292D26DE" w:rsidR="000401C8" w:rsidRPr="000401C8" w:rsidRDefault="00DA2F3D" w:rsidP="00DA2F3D">
            <w:pPr>
              <w:spacing w:before="60" w:after="60"/>
              <w:jc w:val="left"/>
              <w:rPr>
                <w:sz w:val="20"/>
                <w:szCs w:val="20"/>
              </w:rPr>
            </w:pPr>
            <w:r>
              <w:rPr>
                <w:sz w:val="20"/>
              </w:rPr>
              <w:t>Дом здравља (</w:t>
            </w:r>
            <w:r w:rsidRPr="00A41BCA">
              <w:rPr>
                <w:sz w:val="20"/>
              </w:rPr>
              <w:t>патронажа</w:t>
            </w:r>
            <w:r>
              <w:rPr>
                <w:sz w:val="20"/>
              </w:rPr>
              <w:t>)</w:t>
            </w:r>
          </w:p>
        </w:tc>
        <w:tc>
          <w:tcPr>
            <w:tcW w:w="1634" w:type="dxa"/>
            <w:vAlign w:val="center"/>
          </w:tcPr>
          <w:p w14:paraId="7A211041" w14:textId="2214E445" w:rsidR="000401C8" w:rsidRPr="00536B31" w:rsidRDefault="00DA2F3D" w:rsidP="000401C8">
            <w:pPr>
              <w:spacing w:before="60" w:after="60"/>
              <w:jc w:val="left"/>
              <w:rPr>
                <w:sz w:val="20"/>
                <w:szCs w:val="20"/>
              </w:rPr>
            </w:pPr>
            <w:r>
              <w:rPr>
                <w:sz w:val="20"/>
              </w:rPr>
              <w:t>З</w:t>
            </w:r>
            <w:r w:rsidRPr="000401C8">
              <w:rPr>
                <w:sz w:val="20"/>
              </w:rPr>
              <w:t>дравствена медијаторка, локални тим за рани развој деце</w:t>
            </w:r>
            <w:r>
              <w:rPr>
                <w:sz w:val="20"/>
              </w:rPr>
              <w:t>,</w:t>
            </w:r>
            <w:r w:rsidRPr="000401C8">
              <w:rPr>
                <w:sz w:val="20"/>
              </w:rPr>
              <w:t xml:space="preserve"> </w:t>
            </w:r>
            <w:r w:rsidR="000401C8" w:rsidRPr="000401C8">
              <w:rPr>
                <w:sz w:val="20"/>
              </w:rPr>
              <w:t>О</w:t>
            </w:r>
            <w:r>
              <w:rPr>
                <w:sz w:val="20"/>
              </w:rPr>
              <w:t>ЦД, МЈ</w:t>
            </w:r>
            <w:r w:rsidR="000401C8" w:rsidRPr="000401C8">
              <w:rPr>
                <w:sz w:val="20"/>
              </w:rPr>
              <w:t>, МЗ</w:t>
            </w:r>
          </w:p>
        </w:tc>
        <w:tc>
          <w:tcPr>
            <w:tcW w:w="1183" w:type="dxa"/>
            <w:vAlign w:val="center"/>
          </w:tcPr>
          <w:p w14:paraId="6179875F" w14:textId="221AF8AF" w:rsidR="000401C8" w:rsidRPr="00536B31" w:rsidRDefault="002F5D61" w:rsidP="000401C8">
            <w:pPr>
              <w:spacing w:before="60" w:after="60"/>
              <w:jc w:val="left"/>
              <w:rPr>
                <w:sz w:val="20"/>
                <w:szCs w:val="20"/>
              </w:rPr>
            </w:pPr>
            <w:r w:rsidRPr="00B03AA3">
              <w:rPr>
                <w:sz w:val="20"/>
                <w:szCs w:val="20"/>
              </w:rPr>
              <w:t>2019-2021</w:t>
            </w:r>
          </w:p>
        </w:tc>
        <w:tc>
          <w:tcPr>
            <w:tcW w:w="1618" w:type="dxa"/>
          </w:tcPr>
          <w:p w14:paraId="723D503A" w14:textId="77777777" w:rsidR="00991CDC" w:rsidRDefault="00991CDC" w:rsidP="000401C8">
            <w:pPr>
              <w:spacing w:before="60" w:after="60"/>
              <w:jc w:val="right"/>
              <w:rPr>
                <w:sz w:val="20"/>
                <w:szCs w:val="20"/>
              </w:rPr>
            </w:pPr>
          </w:p>
          <w:p w14:paraId="0E4B27CC" w14:textId="3928EDF3" w:rsidR="000401C8" w:rsidRPr="00536B31" w:rsidRDefault="002F5D61" w:rsidP="000401C8">
            <w:pPr>
              <w:spacing w:before="60" w:after="60"/>
              <w:jc w:val="right"/>
              <w:rPr>
                <w:sz w:val="20"/>
                <w:szCs w:val="20"/>
              </w:rPr>
            </w:pPr>
            <w:r>
              <w:rPr>
                <w:sz w:val="20"/>
                <w:szCs w:val="20"/>
              </w:rPr>
              <w:t>90.000 укупно, 30.000 у 2019., 30.000 у 2020. и 30.000 у 2021.</w:t>
            </w:r>
          </w:p>
        </w:tc>
        <w:tc>
          <w:tcPr>
            <w:tcW w:w="1715" w:type="dxa"/>
          </w:tcPr>
          <w:p w14:paraId="4DD4AA62" w14:textId="77777777" w:rsidR="00991CDC" w:rsidRDefault="00991CDC" w:rsidP="000401C8">
            <w:pPr>
              <w:spacing w:before="60" w:after="60"/>
              <w:jc w:val="left"/>
              <w:rPr>
                <w:sz w:val="20"/>
                <w:szCs w:val="20"/>
              </w:rPr>
            </w:pPr>
          </w:p>
          <w:p w14:paraId="7442803E" w14:textId="2CEE3901" w:rsidR="000401C8" w:rsidRPr="00536B31" w:rsidRDefault="00C93E81" w:rsidP="000401C8">
            <w:pPr>
              <w:spacing w:before="60" w:after="60"/>
              <w:jc w:val="left"/>
              <w:rPr>
                <w:sz w:val="20"/>
                <w:szCs w:val="20"/>
              </w:rPr>
            </w:pPr>
            <w:r w:rsidRPr="00C93E81">
              <w:rPr>
                <w:sz w:val="20"/>
                <w:szCs w:val="20"/>
              </w:rPr>
              <w:t>90.000 укупно, 30.000 у 2019., 30.000 у 2020. и 30.000 у 2021.</w:t>
            </w:r>
          </w:p>
        </w:tc>
        <w:tc>
          <w:tcPr>
            <w:tcW w:w="1511" w:type="dxa"/>
          </w:tcPr>
          <w:p w14:paraId="5362F438" w14:textId="77777777" w:rsidR="00991CDC" w:rsidRDefault="00991CDC" w:rsidP="000401C8">
            <w:pPr>
              <w:spacing w:before="60" w:after="60"/>
              <w:jc w:val="left"/>
              <w:rPr>
                <w:sz w:val="20"/>
                <w:szCs w:val="20"/>
              </w:rPr>
            </w:pPr>
          </w:p>
          <w:p w14:paraId="2BD4F6BF" w14:textId="77777777" w:rsidR="00991CDC" w:rsidRDefault="00991CDC" w:rsidP="000401C8">
            <w:pPr>
              <w:spacing w:before="60" w:after="60"/>
              <w:jc w:val="left"/>
              <w:rPr>
                <w:sz w:val="20"/>
                <w:szCs w:val="20"/>
              </w:rPr>
            </w:pPr>
          </w:p>
          <w:p w14:paraId="363EC123" w14:textId="163FE230" w:rsidR="000401C8" w:rsidRPr="00536B31" w:rsidRDefault="002F5D61" w:rsidP="000401C8">
            <w:pPr>
              <w:spacing w:before="60" w:after="60"/>
              <w:jc w:val="left"/>
              <w:rPr>
                <w:sz w:val="20"/>
                <w:szCs w:val="20"/>
              </w:rPr>
            </w:pPr>
            <w:r>
              <w:rPr>
                <w:sz w:val="20"/>
                <w:szCs w:val="20"/>
              </w:rPr>
              <w:t>/</w:t>
            </w:r>
          </w:p>
        </w:tc>
        <w:tc>
          <w:tcPr>
            <w:tcW w:w="1936" w:type="dxa"/>
            <w:vAlign w:val="center"/>
          </w:tcPr>
          <w:p w14:paraId="208423DF" w14:textId="02C8DE39" w:rsidR="000401C8" w:rsidRPr="00536B31" w:rsidRDefault="00027FC0" w:rsidP="00522A4E">
            <w:pPr>
              <w:spacing w:before="60" w:after="60"/>
              <w:jc w:val="left"/>
              <w:rPr>
                <w:sz w:val="20"/>
                <w:szCs w:val="20"/>
              </w:rPr>
            </w:pPr>
            <w:r>
              <w:rPr>
                <w:sz w:val="20"/>
                <w:szCs w:val="20"/>
              </w:rPr>
              <w:t>Број учесника</w:t>
            </w:r>
          </w:p>
        </w:tc>
      </w:tr>
      <w:tr w:rsidR="0068624D" w:rsidRPr="00536B31" w14:paraId="73B143FF" w14:textId="77777777" w:rsidTr="00592133">
        <w:tc>
          <w:tcPr>
            <w:tcW w:w="672" w:type="dxa"/>
            <w:vAlign w:val="center"/>
          </w:tcPr>
          <w:p w14:paraId="0B34D12C" w14:textId="77777777" w:rsidR="00991CDC" w:rsidRPr="00536B31" w:rsidRDefault="00991CDC" w:rsidP="00991CDC">
            <w:pPr>
              <w:spacing w:before="60" w:after="60"/>
              <w:jc w:val="right"/>
              <w:rPr>
                <w:sz w:val="20"/>
                <w:szCs w:val="20"/>
              </w:rPr>
            </w:pPr>
            <w:r>
              <w:rPr>
                <w:sz w:val="20"/>
                <w:szCs w:val="20"/>
              </w:rPr>
              <w:t>2.3.2</w:t>
            </w:r>
          </w:p>
        </w:tc>
        <w:tc>
          <w:tcPr>
            <w:tcW w:w="2177" w:type="dxa"/>
            <w:gridSpan w:val="2"/>
            <w:vAlign w:val="center"/>
          </w:tcPr>
          <w:p w14:paraId="04494786" w14:textId="4D891A86" w:rsidR="00991CDC" w:rsidRPr="00536B31" w:rsidRDefault="00991CDC" w:rsidP="00991CDC">
            <w:pPr>
              <w:spacing w:before="60" w:after="60"/>
              <w:jc w:val="left"/>
              <w:rPr>
                <w:sz w:val="20"/>
                <w:szCs w:val="20"/>
              </w:rPr>
            </w:pPr>
            <w:r>
              <w:rPr>
                <w:sz w:val="20"/>
              </w:rPr>
              <w:t>Едукације</w:t>
            </w:r>
            <w:r w:rsidRPr="005E4D3B">
              <w:rPr>
                <w:sz w:val="20"/>
              </w:rPr>
              <w:t xml:space="preserve"> о важности вакцинисања, редовних систематских прегледа и стоматолошких прегледа</w:t>
            </w:r>
          </w:p>
        </w:tc>
        <w:tc>
          <w:tcPr>
            <w:tcW w:w="1502" w:type="dxa"/>
            <w:vAlign w:val="center"/>
          </w:tcPr>
          <w:p w14:paraId="0A499E8C" w14:textId="0F4DC35B" w:rsidR="00991CDC" w:rsidRPr="005E4D3B" w:rsidRDefault="00DA2F3D" w:rsidP="00DA2F3D">
            <w:pPr>
              <w:spacing w:before="60" w:after="60"/>
              <w:jc w:val="left"/>
              <w:rPr>
                <w:sz w:val="20"/>
                <w:szCs w:val="20"/>
              </w:rPr>
            </w:pPr>
            <w:r>
              <w:rPr>
                <w:sz w:val="20"/>
              </w:rPr>
              <w:t>Дом здравља (</w:t>
            </w:r>
            <w:r w:rsidRPr="00A41BCA">
              <w:rPr>
                <w:sz w:val="20"/>
              </w:rPr>
              <w:t>патронажа</w:t>
            </w:r>
            <w:r>
              <w:rPr>
                <w:sz w:val="20"/>
              </w:rPr>
              <w:t>)</w:t>
            </w:r>
          </w:p>
        </w:tc>
        <w:tc>
          <w:tcPr>
            <w:tcW w:w="1634" w:type="dxa"/>
            <w:vAlign w:val="center"/>
          </w:tcPr>
          <w:p w14:paraId="4554238C" w14:textId="38137916" w:rsidR="00991CDC" w:rsidRPr="00536B31" w:rsidRDefault="00DA2F3D" w:rsidP="00DA2F3D">
            <w:pPr>
              <w:spacing w:before="60" w:after="60"/>
              <w:jc w:val="left"/>
              <w:rPr>
                <w:sz w:val="20"/>
                <w:szCs w:val="20"/>
              </w:rPr>
            </w:pPr>
            <w:r>
              <w:rPr>
                <w:sz w:val="20"/>
              </w:rPr>
              <w:t>З</w:t>
            </w:r>
            <w:r w:rsidRPr="005E4D3B">
              <w:rPr>
                <w:sz w:val="20"/>
              </w:rPr>
              <w:t>дравствена медијаторка, локални тим за рани развој деце</w:t>
            </w:r>
            <w:r>
              <w:rPr>
                <w:sz w:val="20"/>
              </w:rPr>
              <w:t>,</w:t>
            </w:r>
            <w:r w:rsidRPr="000401C8">
              <w:rPr>
                <w:sz w:val="20"/>
              </w:rPr>
              <w:t xml:space="preserve"> </w:t>
            </w:r>
            <w:r w:rsidR="00991CDC" w:rsidRPr="000401C8">
              <w:rPr>
                <w:sz w:val="20"/>
              </w:rPr>
              <w:t>ОЦД, М</w:t>
            </w:r>
            <w:r>
              <w:rPr>
                <w:sz w:val="20"/>
              </w:rPr>
              <w:t>Ј</w:t>
            </w:r>
            <w:r w:rsidR="00991CDC" w:rsidRPr="000401C8">
              <w:rPr>
                <w:sz w:val="20"/>
              </w:rPr>
              <w:t>, МЗ</w:t>
            </w:r>
          </w:p>
        </w:tc>
        <w:tc>
          <w:tcPr>
            <w:tcW w:w="1183" w:type="dxa"/>
            <w:vAlign w:val="center"/>
          </w:tcPr>
          <w:p w14:paraId="47E47EA9" w14:textId="1EDFC21E" w:rsidR="00991CDC" w:rsidRPr="00536B31" w:rsidRDefault="00991CDC" w:rsidP="00991CDC">
            <w:pPr>
              <w:spacing w:before="60" w:after="60"/>
              <w:jc w:val="left"/>
              <w:rPr>
                <w:sz w:val="20"/>
                <w:szCs w:val="20"/>
              </w:rPr>
            </w:pPr>
            <w:r w:rsidRPr="00B03AA3">
              <w:rPr>
                <w:sz w:val="20"/>
                <w:szCs w:val="20"/>
              </w:rPr>
              <w:t>2019-2021</w:t>
            </w:r>
          </w:p>
        </w:tc>
        <w:tc>
          <w:tcPr>
            <w:tcW w:w="1618" w:type="dxa"/>
          </w:tcPr>
          <w:p w14:paraId="55C9AC95" w14:textId="77777777" w:rsidR="00991CDC" w:rsidRDefault="00991CDC" w:rsidP="00991CDC">
            <w:pPr>
              <w:spacing w:before="60" w:after="60"/>
              <w:jc w:val="right"/>
              <w:rPr>
                <w:sz w:val="20"/>
                <w:szCs w:val="20"/>
              </w:rPr>
            </w:pPr>
          </w:p>
          <w:p w14:paraId="23DBFA34" w14:textId="2D133AF6" w:rsidR="00991CDC" w:rsidRPr="00536B31" w:rsidRDefault="00991CDC" w:rsidP="00991CDC">
            <w:pPr>
              <w:spacing w:before="60" w:after="60"/>
              <w:jc w:val="right"/>
              <w:rPr>
                <w:sz w:val="20"/>
                <w:szCs w:val="20"/>
              </w:rPr>
            </w:pPr>
            <w:r>
              <w:rPr>
                <w:sz w:val="20"/>
                <w:szCs w:val="20"/>
              </w:rPr>
              <w:t>90.000 укупно, 30.000 у 2019., 30.000 у 2020. и 30.000 у 2021.</w:t>
            </w:r>
          </w:p>
        </w:tc>
        <w:tc>
          <w:tcPr>
            <w:tcW w:w="1715" w:type="dxa"/>
          </w:tcPr>
          <w:p w14:paraId="4548A641" w14:textId="77777777" w:rsidR="00991CDC" w:rsidRDefault="00991CDC" w:rsidP="00991CDC">
            <w:pPr>
              <w:spacing w:before="60" w:after="60"/>
              <w:jc w:val="left"/>
              <w:rPr>
                <w:sz w:val="20"/>
                <w:szCs w:val="20"/>
              </w:rPr>
            </w:pPr>
          </w:p>
          <w:p w14:paraId="491A6A71" w14:textId="6FD155C4" w:rsidR="00991CDC" w:rsidRPr="00536B31" w:rsidRDefault="00C93E81" w:rsidP="00991CDC">
            <w:pPr>
              <w:spacing w:before="60" w:after="60"/>
              <w:jc w:val="left"/>
              <w:rPr>
                <w:sz w:val="20"/>
                <w:szCs w:val="20"/>
              </w:rPr>
            </w:pPr>
            <w:r w:rsidRPr="00C93E81">
              <w:rPr>
                <w:sz w:val="20"/>
                <w:szCs w:val="20"/>
              </w:rPr>
              <w:t>90.000 укупно, 30.000 у 2019., 30.000 у 2020. и 30.000 у 2021.</w:t>
            </w:r>
          </w:p>
        </w:tc>
        <w:tc>
          <w:tcPr>
            <w:tcW w:w="1511" w:type="dxa"/>
          </w:tcPr>
          <w:p w14:paraId="1B95036C" w14:textId="77777777" w:rsidR="00991CDC" w:rsidRDefault="00991CDC" w:rsidP="00991CDC">
            <w:pPr>
              <w:spacing w:before="60" w:after="60"/>
              <w:jc w:val="left"/>
              <w:rPr>
                <w:sz w:val="20"/>
                <w:szCs w:val="20"/>
              </w:rPr>
            </w:pPr>
          </w:p>
          <w:p w14:paraId="27851FFD" w14:textId="77777777" w:rsidR="00991CDC" w:rsidRDefault="00991CDC" w:rsidP="00991CDC">
            <w:pPr>
              <w:spacing w:before="60" w:after="60"/>
              <w:jc w:val="left"/>
              <w:rPr>
                <w:sz w:val="20"/>
                <w:szCs w:val="20"/>
              </w:rPr>
            </w:pPr>
          </w:p>
          <w:p w14:paraId="15724AD1" w14:textId="3EB10121" w:rsidR="00991CDC" w:rsidRPr="00536B31" w:rsidRDefault="00991CDC" w:rsidP="00991CDC">
            <w:pPr>
              <w:spacing w:before="60" w:after="60"/>
              <w:jc w:val="left"/>
              <w:rPr>
                <w:sz w:val="20"/>
                <w:szCs w:val="20"/>
              </w:rPr>
            </w:pPr>
            <w:r>
              <w:rPr>
                <w:sz w:val="20"/>
                <w:szCs w:val="20"/>
              </w:rPr>
              <w:t>/</w:t>
            </w:r>
          </w:p>
        </w:tc>
        <w:tc>
          <w:tcPr>
            <w:tcW w:w="1936" w:type="dxa"/>
            <w:vAlign w:val="center"/>
          </w:tcPr>
          <w:p w14:paraId="5CACFEA1" w14:textId="69687F5A" w:rsidR="00991CDC" w:rsidRPr="00536B31" w:rsidRDefault="00027FC0" w:rsidP="00991CDC">
            <w:pPr>
              <w:spacing w:before="60" w:after="60"/>
              <w:jc w:val="left"/>
              <w:rPr>
                <w:sz w:val="20"/>
                <w:szCs w:val="20"/>
              </w:rPr>
            </w:pPr>
            <w:r>
              <w:rPr>
                <w:sz w:val="20"/>
                <w:szCs w:val="20"/>
              </w:rPr>
              <w:t>Број учесника</w:t>
            </w:r>
          </w:p>
        </w:tc>
      </w:tr>
      <w:tr w:rsidR="0068624D" w:rsidRPr="00536B31" w14:paraId="20CD6F34" w14:textId="77777777" w:rsidTr="00592133">
        <w:tc>
          <w:tcPr>
            <w:tcW w:w="672" w:type="dxa"/>
            <w:vAlign w:val="center"/>
          </w:tcPr>
          <w:p w14:paraId="728A81D9" w14:textId="7A002BB0" w:rsidR="00C92D88" w:rsidRPr="00536B31" w:rsidRDefault="00456669" w:rsidP="00C92D88">
            <w:pPr>
              <w:spacing w:before="60" w:after="60"/>
              <w:jc w:val="right"/>
              <w:rPr>
                <w:sz w:val="20"/>
                <w:szCs w:val="20"/>
              </w:rPr>
            </w:pPr>
            <w:r>
              <w:rPr>
                <w:sz w:val="20"/>
                <w:szCs w:val="20"/>
              </w:rPr>
              <w:t>2.3.3</w:t>
            </w:r>
          </w:p>
        </w:tc>
        <w:tc>
          <w:tcPr>
            <w:tcW w:w="2177" w:type="dxa"/>
            <w:gridSpan w:val="2"/>
            <w:vAlign w:val="center"/>
          </w:tcPr>
          <w:p w14:paraId="46A4578B" w14:textId="75537405" w:rsidR="00C92D88" w:rsidRPr="00536B31" w:rsidRDefault="00C92D88" w:rsidP="00C92D88">
            <w:pPr>
              <w:spacing w:before="60" w:after="60"/>
              <w:jc w:val="left"/>
              <w:rPr>
                <w:sz w:val="20"/>
                <w:szCs w:val="20"/>
              </w:rPr>
            </w:pPr>
            <w:r w:rsidRPr="008F4CFA">
              <w:rPr>
                <w:sz w:val="20"/>
              </w:rPr>
              <w:t>Иинфо-сесије за родитеље ромске националности о школи родитељства</w:t>
            </w:r>
          </w:p>
        </w:tc>
        <w:tc>
          <w:tcPr>
            <w:tcW w:w="1502" w:type="dxa"/>
            <w:vAlign w:val="center"/>
          </w:tcPr>
          <w:p w14:paraId="29BF5720" w14:textId="2A451B06" w:rsidR="00C92D88" w:rsidRPr="00536B31" w:rsidRDefault="00DA2F3D" w:rsidP="00DA2F3D">
            <w:pPr>
              <w:spacing w:before="60" w:after="60"/>
              <w:jc w:val="left"/>
              <w:rPr>
                <w:sz w:val="20"/>
                <w:szCs w:val="20"/>
              </w:rPr>
            </w:pPr>
            <w:r>
              <w:rPr>
                <w:sz w:val="20"/>
              </w:rPr>
              <w:t>Дом здравља (</w:t>
            </w:r>
            <w:r w:rsidRPr="00A41BCA">
              <w:rPr>
                <w:sz w:val="20"/>
              </w:rPr>
              <w:t>патронажа</w:t>
            </w:r>
            <w:r>
              <w:rPr>
                <w:sz w:val="20"/>
              </w:rPr>
              <w:t>)</w:t>
            </w:r>
          </w:p>
        </w:tc>
        <w:tc>
          <w:tcPr>
            <w:tcW w:w="1634" w:type="dxa"/>
            <w:vAlign w:val="center"/>
          </w:tcPr>
          <w:p w14:paraId="2C7E221F" w14:textId="0B67ABA2" w:rsidR="00C92D88" w:rsidRPr="00536B31" w:rsidRDefault="00DA2F3D" w:rsidP="00DA2F3D">
            <w:pPr>
              <w:spacing w:before="60" w:after="60"/>
              <w:jc w:val="left"/>
              <w:rPr>
                <w:sz w:val="20"/>
                <w:szCs w:val="20"/>
              </w:rPr>
            </w:pPr>
            <w:r>
              <w:rPr>
                <w:sz w:val="20"/>
              </w:rPr>
              <w:t>З</w:t>
            </w:r>
            <w:r w:rsidRPr="005E4D3B">
              <w:rPr>
                <w:sz w:val="20"/>
              </w:rPr>
              <w:t>дравствена медијаторка, локални тим за рани развој деце</w:t>
            </w:r>
            <w:r>
              <w:rPr>
                <w:sz w:val="20"/>
              </w:rPr>
              <w:t>,</w:t>
            </w:r>
            <w:r w:rsidRPr="000401C8">
              <w:rPr>
                <w:sz w:val="20"/>
              </w:rPr>
              <w:t xml:space="preserve"> </w:t>
            </w:r>
            <w:r w:rsidR="00C92D88" w:rsidRPr="000401C8">
              <w:rPr>
                <w:sz w:val="20"/>
              </w:rPr>
              <w:t>ОЦД, М</w:t>
            </w:r>
            <w:r>
              <w:rPr>
                <w:sz w:val="20"/>
              </w:rPr>
              <w:t>Ј</w:t>
            </w:r>
            <w:r w:rsidR="00C92D88" w:rsidRPr="000401C8">
              <w:rPr>
                <w:sz w:val="20"/>
              </w:rPr>
              <w:t>, МЗ</w:t>
            </w:r>
          </w:p>
        </w:tc>
        <w:tc>
          <w:tcPr>
            <w:tcW w:w="1183" w:type="dxa"/>
            <w:vAlign w:val="center"/>
          </w:tcPr>
          <w:p w14:paraId="7DEFBB47" w14:textId="0FC457B7" w:rsidR="00C92D88" w:rsidRPr="00536B31" w:rsidRDefault="00C92D88" w:rsidP="00C92D88">
            <w:pPr>
              <w:spacing w:before="60" w:after="60"/>
              <w:jc w:val="left"/>
              <w:rPr>
                <w:sz w:val="20"/>
                <w:szCs w:val="20"/>
              </w:rPr>
            </w:pPr>
            <w:r w:rsidRPr="00B03AA3">
              <w:rPr>
                <w:sz w:val="20"/>
                <w:szCs w:val="20"/>
              </w:rPr>
              <w:t>2019-2021</w:t>
            </w:r>
          </w:p>
        </w:tc>
        <w:tc>
          <w:tcPr>
            <w:tcW w:w="1618" w:type="dxa"/>
          </w:tcPr>
          <w:p w14:paraId="7A65B7BB" w14:textId="77777777" w:rsidR="00C92D88" w:rsidRDefault="00C92D88" w:rsidP="00C92D88">
            <w:pPr>
              <w:spacing w:before="60" w:after="60"/>
              <w:jc w:val="right"/>
              <w:rPr>
                <w:sz w:val="20"/>
                <w:szCs w:val="20"/>
              </w:rPr>
            </w:pPr>
          </w:p>
          <w:p w14:paraId="70F07F96" w14:textId="2B46803D" w:rsidR="00C92D88" w:rsidRPr="00536B31" w:rsidRDefault="00C92D88" w:rsidP="00C92D88">
            <w:pPr>
              <w:spacing w:before="60" w:after="60"/>
              <w:jc w:val="right"/>
              <w:rPr>
                <w:sz w:val="20"/>
                <w:szCs w:val="20"/>
              </w:rPr>
            </w:pPr>
            <w:r>
              <w:rPr>
                <w:sz w:val="20"/>
                <w:szCs w:val="20"/>
              </w:rPr>
              <w:t>90.000 укупно, 30.000 у 2019., 30.000 у 2020. и 30.000 у 2021.</w:t>
            </w:r>
          </w:p>
        </w:tc>
        <w:tc>
          <w:tcPr>
            <w:tcW w:w="1715" w:type="dxa"/>
          </w:tcPr>
          <w:p w14:paraId="4AB26F03" w14:textId="77777777" w:rsidR="00C92D88" w:rsidRDefault="00C92D88" w:rsidP="00C92D88">
            <w:pPr>
              <w:spacing w:before="60" w:after="60"/>
              <w:jc w:val="left"/>
              <w:rPr>
                <w:sz w:val="20"/>
                <w:szCs w:val="20"/>
              </w:rPr>
            </w:pPr>
          </w:p>
          <w:p w14:paraId="555B93CE" w14:textId="3F80CA4B" w:rsidR="00C92D88" w:rsidRPr="00536B31" w:rsidRDefault="00C93E81" w:rsidP="00C92D88">
            <w:pPr>
              <w:spacing w:before="60" w:after="60"/>
              <w:jc w:val="left"/>
              <w:rPr>
                <w:sz w:val="20"/>
                <w:szCs w:val="20"/>
              </w:rPr>
            </w:pPr>
            <w:r w:rsidRPr="00C93E81">
              <w:rPr>
                <w:sz w:val="20"/>
                <w:szCs w:val="20"/>
              </w:rPr>
              <w:t>90.000 укупно, 30.000 у 2019., 30.000 у 2020. и 30.000 у 2021.</w:t>
            </w:r>
          </w:p>
        </w:tc>
        <w:tc>
          <w:tcPr>
            <w:tcW w:w="1511" w:type="dxa"/>
          </w:tcPr>
          <w:p w14:paraId="047B090D" w14:textId="77777777" w:rsidR="00C92D88" w:rsidRDefault="00C92D88" w:rsidP="00C92D88">
            <w:pPr>
              <w:spacing w:before="60" w:after="60"/>
              <w:jc w:val="left"/>
              <w:rPr>
                <w:sz w:val="20"/>
                <w:szCs w:val="20"/>
              </w:rPr>
            </w:pPr>
          </w:p>
          <w:p w14:paraId="7F16EAE5" w14:textId="77777777" w:rsidR="00C92D88" w:rsidRDefault="00C92D88" w:rsidP="00C92D88">
            <w:pPr>
              <w:spacing w:before="60" w:after="60"/>
              <w:jc w:val="left"/>
              <w:rPr>
                <w:sz w:val="20"/>
                <w:szCs w:val="20"/>
              </w:rPr>
            </w:pPr>
          </w:p>
          <w:p w14:paraId="3542187C" w14:textId="2D3E55B8" w:rsidR="00C92D88" w:rsidRPr="00536B31" w:rsidRDefault="00C92D88" w:rsidP="00C92D88">
            <w:pPr>
              <w:spacing w:before="60" w:after="60"/>
              <w:jc w:val="left"/>
              <w:rPr>
                <w:sz w:val="20"/>
                <w:szCs w:val="20"/>
              </w:rPr>
            </w:pPr>
            <w:r>
              <w:rPr>
                <w:sz w:val="20"/>
                <w:szCs w:val="20"/>
              </w:rPr>
              <w:t>/</w:t>
            </w:r>
          </w:p>
        </w:tc>
        <w:tc>
          <w:tcPr>
            <w:tcW w:w="1936" w:type="dxa"/>
            <w:vAlign w:val="center"/>
          </w:tcPr>
          <w:p w14:paraId="43B20DEF" w14:textId="326E7571" w:rsidR="00C92D88" w:rsidRPr="00536B31" w:rsidRDefault="00027FC0" w:rsidP="00C92D88">
            <w:pPr>
              <w:spacing w:before="60" w:after="60"/>
              <w:jc w:val="left"/>
              <w:rPr>
                <w:sz w:val="20"/>
                <w:szCs w:val="20"/>
              </w:rPr>
            </w:pPr>
            <w:r>
              <w:rPr>
                <w:sz w:val="20"/>
                <w:szCs w:val="20"/>
              </w:rPr>
              <w:t>Број информисаних родитеља</w:t>
            </w:r>
          </w:p>
        </w:tc>
      </w:tr>
      <w:tr w:rsidR="00515F9C" w:rsidRPr="00536B31" w14:paraId="17748AE3" w14:textId="77777777" w:rsidTr="00592133">
        <w:tc>
          <w:tcPr>
            <w:tcW w:w="2249" w:type="dxa"/>
            <w:gridSpan w:val="2"/>
            <w:vMerge w:val="restart"/>
            <w:shd w:val="clear" w:color="auto" w:fill="FABF8F" w:themeFill="accent6" w:themeFillTint="99"/>
            <w:vAlign w:val="center"/>
          </w:tcPr>
          <w:p w14:paraId="0AD2A3C9" w14:textId="77777777" w:rsidR="00AD5824" w:rsidRPr="00536B31" w:rsidRDefault="00AD5824" w:rsidP="00AD5824">
            <w:pPr>
              <w:spacing w:before="60" w:after="60"/>
              <w:jc w:val="left"/>
              <w:rPr>
                <w:b/>
                <w:sz w:val="20"/>
                <w:szCs w:val="20"/>
              </w:rPr>
            </w:pPr>
            <w:r w:rsidRPr="00536B31">
              <w:rPr>
                <w:b/>
                <w:sz w:val="20"/>
                <w:szCs w:val="20"/>
              </w:rPr>
              <w:lastRenderedPageBreak/>
              <w:t>ПОСЕБАН ЦИЉ</w:t>
            </w:r>
            <w:r>
              <w:rPr>
                <w:b/>
                <w:sz w:val="20"/>
                <w:szCs w:val="20"/>
              </w:rPr>
              <w:t xml:space="preserve"> 3</w:t>
            </w:r>
            <w:r w:rsidRPr="00536B31">
              <w:rPr>
                <w:b/>
                <w:sz w:val="20"/>
                <w:szCs w:val="20"/>
              </w:rPr>
              <w:t>:</w:t>
            </w:r>
          </w:p>
        </w:tc>
        <w:tc>
          <w:tcPr>
            <w:tcW w:w="3736" w:type="dxa"/>
            <w:gridSpan w:val="3"/>
            <w:vMerge w:val="restart"/>
            <w:shd w:val="clear" w:color="auto" w:fill="FABF8F" w:themeFill="accent6" w:themeFillTint="99"/>
            <w:vAlign w:val="center"/>
          </w:tcPr>
          <w:p w14:paraId="4DE2005A" w14:textId="3B3F4670" w:rsidR="00AD5824" w:rsidRPr="00FE55AB" w:rsidRDefault="00AD5824" w:rsidP="00AD5824">
            <w:pPr>
              <w:spacing w:before="60" w:after="60"/>
              <w:jc w:val="left"/>
              <w:rPr>
                <w:b/>
                <w:sz w:val="20"/>
                <w:szCs w:val="20"/>
              </w:rPr>
            </w:pPr>
            <w:r>
              <w:rPr>
                <w:b/>
                <w:sz w:val="20"/>
                <w:szCs w:val="20"/>
              </w:rPr>
              <w:t xml:space="preserve">Повећана укљученост деце и младих ромске националности у </w:t>
            </w:r>
            <w:r w:rsidR="002A35CA">
              <w:rPr>
                <w:b/>
                <w:sz w:val="20"/>
                <w:szCs w:val="20"/>
              </w:rPr>
              <w:t>образовни систем,</w:t>
            </w:r>
            <w:r>
              <w:rPr>
                <w:b/>
                <w:sz w:val="20"/>
                <w:szCs w:val="20"/>
              </w:rPr>
              <w:t xml:space="preserve"> обезбеђивање континуитета у похађању наставе</w:t>
            </w:r>
            <w:r w:rsidR="002A35CA">
              <w:rPr>
                <w:b/>
                <w:sz w:val="20"/>
                <w:szCs w:val="20"/>
              </w:rPr>
              <w:t xml:space="preserve"> и неговање ромског културног идентитета</w:t>
            </w:r>
          </w:p>
        </w:tc>
        <w:tc>
          <w:tcPr>
            <w:tcW w:w="2801" w:type="dxa"/>
            <w:gridSpan w:val="2"/>
            <w:vMerge w:val="restart"/>
            <w:shd w:val="clear" w:color="auto" w:fill="FABF8F" w:themeFill="accent6" w:themeFillTint="99"/>
            <w:vAlign w:val="center"/>
          </w:tcPr>
          <w:p w14:paraId="72346E95" w14:textId="77777777" w:rsidR="00AD5824" w:rsidRPr="00536B31" w:rsidRDefault="00AD5824" w:rsidP="00AD5824">
            <w:pPr>
              <w:spacing w:before="60" w:after="60"/>
              <w:jc w:val="right"/>
              <w:rPr>
                <w:b/>
                <w:sz w:val="20"/>
                <w:szCs w:val="20"/>
              </w:rPr>
            </w:pPr>
            <w:r w:rsidRPr="00536B31">
              <w:rPr>
                <w:b/>
                <w:sz w:val="20"/>
                <w:szCs w:val="20"/>
              </w:rPr>
              <w:t>Укупн</w:t>
            </w:r>
            <w:r>
              <w:rPr>
                <w:b/>
                <w:sz w:val="20"/>
                <w:szCs w:val="20"/>
              </w:rPr>
              <w:t xml:space="preserve">о за посебан циљ 3 </w:t>
            </w:r>
            <w:r w:rsidRPr="00536B31">
              <w:rPr>
                <w:b/>
                <w:sz w:val="20"/>
                <w:szCs w:val="20"/>
              </w:rPr>
              <w:t>(РСД):</w:t>
            </w:r>
          </w:p>
        </w:tc>
        <w:tc>
          <w:tcPr>
            <w:tcW w:w="1715" w:type="dxa"/>
            <w:vMerge w:val="restart"/>
            <w:shd w:val="clear" w:color="auto" w:fill="FABF8F" w:themeFill="accent6" w:themeFillTint="99"/>
            <w:vAlign w:val="center"/>
          </w:tcPr>
          <w:p w14:paraId="60834DED" w14:textId="3E20D27A" w:rsidR="00AD5824" w:rsidRPr="00536B31" w:rsidRDefault="00BB491D" w:rsidP="00AD5824">
            <w:pPr>
              <w:spacing w:before="60" w:after="60"/>
              <w:jc w:val="left"/>
              <w:rPr>
                <w:b/>
                <w:sz w:val="20"/>
                <w:szCs w:val="20"/>
              </w:rPr>
            </w:pPr>
            <w:r>
              <w:rPr>
                <w:b/>
                <w:sz w:val="20"/>
                <w:szCs w:val="20"/>
              </w:rPr>
              <w:t>7.610.000,00</w:t>
            </w:r>
          </w:p>
        </w:tc>
        <w:tc>
          <w:tcPr>
            <w:tcW w:w="1511" w:type="dxa"/>
            <w:shd w:val="clear" w:color="auto" w:fill="FABF8F" w:themeFill="accent6" w:themeFillTint="99"/>
          </w:tcPr>
          <w:p w14:paraId="28516A6B" w14:textId="77777777" w:rsidR="00AD5824" w:rsidRPr="00536B31" w:rsidRDefault="00AD5824" w:rsidP="00AD5824">
            <w:pPr>
              <w:spacing w:before="60" w:after="60"/>
              <w:jc w:val="right"/>
              <w:rPr>
                <w:b/>
                <w:sz w:val="20"/>
                <w:szCs w:val="20"/>
              </w:rPr>
            </w:pPr>
            <w:r>
              <w:rPr>
                <w:b/>
                <w:sz w:val="20"/>
                <w:szCs w:val="20"/>
              </w:rPr>
              <w:t>Буџет ЈЛС (РСД):</w:t>
            </w:r>
          </w:p>
        </w:tc>
        <w:tc>
          <w:tcPr>
            <w:tcW w:w="1936" w:type="dxa"/>
            <w:shd w:val="clear" w:color="auto" w:fill="FABF8F" w:themeFill="accent6" w:themeFillTint="99"/>
          </w:tcPr>
          <w:p w14:paraId="566C653C" w14:textId="47681465" w:rsidR="00AD5824" w:rsidRPr="00536B31" w:rsidRDefault="00BB491D" w:rsidP="00AD5824">
            <w:pPr>
              <w:spacing w:before="60" w:after="60"/>
              <w:jc w:val="left"/>
              <w:rPr>
                <w:b/>
                <w:sz w:val="20"/>
                <w:szCs w:val="20"/>
              </w:rPr>
            </w:pPr>
            <w:r>
              <w:rPr>
                <w:b/>
                <w:sz w:val="20"/>
                <w:szCs w:val="20"/>
              </w:rPr>
              <w:t>1.495.000,00</w:t>
            </w:r>
          </w:p>
        </w:tc>
      </w:tr>
      <w:tr w:rsidR="00515F9C" w:rsidRPr="00536B31" w14:paraId="582D9E9F" w14:textId="77777777" w:rsidTr="00592133">
        <w:tc>
          <w:tcPr>
            <w:tcW w:w="2249" w:type="dxa"/>
            <w:gridSpan w:val="2"/>
            <w:vMerge/>
            <w:shd w:val="clear" w:color="auto" w:fill="FABF8F" w:themeFill="accent6" w:themeFillTint="99"/>
          </w:tcPr>
          <w:p w14:paraId="6D00E301" w14:textId="77777777" w:rsidR="00AD5824" w:rsidRPr="00536B31" w:rsidRDefault="00AD5824" w:rsidP="00AD5824">
            <w:pPr>
              <w:spacing w:before="60" w:after="60"/>
              <w:rPr>
                <w:b/>
                <w:sz w:val="20"/>
                <w:szCs w:val="20"/>
              </w:rPr>
            </w:pPr>
          </w:p>
        </w:tc>
        <w:tc>
          <w:tcPr>
            <w:tcW w:w="3736" w:type="dxa"/>
            <w:gridSpan w:val="3"/>
            <w:vMerge/>
            <w:shd w:val="clear" w:color="auto" w:fill="FABF8F" w:themeFill="accent6" w:themeFillTint="99"/>
          </w:tcPr>
          <w:p w14:paraId="56119493" w14:textId="77777777" w:rsidR="00AD5824" w:rsidRDefault="00AD5824" w:rsidP="00AD5824">
            <w:pPr>
              <w:spacing w:before="60" w:after="60"/>
              <w:jc w:val="left"/>
              <w:rPr>
                <w:b/>
                <w:sz w:val="20"/>
                <w:szCs w:val="20"/>
              </w:rPr>
            </w:pPr>
          </w:p>
        </w:tc>
        <w:tc>
          <w:tcPr>
            <w:tcW w:w="2801" w:type="dxa"/>
            <w:gridSpan w:val="2"/>
            <w:vMerge/>
            <w:shd w:val="clear" w:color="auto" w:fill="FABF8F" w:themeFill="accent6" w:themeFillTint="99"/>
          </w:tcPr>
          <w:p w14:paraId="7B7DA4F0" w14:textId="77777777" w:rsidR="00AD5824" w:rsidRDefault="00AD5824" w:rsidP="00AD5824">
            <w:pPr>
              <w:spacing w:before="60" w:after="60"/>
              <w:jc w:val="left"/>
              <w:rPr>
                <w:b/>
                <w:sz w:val="20"/>
                <w:szCs w:val="20"/>
              </w:rPr>
            </w:pPr>
          </w:p>
        </w:tc>
        <w:tc>
          <w:tcPr>
            <w:tcW w:w="1715" w:type="dxa"/>
            <w:vMerge/>
            <w:shd w:val="clear" w:color="auto" w:fill="FABF8F" w:themeFill="accent6" w:themeFillTint="99"/>
          </w:tcPr>
          <w:p w14:paraId="1E2D8DB7" w14:textId="77777777" w:rsidR="00AD5824" w:rsidRDefault="00AD5824" w:rsidP="00AD5824">
            <w:pPr>
              <w:spacing w:before="60" w:after="60"/>
              <w:jc w:val="left"/>
              <w:rPr>
                <w:b/>
                <w:sz w:val="20"/>
                <w:szCs w:val="20"/>
              </w:rPr>
            </w:pPr>
          </w:p>
        </w:tc>
        <w:tc>
          <w:tcPr>
            <w:tcW w:w="1511" w:type="dxa"/>
            <w:shd w:val="clear" w:color="auto" w:fill="FABF8F" w:themeFill="accent6" w:themeFillTint="99"/>
          </w:tcPr>
          <w:p w14:paraId="54A26924" w14:textId="77777777" w:rsidR="00AD5824" w:rsidRPr="00536B31" w:rsidRDefault="00AD5824" w:rsidP="00AD5824">
            <w:pPr>
              <w:spacing w:before="60" w:after="60"/>
              <w:jc w:val="right"/>
              <w:rPr>
                <w:b/>
                <w:sz w:val="20"/>
                <w:szCs w:val="20"/>
              </w:rPr>
            </w:pPr>
            <w:r>
              <w:rPr>
                <w:b/>
                <w:sz w:val="20"/>
                <w:szCs w:val="20"/>
              </w:rPr>
              <w:t>Остали извори (РСД):</w:t>
            </w:r>
          </w:p>
        </w:tc>
        <w:tc>
          <w:tcPr>
            <w:tcW w:w="1936" w:type="dxa"/>
            <w:shd w:val="clear" w:color="auto" w:fill="FABF8F" w:themeFill="accent6" w:themeFillTint="99"/>
          </w:tcPr>
          <w:p w14:paraId="75A864BD" w14:textId="21E1298A" w:rsidR="00AD5824" w:rsidRPr="00536B31" w:rsidRDefault="00BB491D" w:rsidP="00AD5824">
            <w:pPr>
              <w:spacing w:before="60" w:after="60"/>
              <w:jc w:val="left"/>
              <w:rPr>
                <w:b/>
                <w:sz w:val="20"/>
                <w:szCs w:val="20"/>
              </w:rPr>
            </w:pPr>
            <w:r>
              <w:rPr>
                <w:b/>
                <w:sz w:val="20"/>
                <w:szCs w:val="20"/>
              </w:rPr>
              <w:t>6.115.000,00</w:t>
            </w:r>
          </w:p>
        </w:tc>
      </w:tr>
      <w:tr w:rsidR="00EF602E" w:rsidRPr="00536B31" w14:paraId="780FD342" w14:textId="77777777" w:rsidTr="00592133">
        <w:tc>
          <w:tcPr>
            <w:tcW w:w="2249" w:type="dxa"/>
            <w:gridSpan w:val="2"/>
            <w:shd w:val="clear" w:color="auto" w:fill="FDE9D9" w:themeFill="accent6" w:themeFillTint="33"/>
            <w:vAlign w:val="center"/>
          </w:tcPr>
          <w:p w14:paraId="692B0C41" w14:textId="77777777" w:rsidR="00AD5824" w:rsidRPr="00536B31" w:rsidRDefault="00AD5824" w:rsidP="00AD5824">
            <w:pPr>
              <w:spacing w:before="60" w:after="60"/>
              <w:jc w:val="left"/>
              <w:rPr>
                <w:b/>
                <w:sz w:val="20"/>
                <w:szCs w:val="20"/>
              </w:rPr>
            </w:pPr>
            <w:r w:rsidRPr="00536B31">
              <w:rPr>
                <w:b/>
                <w:sz w:val="20"/>
                <w:szCs w:val="20"/>
              </w:rPr>
              <w:t xml:space="preserve">МЕРА </w:t>
            </w:r>
            <w:r>
              <w:rPr>
                <w:b/>
                <w:sz w:val="20"/>
                <w:szCs w:val="20"/>
              </w:rPr>
              <w:t xml:space="preserve">3.1 </w:t>
            </w:r>
          </w:p>
        </w:tc>
        <w:tc>
          <w:tcPr>
            <w:tcW w:w="3736" w:type="dxa"/>
            <w:gridSpan w:val="3"/>
            <w:shd w:val="clear" w:color="auto" w:fill="FDE9D9" w:themeFill="accent6" w:themeFillTint="33"/>
            <w:vAlign w:val="center"/>
          </w:tcPr>
          <w:p w14:paraId="3382194B" w14:textId="2F47E69A" w:rsidR="00AD5824" w:rsidRPr="00536B31" w:rsidRDefault="00AD5824" w:rsidP="00AD5824">
            <w:pPr>
              <w:spacing w:before="60" w:after="60"/>
              <w:jc w:val="left"/>
              <w:rPr>
                <w:b/>
                <w:sz w:val="20"/>
                <w:szCs w:val="20"/>
              </w:rPr>
            </w:pPr>
            <w:r w:rsidRPr="00DB05FD">
              <w:rPr>
                <w:b/>
                <w:sz w:val="20"/>
                <w:szCs w:val="20"/>
              </w:rPr>
              <w:t xml:space="preserve">Информисање родитеља </w:t>
            </w:r>
            <w:r w:rsidR="006118B5">
              <w:rPr>
                <w:b/>
                <w:sz w:val="20"/>
                <w:szCs w:val="20"/>
              </w:rPr>
              <w:t xml:space="preserve">и младих </w:t>
            </w:r>
            <w:r w:rsidRPr="00DB05FD">
              <w:rPr>
                <w:b/>
                <w:sz w:val="20"/>
                <w:szCs w:val="20"/>
              </w:rPr>
              <w:t>из градских и сеоских средина о начину укључивања и мерама подршке за укључивање деце у</w:t>
            </w:r>
            <w:r>
              <w:rPr>
                <w:b/>
                <w:sz w:val="20"/>
                <w:szCs w:val="20"/>
              </w:rPr>
              <w:t xml:space="preserve"> образовни систем</w:t>
            </w:r>
          </w:p>
        </w:tc>
        <w:tc>
          <w:tcPr>
            <w:tcW w:w="4516" w:type="dxa"/>
            <w:gridSpan w:val="3"/>
            <w:shd w:val="clear" w:color="auto" w:fill="FDE9D9" w:themeFill="accent6" w:themeFillTint="33"/>
            <w:vAlign w:val="center"/>
          </w:tcPr>
          <w:p w14:paraId="21111981" w14:textId="77777777" w:rsidR="00AD5824" w:rsidRPr="007212FC" w:rsidRDefault="00AD5824" w:rsidP="00AD5824">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280C39BD" w14:textId="0C666FDC" w:rsidR="00AD5824" w:rsidRPr="00536B31" w:rsidRDefault="00032C44" w:rsidP="00AD5824">
            <w:pPr>
              <w:spacing w:before="60" w:after="60"/>
              <w:jc w:val="left"/>
              <w:rPr>
                <w:b/>
                <w:sz w:val="20"/>
                <w:szCs w:val="20"/>
              </w:rPr>
            </w:pPr>
            <w:r>
              <w:rPr>
                <w:b/>
                <w:sz w:val="20"/>
                <w:szCs w:val="20"/>
              </w:rPr>
              <w:t>/</w:t>
            </w:r>
          </w:p>
        </w:tc>
      </w:tr>
      <w:tr w:rsidR="0068624D" w:rsidRPr="00536B31" w14:paraId="352E846A" w14:textId="77777777" w:rsidTr="00592133">
        <w:tc>
          <w:tcPr>
            <w:tcW w:w="672" w:type="dxa"/>
            <w:vAlign w:val="center"/>
          </w:tcPr>
          <w:p w14:paraId="122895BF" w14:textId="77777777" w:rsidR="006118B5" w:rsidRPr="00536B31" w:rsidRDefault="006118B5" w:rsidP="006118B5">
            <w:pPr>
              <w:spacing w:before="60" w:after="60"/>
              <w:jc w:val="right"/>
              <w:rPr>
                <w:sz w:val="20"/>
                <w:szCs w:val="20"/>
              </w:rPr>
            </w:pPr>
            <w:r>
              <w:rPr>
                <w:sz w:val="20"/>
                <w:szCs w:val="20"/>
              </w:rPr>
              <w:t>3.1.1</w:t>
            </w:r>
          </w:p>
        </w:tc>
        <w:tc>
          <w:tcPr>
            <w:tcW w:w="2177" w:type="dxa"/>
            <w:gridSpan w:val="2"/>
            <w:vAlign w:val="center"/>
          </w:tcPr>
          <w:p w14:paraId="3A058326" w14:textId="0165A772" w:rsidR="006118B5" w:rsidRPr="00536B31" w:rsidRDefault="006118B5" w:rsidP="006118B5">
            <w:pPr>
              <w:spacing w:before="60" w:after="60"/>
              <w:jc w:val="left"/>
              <w:rPr>
                <w:sz w:val="20"/>
                <w:szCs w:val="20"/>
              </w:rPr>
            </w:pPr>
            <w:r>
              <w:rPr>
                <w:sz w:val="20"/>
                <w:szCs w:val="20"/>
              </w:rPr>
              <w:t>Инфо-сесије</w:t>
            </w:r>
            <w:r w:rsidRPr="006118B5">
              <w:rPr>
                <w:sz w:val="20"/>
                <w:szCs w:val="20"/>
              </w:rPr>
              <w:t xml:space="preserve"> са родитељима  из градских и сеоских средина о могућностима и значају раног раста и развоја деце узраста 3-5,5 година</w:t>
            </w:r>
          </w:p>
        </w:tc>
        <w:tc>
          <w:tcPr>
            <w:tcW w:w="1502" w:type="dxa"/>
            <w:vAlign w:val="center"/>
          </w:tcPr>
          <w:p w14:paraId="00851C94" w14:textId="3449DD80" w:rsidR="006118B5" w:rsidRPr="00536B31" w:rsidRDefault="006118B5" w:rsidP="00FB5049">
            <w:pPr>
              <w:spacing w:before="60" w:after="60"/>
              <w:jc w:val="left"/>
              <w:rPr>
                <w:sz w:val="20"/>
                <w:szCs w:val="20"/>
              </w:rPr>
            </w:pPr>
            <w:r w:rsidRPr="006118B5">
              <w:rPr>
                <w:sz w:val="20"/>
                <w:szCs w:val="20"/>
              </w:rPr>
              <w:t>Л</w:t>
            </w:r>
            <w:r w:rsidR="00FB5049">
              <w:rPr>
                <w:sz w:val="20"/>
                <w:szCs w:val="20"/>
              </w:rPr>
              <w:t>окални тим за рани развој деце</w:t>
            </w:r>
          </w:p>
        </w:tc>
        <w:tc>
          <w:tcPr>
            <w:tcW w:w="1634" w:type="dxa"/>
            <w:vAlign w:val="center"/>
          </w:tcPr>
          <w:p w14:paraId="0DA61018" w14:textId="277ACCD4" w:rsidR="006118B5" w:rsidRPr="00536B31" w:rsidRDefault="00FB5049" w:rsidP="00FB5049">
            <w:pPr>
              <w:spacing w:before="60" w:after="60"/>
              <w:jc w:val="left"/>
              <w:rPr>
                <w:sz w:val="20"/>
                <w:szCs w:val="20"/>
              </w:rPr>
            </w:pPr>
            <w:r w:rsidRPr="006118B5">
              <w:rPr>
                <w:sz w:val="20"/>
                <w:szCs w:val="20"/>
              </w:rPr>
              <w:t>М</w:t>
            </w:r>
            <w:r>
              <w:rPr>
                <w:sz w:val="20"/>
                <w:szCs w:val="20"/>
              </w:rPr>
              <w:t>Ј</w:t>
            </w:r>
            <w:r w:rsidRPr="006118B5">
              <w:rPr>
                <w:sz w:val="20"/>
                <w:szCs w:val="20"/>
              </w:rPr>
              <w:t>, ПУ</w:t>
            </w:r>
            <w:r>
              <w:rPr>
                <w:sz w:val="20"/>
                <w:szCs w:val="20"/>
              </w:rPr>
              <w:t>,</w:t>
            </w:r>
            <w:r w:rsidRPr="006118B5">
              <w:rPr>
                <w:sz w:val="20"/>
                <w:szCs w:val="20"/>
              </w:rPr>
              <w:t xml:space="preserve"> </w:t>
            </w:r>
            <w:r w:rsidR="006118B5" w:rsidRPr="006118B5">
              <w:rPr>
                <w:sz w:val="20"/>
                <w:szCs w:val="20"/>
              </w:rPr>
              <w:t>ОЦД, МЗ, патронажа</w:t>
            </w:r>
          </w:p>
        </w:tc>
        <w:tc>
          <w:tcPr>
            <w:tcW w:w="1183" w:type="dxa"/>
            <w:vAlign w:val="center"/>
          </w:tcPr>
          <w:p w14:paraId="36C41048" w14:textId="29B0AF18" w:rsidR="006118B5" w:rsidRPr="00536B31" w:rsidRDefault="00504F48" w:rsidP="006118B5">
            <w:pPr>
              <w:spacing w:before="60" w:after="60"/>
              <w:jc w:val="left"/>
              <w:rPr>
                <w:sz w:val="20"/>
                <w:szCs w:val="20"/>
              </w:rPr>
            </w:pPr>
            <w:r w:rsidRPr="00B03AA3">
              <w:rPr>
                <w:sz w:val="20"/>
                <w:szCs w:val="20"/>
              </w:rPr>
              <w:t>2019-2021</w:t>
            </w:r>
          </w:p>
        </w:tc>
        <w:tc>
          <w:tcPr>
            <w:tcW w:w="1618" w:type="dxa"/>
          </w:tcPr>
          <w:p w14:paraId="02991749" w14:textId="77777777" w:rsidR="0057577D" w:rsidRDefault="0057577D" w:rsidP="006118B5">
            <w:pPr>
              <w:spacing w:before="60" w:after="60"/>
              <w:jc w:val="right"/>
              <w:rPr>
                <w:sz w:val="20"/>
                <w:szCs w:val="20"/>
              </w:rPr>
            </w:pPr>
          </w:p>
          <w:p w14:paraId="1AB17BE7" w14:textId="6D91E013" w:rsidR="006118B5" w:rsidRPr="00536B31" w:rsidRDefault="0057577D" w:rsidP="000A2232">
            <w:pPr>
              <w:spacing w:before="60" w:after="60"/>
              <w:jc w:val="right"/>
              <w:rPr>
                <w:sz w:val="20"/>
                <w:szCs w:val="20"/>
              </w:rPr>
            </w:pPr>
            <w:r>
              <w:rPr>
                <w:sz w:val="20"/>
                <w:szCs w:val="20"/>
              </w:rPr>
              <w:t xml:space="preserve">30.000 укупно, 10.000 у 2019., </w:t>
            </w:r>
            <w:r w:rsidR="000A2232">
              <w:rPr>
                <w:sz w:val="20"/>
                <w:szCs w:val="20"/>
              </w:rPr>
              <w:t>1</w:t>
            </w:r>
            <w:r>
              <w:rPr>
                <w:sz w:val="20"/>
                <w:szCs w:val="20"/>
              </w:rPr>
              <w:t xml:space="preserve">0.000 у 2020. и </w:t>
            </w:r>
            <w:r w:rsidR="000A2232">
              <w:rPr>
                <w:sz w:val="20"/>
                <w:szCs w:val="20"/>
              </w:rPr>
              <w:t>1</w:t>
            </w:r>
            <w:r>
              <w:rPr>
                <w:sz w:val="20"/>
                <w:szCs w:val="20"/>
              </w:rPr>
              <w:t>0.000 у 2021.</w:t>
            </w:r>
          </w:p>
        </w:tc>
        <w:tc>
          <w:tcPr>
            <w:tcW w:w="1715" w:type="dxa"/>
          </w:tcPr>
          <w:p w14:paraId="7677D95C" w14:textId="77777777" w:rsidR="0057577D" w:rsidRDefault="0057577D" w:rsidP="006118B5">
            <w:pPr>
              <w:spacing w:before="60" w:after="60"/>
              <w:jc w:val="left"/>
              <w:rPr>
                <w:sz w:val="20"/>
                <w:szCs w:val="20"/>
              </w:rPr>
            </w:pPr>
          </w:p>
          <w:p w14:paraId="25EB11B4" w14:textId="3A14B740" w:rsidR="006118B5" w:rsidRPr="00536B31" w:rsidRDefault="0057577D" w:rsidP="0057577D">
            <w:pPr>
              <w:spacing w:before="60" w:after="60"/>
              <w:jc w:val="left"/>
              <w:rPr>
                <w:sz w:val="20"/>
                <w:szCs w:val="20"/>
              </w:rPr>
            </w:pPr>
            <w:r>
              <w:rPr>
                <w:sz w:val="20"/>
                <w:szCs w:val="20"/>
              </w:rPr>
              <w:t>15.000, 5.000 у 2019., 5.000 у 2020. и 5.000 у 2021.</w:t>
            </w:r>
          </w:p>
        </w:tc>
        <w:tc>
          <w:tcPr>
            <w:tcW w:w="1511" w:type="dxa"/>
          </w:tcPr>
          <w:p w14:paraId="4D0853F1" w14:textId="77777777" w:rsidR="0057577D" w:rsidRDefault="0057577D" w:rsidP="006118B5">
            <w:pPr>
              <w:spacing w:before="60" w:after="60"/>
              <w:jc w:val="left"/>
              <w:rPr>
                <w:sz w:val="20"/>
                <w:szCs w:val="20"/>
              </w:rPr>
            </w:pPr>
          </w:p>
          <w:p w14:paraId="6C96F1A7" w14:textId="59AC9621" w:rsidR="006118B5" w:rsidRDefault="0057577D" w:rsidP="006118B5">
            <w:pPr>
              <w:spacing w:before="60" w:after="60"/>
              <w:jc w:val="left"/>
              <w:rPr>
                <w:sz w:val="20"/>
                <w:szCs w:val="20"/>
              </w:rPr>
            </w:pPr>
            <w:r>
              <w:rPr>
                <w:sz w:val="20"/>
                <w:szCs w:val="20"/>
              </w:rPr>
              <w:t xml:space="preserve">Донаторска средства </w:t>
            </w:r>
          </w:p>
          <w:p w14:paraId="4612F67D" w14:textId="4773F9CB" w:rsidR="0057577D" w:rsidRPr="00536B31" w:rsidRDefault="0057577D" w:rsidP="006118B5">
            <w:pPr>
              <w:spacing w:before="60" w:after="60"/>
              <w:jc w:val="left"/>
              <w:rPr>
                <w:sz w:val="20"/>
                <w:szCs w:val="20"/>
              </w:rPr>
            </w:pPr>
            <w:r>
              <w:rPr>
                <w:sz w:val="20"/>
                <w:szCs w:val="20"/>
              </w:rPr>
              <w:t>15.000, 5.000 у 2019., 5.000 у 2020. и 5.000 у 2021.</w:t>
            </w:r>
          </w:p>
        </w:tc>
        <w:tc>
          <w:tcPr>
            <w:tcW w:w="1936" w:type="dxa"/>
            <w:vAlign w:val="center"/>
          </w:tcPr>
          <w:p w14:paraId="6086F9EB" w14:textId="1FBDE29B" w:rsidR="006118B5" w:rsidRPr="00536B31" w:rsidRDefault="0054237E" w:rsidP="00C31868">
            <w:pPr>
              <w:spacing w:before="60" w:after="60"/>
              <w:jc w:val="left"/>
              <w:rPr>
                <w:sz w:val="20"/>
                <w:szCs w:val="20"/>
              </w:rPr>
            </w:pPr>
            <w:r>
              <w:rPr>
                <w:sz w:val="20"/>
                <w:szCs w:val="20"/>
              </w:rPr>
              <w:t>Број информисаних родитеља</w:t>
            </w:r>
          </w:p>
        </w:tc>
      </w:tr>
      <w:tr w:rsidR="0068624D" w:rsidRPr="00536B31" w14:paraId="735D40D6" w14:textId="77777777" w:rsidTr="00592133">
        <w:tc>
          <w:tcPr>
            <w:tcW w:w="672" w:type="dxa"/>
            <w:vAlign w:val="center"/>
          </w:tcPr>
          <w:p w14:paraId="549A9A64" w14:textId="77777777" w:rsidR="008F48E3" w:rsidRPr="00536B31" w:rsidRDefault="008F48E3" w:rsidP="008F48E3">
            <w:pPr>
              <w:spacing w:before="60" w:after="60"/>
              <w:jc w:val="right"/>
              <w:rPr>
                <w:sz w:val="20"/>
                <w:szCs w:val="20"/>
              </w:rPr>
            </w:pPr>
            <w:r>
              <w:rPr>
                <w:sz w:val="20"/>
                <w:szCs w:val="20"/>
              </w:rPr>
              <w:t>3.1.2</w:t>
            </w:r>
          </w:p>
        </w:tc>
        <w:tc>
          <w:tcPr>
            <w:tcW w:w="2177" w:type="dxa"/>
            <w:gridSpan w:val="2"/>
            <w:vAlign w:val="center"/>
          </w:tcPr>
          <w:p w14:paraId="4A21DDE5" w14:textId="03001230" w:rsidR="008F48E3" w:rsidRPr="00536B31" w:rsidRDefault="008F48E3" w:rsidP="008F48E3">
            <w:pPr>
              <w:spacing w:before="60" w:after="60"/>
              <w:jc w:val="left"/>
              <w:rPr>
                <w:sz w:val="20"/>
                <w:szCs w:val="20"/>
              </w:rPr>
            </w:pPr>
            <w:r>
              <w:rPr>
                <w:sz w:val="20"/>
                <w:szCs w:val="20"/>
              </w:rPr>
              <w:t>И</w:t>
            </w:r>
            <w:r w:rsidRPr="009B6507">
              <w:rPr>
                <w:sz w:val="20"/>
                <w:szCs w:val="20"/>
              </w:rPr>
              <w:t>нфо-сесиј</w:t>
            </w:r>
            <w:r>
              <w:rPr>
                <w:sz w:val="20"/>
                <w:szCs w:val="20"/>
              </w:rPr>
              <w:t>е</w:t>
            </w:r>
            <w:r w:rsidRPr="009B6507">
              <w:rPr>
                <w:sz w:val="20"/>
                <w:szCs w:val="20"/>
              </w:rPr>
              <w:t xml:space="preserve"> са родитељима  из градских и сеоских средина о значају континуитета предшколског образовања</w:t>
            </w:r>
          </w:p>
        </w:tc>
        <w:tc>
          <w:tcPr>
            <w:tcW w:w="1502" w:type="dxa"/>
            <w:vAlign w:val="center"/>
          </w:tcPr>
          <w:p w14:paraId="104A85CB" w14:textId="31668E99" w:rsidR="008F48E3" w:rsidRPr="00536B31" w:rsidRDefault="008F48E3" w:rsidP="00B37E58">
            <w:pPr>
              <w:spacing w:before="60" w:after="60"/>
              <w:jc w:val="left"/>
              <w:rPr>
                <w:sz w:val="20"/>
                <w:szCs w:val="20"/>
              </w:rPr>
            </w:pPr>
            <w:r w:rsidRPr="006118B5">
              <w:rPr>
                <w:sz w:val="20"/>
                <w:szCs w:val="20"/>
              </w:rPr>
              <w:t>Л</w:t>
            </w:r>
            <w:r w:rsidR="00B37E58">
              <w:rPr>
                <w:sz w:val="20"/>
                <w:szCs w:val="20"/>
              </w:rPr>
              <w:t>окални тим за рани развој деце</w:t>
            </w:r>
          </w:p>
        </w:tc>
        <w:tc>
          <w:tcPr>
            <w:tcW w:w="1634" w:type="dxa"/>
            <w:vAlign w:val="center"/>
          </w:tcPr>
          <w:p w14:paraId="15FB69EE" w14:textId="10FCF7A7" w:rsidR="008F48E3" w:rsidRPr="00536B31" w:rsidRDefault="00B37E58" w:rsidP="00B37E58">
            <w:pPr>
              <w:spacing w:before="60" w:after="60"/>
              <w:jc w:val="left"/>
              <w:rPr>
                <w:sz w:val="20"/>
                <w:szCs w:val="20"/>
              </w:rPr>
            </w:pPr>
            <w:r w:rsidRPr="006118B5">
              <w:rPr>
                <w:sz w:val="20"/>
                <w:szCs w:val="20"/>
              </w:rPr>
              <w:t>М</w:t>
            </w:r>
            <w:r>
              <w:rPr>
                <w:sz w:val="20"/>
                <w:szCs w:val="20"/>
              </w:rPr>
              <w:t>Ј</w:t>
            </w:r>
            <w:r w:rsidRPr="006118B5">
              <w:rPr>
                <w:sz w:val="20"/>
                <w:szCs w:val="20"/>
              </w:rPr>
              <w:t>, ПУ</w:t>
            </w:r>
            <w:r>
              <w:rPr>
                <w:sz w:val="20"/>
                <w:szCs w:val="20"/>
              </w:rPr>
              <w:t>,</w:t>
            </w:r>
            <w:r w:rsidRPr="006118B5">
              <w:rPr>
                <w:sz w:val="20"/>
                <w:szCs w:val="20"/>
              </w:rPr>
              <w:t xml:space="preserve"> </w:t>
            </w:r>
            <w:r w:rsidR="008F48E3" w:rsidRPr="006118B5">
              <w:rPr>
                <w:sz w:val="20"/>
                <w:szCs w:val="20"/>
              </w:rPr>
              <w:t>ОЦД, МЗ, патронажа</w:t>
            </w:r>
          </w:p>
        </w:tc>
        <w:tc>
          <w:tcPr>
            <w:tcW w:w="1183" w:type="dxa"/>
            <w:vAlign w:val="center"/>
          </w:tcPr>
          <w:p w14:paraId="691B973D" w14:textId="1C986BC8" w:rsidR="008F48E3" w:rsidRPr="00536B31" w:rsidRDefault="008F48E3" w:rsidP="008F48E3">
            <w:pPr>
              <w:spacing w:before="60" w:after="60"/>
              <w:jc w:val="left"/>
              <w:rPr>
                <w:sz w:val="20"/>
                <w:szCs w:val="20"/>
              </w:rPr>
            </w:pPr>
            <w:r w:rsidRPr="00B03AA3">
              <w:rPr>
                <w:sz w:val="20"/>
                <w:szCs w:val="20"/>
              </w:rPr>
              <w:t>2019-2021</w:t>
            </w:r>
          </w:p>
        </w:tc>
        <w:tc>
          <w:tcPr>
            <w:tcW w:w="1618" w:type="dxa"/>
          </w:tcPr>
          <w:p w14:paraId="69EA1C97" w14:textId="77777777" w:rsidR="008F48E3" w:rsidRDefault="008F48E3" w:rsidP="008F48E3">
            <w:pPr>
              <w:spacing w:before="60" w:after="60"/>
              <w:jc w:val="right"/>
              <w:rPr>
                <w:sz w:val="20"/>
                <w:szCs w:val="20"/>
              </w:rPr>
            </w:pPr>
          </w:p>
          <w:p w14:paraId="6285FFCF" w14:textId="6B749125" w:rsidR="008F48E3" w:rsidRPr="00536B31" w:rsidRDefault="008F48E3" w:rsidP="00744A0C">
            <w:pPr>
              <w:spacing w:before="60" w:after="60"/>
              <w:jc w:val="right"/>
              <w:rPr>
                <w:sz w:val="20"/>
                <w:szCs w:val="20"/>
              </w:rPr>
            </w:pPr>
            <w:r>
              <w:rPr>
                <w:sz w:val="20"/>
                <w:szCs w:val="20"/>
              </w:rPr>
              <w:t xml:space="preserve">30.000 укупно, 10.000 у 2019., </w:t>
            </w:r>
            <w:r w:rsidR="00744A0C">
              <w:rPr>
                <w:sz w:val="20"/>
                <w:szCs w:val="20"/>
              </w:rPr>
              <w:t>1</w:t>
            </w:r>
            <w:r>
              <w:rPr>
                <w:sz w:val="20"/>
                <w:szCs w:val="20"/>
              </w:rPr>
              <w:t xml:space="preserve">0.000 у 2020. и </w:t>
            </w:r>
            <w:r w:rsidR="00744A0C">
              <w:rPr>
                <w:sz w:val="20"/>
                <w:szCs w:val="20"/>
              </w:rPr>
              <w:t>1</w:t>
            </w:r>
            <w:r>
              <w:rPr>
                <w:sz w:val="20"/>
                <w:szCs w:val="20"/>
              </w:rPr>
              <w:t>0.000 у 2021.</w:t>
            </w:r>
          </w:p>
        </w:tc>
        <w:tc>
          <w:tcPr>
            <w:tcW w:w="1715" w:type="dxa"/>
          </w:tcPr>
          <w:p w14:paraId="4032DF7F" w14:textId="77777777" w:rsidR="008F48E3" w:rsidRDefault="008F48E3" w:rsidP="008F48E3">
            <w:pPr>
              <w:spacing w:before="60" w:after="60"/>
              <w:jc w:val="left"/>
              <w:rPr>
                <w:sz w:val="20"/>
                <w:szCs w:val="20"/>
              </w:rPr>
            </w:pPr>
          </w:p>
          <w:p w14:paraId="49B3A3AE" w14:textId="7AB4CF9E" w:rsidR="008F48E3" w:rsidRPr="00536B31" w:rsidRDefault="008F48E3" w:rsidP="008F48E3">
            <w:pPr>
              <w:spacing w:before="60" w:after="60"/>
              <w:jc w:val="left"/>
              <w:rPr>
                <w:sz w:val="20"/>
                <w:szCs w:val="20"/>
              </w:rPr>
            </w:pPr>
            <w:r>
              <w:rPr>
                <w:sz w:val="20"/>
                <w:szCs w:val="20"/>
              </w:rPr>
              <w:t>15.000, 5.000 у 2019., 5.000 у 2020. и 5.000 у 2021.</w:t>
            </w:r>
          </w:p>
        </w:tc>
        <w:tc>
          <w:tcPr>
            <w:tcW w:w="1511" w:type="dxa"/>
          </w:tcPr>
          <w:p w14:paraId="54B49A90" w14:textId="77777777" w:rsidR="008F48E3" w:rsidRDefault="008F48E3" w:rsidP="008F48E3">
            <w:pPr>
              <w:spacing w:before="60" w:after="60"/>
              <w:jc w:val="left"/>
              <w:rPr>
                <w:sz w:val="20"/>
                <w:szCs w:val="20"/>
              </w:rPr>
            </w:pPr>
            <w:r>
              <w:rPr>
                <w:sz w:val="20"/>
                <w:szCs w:val="20"/>
              </w:rPr>
              <w:t xml:space="preserve">Донаторска средства </w:t>
            </w:r>
          </w:p>
          <w:p w14:paraId="0B9B313E" w14:textId="2F9A7A87" w:rsidR="008F48E3" w:rsidRPr="00536B31" w:rsidRDefault="008F48E3" w:rsidP="008F48E3">
            <w:pPr>
              <w:spacing w:before="60" w:after="60"/>
              <w:jc w:val="left"/>
              <w:rPr>
                <w:sz w:val="20"/>
                <w:szCs w:val="20"/>
              </w:rPr>
            </w:pPr>
            <w:r>
              <w:rPr>
                <w:sz w:val="20"/>
                <w:szCs w:val="20"/>
              </w:rPr>
              <w:t>15.000, 5.000 у 2019., 5.000 у 2020. и 5.000 у 2021.</w:t>
            </w:r>
          </w:p>
        </w:tc>
        <w:tc>
          <w:tcPr>
            <w:tcW w:w="1936" w:type="dxa"/>
            <w:vAlign w:val="center"/>
          </w:tcPr>
          <w:p w14:paraId="5BBCC1A2" w14:textId="7F2E4485" w:rsidR="008F48E3" w:rsidRPr="00536B31" w:rsidRDefault="0054237E" w:rsidP="008F48E3">
            <w:pPr>
              <w:spacing w:before="60" w:after="60"/>
              <w:jc w:val="left"/>
              <w:rPr>
                <w:sz w:val="20"/>
                <w:szCs w:val="20"/>
              </w:rPr>
            </w:pPr>
            <w:r>
              <w:rPr>
                <w:sz w:val="20"/>
                <w:szCs w:val="20"/>
              </w:rPr>
              <w:t>Број информисаних родитеља</w:t>
            </w:r>
          </w:p>
        </w:tc>
      </w:tr>
      <w:tr w:rsidR="0068624D" w:rsidRPr="00536B31" w14:paraId="2282097A" w14:textId="77777777" w:rsidTr="00592133">
        <w:tc>
          <w:tcPr>
            <w:tcW w:w="672" w:type="dxa"/>
            <w:vAlign w:val="center"/>
          </w:tcPr>
          <w:p w14:paraId="5B8D3B8A" w14:textId="77777777" w:rsidR="008F48E3" w:rsidRPr="00536B31" w:rsidRDefault="008F48E3" w:rsidP="008F48E3">
            <w:pPr>
              <w:spacing w:before="60" w:after="60"/>
              <w:jc w:val="right"/>
              <w:rPr>
                <w:sz w:val="20"/>
                <w:szCs w:val="20"/>
              </w:rPr>
            </w:pPr>
            <w:r>
              <w:rPr>
                <w:sz w:val="20"/>
                <w:szCs w:val="20"/>
              </w:rPr>
              <w:t>3.1.3</w:t>
            </w:r>
          </w:p>
        </w:tc>
        <w:tc>
          <w:tcPr>
            <w:tcW w:w="2177" w:type="dxa"/>
            <w:gridSpan w:val="2"/>
            <w:vAlign w:val="center"/>
          </w:tcPr>
          <w:p w14:paraId="54320941" w14:textId="3DDCD13E" w:rsidR="008F48E3" w:rsidRPr="00536B31" w:rsidRDefault="008F48E3" w:rsidP="008F48E3">
            <w:pPr>
              <w:spacing w:before="60" w:after="60"/>
              <w:jc w:val="left"/>
              <w:rPr>
                <w:sz w:val="20"/>
                <w:szCs w:val="20"/>
              </w:rPr>
            </w:pPr>
            <w:r w:rsidRPr="001015A5">
              <w:rPr>
                <w:sz w:val="20"/>
                <w:szCs w:val="20"/>
              </w:rPr>
              <w:t xml:space="preserve">Инфо-сесије са родитељима  из градских и сеоских средина о значају континуитета </w:t>
            </w:r>
            <w:r w:rsidRPr="001015A5">
              <w:rPr>
                <w:sz w:val="20"/>
                <w:szCs w:val="20"/>
              </w:rPr>
              <w:lastRenderedPageBreak/>
              <w:t>основношколског образовања</w:t>
            </w:r>
          </w:p>
        </w:tc>
        <w:tc>
          <w:tcPr>
            <w:tcW w:w="1502" w:type="dxa"/>
            <w:vAlign w:val="center"/>
          </w:tcPr>
          <w:p w14:paraId="1E99E093" w14:textId="299A1C05" w:rsidR="008F48E3" w:rsidRPr="00536B31" w:rsidRDefault="008F48E3" w:rsidP="00B37E58">
            <w:pPr>
              <w:spacing w:before="60" w:after="60"/>
              <w:jc w:val="left"/>
              <w:rPr>
                <w:sz w:val="20"/>
                <w:szCs w:val="20"/>
              </w:rPr>
            </w:pPr>
            <w:r w:rsidRPr="001015A5">
              <w:rPr>
                <w:sz w:val="20"/>
                <w:szCs w:val="20"/>
              </w:rPr>
              <w:lastRenderedPageBreak/>
              <w:t xml:space="preserve">Локални тим за превенцију осипања деце </w:t>
            </w:r>
          </w:p>
        </w:tc>
        <w:tc>
          <w:tcPr>
            <w:tcW w:w="1634" w:type="dxa"/>
            <w:vAlign w:val="center"/>
          </w:tcPr>
          <w:p w14:paraId="104938B4" w14:textId="509E37DE" w:rsidR="008F48E3" w:rsidRPr="00536B31" w:rsidRDefault="00B37E58" w:rsidP="00B37E58">
            <w:pPr>
              <w:spacing w:before="60" w:after="60"/>
              <w:jc w:val="left"/>
              <w:rPr>
                <w:sz w:val="20"/>
                <w:szCs w:val="20"/>
              </w:rPr>
            </w:pPr>
            <w:r w:rsidRPr="001015A5">
              <w:rPr>
                <w:sz w:val="20"/>
                <w:szCs w:val="20"/>
              </w:rPr>
              <w:t>М</w:t>
            </w:r>
            <w:r>
              <w:rPr>
                <w:sz w:val="20"/>
                <w:szCs w:val="20"/>
              </w:rPr>
              <w:t>Ј</w:t>
            </w:r>
            <w:r w:rsidRPr="001015A5">
              <w:rPr>
                <w:sz w:val="20"/>
                <w:szCs w:val="20"/>
              </w:rPr>
              <w:t>, ОШ</w:t>
            </w:r>
            <w:r>
              <w:rPr>
                <w:sz w:val="20"/>
                <w:szCs w:val="20"/>
              </w:rPr>
              <w:t>,</w:t>
            </w:r>
            <w:r w:rsidRPr="001015A5">
              <w:rPr>
                <w:sz w:val="20"/>
                <w:szCs w:val="20"/>
              </w:rPr>
              <w:t xml:space="preserve"> </w:t>
            </w:r>
            <w:r w:rsidR="008F48E3" w:rsidRPr="001015A5">
              <w:rPr>
                <w:sz w:val="20"/>
                <w:szCs w:val="20"/>
              </w:rPr>
              <w:t>ОЦД, МЗ</w:t>
            </w:r>
          </w:p>
        </w:tc>
        <w:tc>
          <w:tcPr>
            <w:tcW w:w="1183" w:type="dxa"/>
            <w:vAlign w:val="center"/>
          </w:tcPr>
          <w:p w14:paraId="641107F0" w14:textId="21EA44D0" w:rsidR="008F48E3" w:rsidRPr="00536B31" w:rsidRDefault="008F48E3" w:rsidP="008F48E3">
            <w:pPr>
              <w:spacing w:before="60" w:after="60"/>
              <w:jc w:val="left"/>
              <w:rPr>
                <w:sz w:val="20"/>
                <w:szCs w:val="20"/>
              </w:rPr>
            </w:pPr>
            <w:r w:rsidRPr="00B03AA3">
              <w:rPr>
                <w:sz w:val="20"/>
                <w:szCs w:val="20"/>
              </w:rPr>
              <w:t>2019-2021</w:t>
            </w:r>
          </w:p>
        </w:tc>
        <w:tc>
          <w:tcPr>
            <w:tcW w:w="1618" w:type="dxa"/>
          </w:tcPr>
          <w:p w14:paraId="371FD7E2" w14:textId="77777777" w:rsidR="008F48E3" w:rsidRDefault="008F48E3" w:rsidP="008F48E3">
            <w:pPr>
              <w:spacing w:before="60" w:after="60"/>
              <w:jc w:val="right"/>
              <w:rPr>
                <w:sz w:val="20"/>
                <w:szCs w:val="20"/>
              </w:rPr>
            </w:pPr>
          </w:p>
          <w:p w14:paraId="7C6A6504" w14:textId="0CD5182F" w:rsidR="008F48E3" w:rsidRPr="00536B31" w:rsidRDefault="008F48E3" w:rsidP="00744A0C">
            <w:pPr>
              <w:spacing w:before="60" w:after="60"/>
              <w:jc w:val="right"/>
              <w:rPr>
                <w:sz w:val="20"/>
                <w:szCs w:val="20"/>
              </w:rPr>
            </w:pPr>
            <w:r>
              <w:rPr>
                <w:sz w:val="20"/>
                <w:szCs w:val="20"/>
              </w:rPr>
              <w:t xml:space="preserve">30.000 укупно, 10.000 у 2019., </w:t>
            </w:r>
            <w:r w:rsidR="00744A0C">
              <w:rPr>
                <w:sz w:val="20"/>
                <w:szCs w:val="20"/>
              </w:rPr>
              <w:t>1</w:t>
            </w:r>
            <w:r>
              <w:rPr>
                <w:sz w:val="20"/>
                <w:szCs w:val="20"/>
              </w:rPr>
              <w:t xml:space="preserve">0.000 у 2020. и </w:t>
            </w:r>
            <w:r w:rsidR="00744A0C">
              <w:rPr>
                <w:sz w:val="20"/>
                <w:szCs w:val="20"/>
              </w:rPr>
              <w:t>1</w:t>
            </w:r>
            <w:r>
              <w:rPr>
                <w:sz w:val="20"/>
                <w:szCs w:val="20"/>
              </w:rPr>
              <w:t>0.000 у 2021.</w:t>
            </w:r>
          </w:p>
        </w:tc>
        <w:tc>
          <w:tcPr>
            <w:tcW w:w="1715" w:type="dxa"/>
          </w:tcPr>
          <w:p w14:paraId="092C00BB" w14:textId="77777777" w:rsidR="008F48E3" w:rsidRDefault="008F48E3" w:rsidP="008F48E3">
            <w:pPr>
              <w:spacing w:before="60" w:after="60"/>
              <w:jc w:val="left"/>
              <w:rPr>
                <w:sz w:val="20"/>
                <w:szCs w:val="20"/>
              </w:rPr>
            </w:pPr>
          </w:p>
          <w:p w14:paraId="18B23AB3" w14:textId="7824BB5B" w:rsidR="008F48E3" w:rsidRPr="00536B31" w:rsidRDefault="008F48E3" w:rsidP="008F48E3">
            <w:pPr>
              <w:spacing w:before="60" w:after="60"/>
              <w:jc w:val="left"/>
              <w:rPr>
                <w:sz w:val="20"/>
                <w:szCs w:val="20"/>
              </w:rPr>
            </w:pPr>
            <w:r>
              <w:rPr>
                <w:sz w:val="20"/>
                <w:szCs w:val="20"/>
              </w:rPr>
              <w:t>15.000, 5.000 у 2019., 5.000 у 2020. и 5.000 у 2021.</w:t>
            </w:r>
          </w:p>
        </w:tc>
        <w:tc>
          <w:tcPr>
            <w:tcW w:w="1511" w:type="dxa"/>
          </w:tcPr>
          <w:p w14:paraId="730A07EC" w14:textId="77777777" w:rsidR="008F48E3" w:rsidRDefault="008F48E3" w:rsidP="008F48E3">
            <w:pPr>
              <w:spacing w:before="60" w:after="60"/>
              <w:jc w:val="left"/>
              <w:rPr>
                <w:sz w:val="20"/>
                <w:szCs w:val="20"/>
              </w:rPr>
            </w:pPr>
            <w:r>
              <w:rPr>
                <w:sz w:val="20"/>
                <w:szCs w:val="20"/>
              </w:rPr>
              <w:t xml:space="preserve">Донаторска средства </w:t>
            </w:r>
          </w:p>
          <w:p w14:paraId="08829C67" w14:textId="62DECC03" w:rsidR="008F48E3" w:rsidRPr="00536B31" w:rsidRDefault="008F48E3" w:rsidP="008F48E3">
            <w:pPr>
              <w:spacing w:before="60" w:after="60"/>
              <w:jc w:val="left"/>
              <w:rPr>
                <w:sz w:val="20"/>
                <w:szCs w:val="20"/>
              </w:rPr>
            </w:pPr>
            <w:r>
              <w:rPr>
                <w:sz w:val="20"/>
                <w:szCs w:val="20"/>
              </w:rPr>
              <w:t xml:space="preserve">15.000, 5.000 у 2019., 5.000 у </w:t>
            </w:r>
            <w:r>
              <w:rPr>
                <w:sz w:val="20"/>
                <w:szCs w:val="20"/>
              </w:rPr>
              <w:lastRenderedPageBreak/>
              <w:t>2020. и 5.000 у 2021.</w:t>
            </w:r>
          </w:p>
        </w:tc>
        <w:tc>
          <w:tcPr>
            <w:tcW w:w="1936" w:type="dxa"/>
            <w:vAlign w:val="center"/>
          </w:tcPr>
          <w:p w14:paraId="15B6D7D0" w14:textId="70706AA9" w:rsidR="008F48E3" w:rsidRPr="00536B31" w:rsidRDefault="0054237E" w:rsidP="008F48E3">
            <w:pPr>
              <w:spacing w:before="60" w:after="60"/>
              <w:jc w:val="left"/>
              <w:rPr>
                <w:sz w:val="20"/>
                <w:szCs w:val="20"/>
              </w:rPr>
            </w:pPr>
            <w:r>
              <w:rPr>
                <w:sz w:val="20"/>
                <w:szCs w:val="20"/>
              </w:rPr>
              <w:lastRenderedPageBreak/>
              <w:t>Број информисаних родитеља</w:t>
            </w:r>
          </w:p>
        </w:tc>
      </w:tr>
      <w:tr w:rsidR="0068624D" w:rsidRPr="00536B31" w14:paraId="569BA320" w14:textId="77777777" w:rsidTr="00592133">
        <w:tc>
          <w:tcPr>
            <w:tcW w:w="672" w:type="dxa"/>
            <w:vAlign w:val="center"/>
          </w:tcPr>
          <w:p w14:paraId="71B248A9" w14:textId="545917A8" w:rsidR="008F48E3" w:rsidRPr="00536B31" w:rsidRDefault="008F48E3" w:rsidP="008F48E3">
            <w:pPr>
              <w:spacing w:before="60" w:after="60"/>
              <w:jc w:val="right"/>
              <w:rPr>
                <w:sz w:val="20"/>
                <w:szCs w:val="20"/>
              </w:rPr>
            </w:pPr>
            <w:r>
              <w:rPr>
                <w:sz w:val="20"/>
                <w:szCs w:val="20"/>
              </w:rPr>
              <w:lastRenderedPageBreak/>
              <w:t>3.1.4</w:t>
            </w:r>
          </w:p>
        </w:tc>
        <w:tc>
          <w:tcPr>
            <w:tcW w:w="2177" w:type="dxa"/>
            <w:gridSpan w:val="2"/>
            <w:vAlign w:val="center"/>
          </w:tcPr>
          <w:p w14:paraId="5F9A7633" w14:textId="27ACCC9A" w:rsidR="008F48E3" w:rsidRPr="00536B31" w:rsidRDefault="008F48E3" w:rsidP="008F48E3">
            <w:pPr>
              <w:spacing w:before="60" w:after="60"/>
              <w:jc w:val="left"/>
              <w:rPr>
                <w:sz w:val="20"/>
                <w:szCs w:val="20"/>
              </w:rPr>
            </w:pPr>
            <w:r w:rsidRPr="001015A5">
              <w:rPr>
                <w:sz w:val="20"/>
                <w:szCs w:val="20"/>
              </w:rPr>
              <w:t>Инфо-сесије са родитељима  и младима из градских и сеоских средина о значају укључивања и комплетирања средњошколског образовања</w:t>
            </w:r>
          </w:p>
        </w:tc>
        <w:tc>
          <w:tcPr>
            <w:tcW w:w="1502" w:type="dxa"/>
            <w:vAlign w:val="center"/>
          </w:tcPr>
          <w:p w14:paraId="43B577A4" w14:textId="6531DE24" w:rsidR="008F48E3" w:rsidRPr="00536B31" w:rsidRDefault="008F48E3" w:rsidP="00B37E58">
            <w:pPr>
              <w:spacing w:before="60" w:after="60"/>
              <w:jc w:val="left"/>
              <w:rPr>
                <w:sz w:val="20"/>
                <w:szCs w:val="20"/>
              </w:rPr>
            </w:pPr>
            <w:r w:rsidRPr="001015A5">
              <w:rPr>
                <w:sz w:val="20"/>
                <w:szCs w:val="20"/>
              </w:rPr>
              <w:t>Локални тим за превенцију осипања</w:t>
            </w:r>
            <w:r w:rsidR="00B37E58">
              <w:rPr>
                <w:sz w:val="20"/>
                <w:szCs w:val="20"/>
              </w:rPr>
              <w:t xml:space="preserve"> деце</w:t>
            </w:r>
            <w:r>
              <w:rPr>
                <w:sz w:val="20"/>
                <w:szCs w:val="20"/>
              </w:rPr>
              <w:t xml:space="preserve"> </w:t>
            </w:r>
          </w:p>
        </w:tc>
        <w:tc>
          <w:tcPr>
            <w:tcW w:w="1634" w:type="dxa"/>
            <w:vAlign w:val="center"/>
          </w:tcPr>
          <w:p w14:paraId="23BBA4BF" w14:textId="5B4085C3" w:rsidR="008F48E3" w:rsidRPr="00536B31" w:rsidRDefault="004B0F62" w:rsidP="008F48E3">
            <w:pPr>
              <w:spacing w:before="60" w:after="60"/>
              <w:jc w:val="left"/>
              <w:rPr>
                <w:sz w:val="20"/>
                <w:szCs w:val="20"/>
              </w:rPr>
            </w:pPr>
            <w:r>
              <w:rPr>
                <w:sz w:val="20"/>
                <w:szCs w:val="20"/>
              </w:rPr>
              <w:t>МЈ</w:t>
            </w:r>
            <w:r w:rsidR="00B37E58">
              <w:rPr>
                <w:sz w:val="20"/>
                <w:szCs w:val="20"/>
              </w:rPr>
              <w:t>, С</w:t>
            </w:r>
            <w:r w:rsidR="00B37E58" w:rsidRPr="001015A5">
              <w:rPr>
                <w:sz w:val="20"/>
                <w:szCs w:val="20"/>
              </w:rPr>
              <w:t>Ш</w:t>
            </w:r>
            <w:r w:rsidR="00B37E58">
              <w:rPr>
                <w:sz w:val="20"/>
                <w:szCs w:val="20"/>
              </w:rPr>
              <w:t>,</w:t>
            </w:r>
            <w:r w:rsidR="00B37E58" w:rsidRPr="001015A5">
              <w:rPr>
                <w:sz w:val="20"/>
                <w:szCs w:val="20"/>
              </w:rPr>
              <w:t xml:space="preserve"> </w:t>
            </w:r>
            <w:r w:rsidR="008F48E3" w:rsidRPr="001015A5">
              <w:rPr>
                <w:sz w:val="20"/>
                <w:szCs w:val="20"/>
              </w:rPr>
              <w:t>ОЦД, МЗ</w:t>
            </w:r>
          </w:p>
        </w:tc>
        <w:tc>
          <w:tcPr>
            <w:tcW w:w="1183" w:type="dxa"/>
            <w:vAlign w:val="center"/>
          </w:tcPr>
          <w:p w14:paraId="70AC08E1" w14:textId="53773C0A" w:rsidR="008F48E3" w:rsidRPr="00536B31" w:rsidRDefault="008F48E3" w:rsidP="008F48E3">
            <w:pPr>
              <w:spacing w:before="60" w:after="60"/>
              <w:jc w:val="left"/>
              <w:rPr>
                <w:sz w:val="20"/>
                <w:szCs w:val="20"/>
              </w:rPr>
            </w:pPr>
            <w:r w:rsidRPr="00B03AA3">
              <w:rPr>
                <w:sz w:val="20"/>
                <w:szCs w:val="20"/>
              </w:rPr>
              <w:t>2019-2021</w:t>
            </w:r>
          </w:p>
        </w:tc>
        <w:tc>
          <w:tcPr>
            <w:tcW w:w="1618" w:type="dxa"/>
          </w:tcPr>
          <w:p w14:paraId="4B32F253" w14:textId="77777777" w:rsidR="008F48E3" w:rsidRDefault="008F48E3" w:rsidP="008F48E3">
            <w:pPr>
              <w:spacing w:before="60" w:after="60"/>
              <w:jc w:val="right"/>
              <w:rPr>
                <w:sz w:val="20"/>
                <w:szCs w:val="20"/>
              </w:rPr>
            </w:pPr>
          </w:p>
          <w:p w14:paraId="12DD833F" w14:textId="55959669" w:rsidR="008F48E3" w:rsidRPr="00536B31" w:rsidRDefault="008F48E3" w:rsidP="00727AF3">
            <w:pPr>
              <w:spacing w:before="60" w:after="60"/>
              <w:jc w:val="right"/>
              <w:rPr>
                <w:sz w:val="20"/>
                <w:szCs w:val="20"/>
              </w:rPr>
            </w:pPr>
            <w:r>
              <w:rPr>
                <w:sz w:val="20"/>
                <w:szCs w:val="20"/>
              </w:rPr>
              <w:t xml:space="preserve">30.000 укупно, 10.000 у 2019., </w:t>
            </w:r>
            <w:r w:rsidR="00727AF3">
              <w:rPr>
                <w:sz w:val="20"/>
                <w:szCs w:val="20"/>
              </w:rPr>
              <w:t>1</w:t>
            </w:r>
            <w:r>
              <w:rPr>
                <w:sz w:val="20"/>
                <w:szCs w:val="20"/>
              </w:rPr>
              <w:t xml:space="preserve">0.000 у 2020. и </w:t>
            </w:r>
            <w:r w:rsidR="00727AF3">
              <w:rPr>
                <w:sz w:val="20"/>
                <w:szCs w:val="20"/>
              </w:rPr>
              <w:t>1</w:t>
            </w:r>
            <w:r>
              <w:rPr>
                <w:sz w:val="20"/>
                <w:szCs w:val="20"/>
              </w:rPr>
              <w:t>0.000 у 2021.</w:t>
            </w:r>
          </w:p>
        </w:tc>
        <w:tc>
          <w:tcPr>
            <w:tcW w:w="1715" w:type="dxa"/>
          </w:tcPr>
          <w:p w14:paraId="7AF85E82" w14:textId="77777777" w:rsidR="008F48E3" w:rsidRDefault="008F48E3" w:rsidP="008F48E3">
            <w:pPr>
              <w:spacing w:before="60" w:after="60"/>
              <w:jc w:val="left"/>
              <w:rPr>
                <w:sz w:val="20"/>
                <w:szCs w:val="20"/>
              </w:rPr>
            </w:pPr>
          </w:p>
          <w:p w14:paraId="5700C3C1" w14:textId="254E8FAC" w:rsidR="008F48E3" w:rsidRPr="00536B31" w:rsidRDefault="008F48E3" w:rsidP="008F48E3">
            <w:pPr>
              <w:spacing w:before="60" w:after="60"/>
              <w:jc w:val="left"/>
              <w:rPr>
                <w:sz w:val="20"/>
                <w:szCs w:val="20"/>
              </w:rPr>
            </w:pPr>
            <w:r>
              <w:rPr>
                <w:sz w:val="20"/>
                <w:szCs w:val="20"/>
              </w:rPr>
              <w:t>15.000, 5.000 у 2019., 5.000 у 2020. и 5.000 у 2021.</w:t>
            </w:r>
          </w:p>
        </w:tc>
        <w:tc>
          <w:tcPr>
            <w:tcW w:w="1511" w:type="dxa"/>
          </w:tcPr>
          <w:p w14:paraId="0364E67A" w14:textId="77777777" w:rsidR="008F48E3" w:rsidRDefault="008F48E3" w:rsidP="008F48E3">
            <w:pPr>
              <w:spacing w:before="60" w:after="60"/>
              <w:jc w:val="left"/>
              <w:rPr>
                <w:sz w:val="20"/>
                <w:szCs w:val="20"/>
              </w:rPr>
            </w:pPr>
            <w:r>
              <w:rPr>
                <w:sz w:val="20"/>
                <w:szCs w:val="20"/>
              </w:rPr>
              <w:t xml:space="preserve">Донаторска средства </w:t>
            </w:r>
          </w:p>
          <w:p w14:paraId="5362A1F9" w14:textId="50EA9975" w:rsidR="008F48E3" w:rsidRPr="00536B31" w:rsidRDefault="008F48E3" w:rsidP="008F48E3">
            <w:pPr>
              <w:spacing w:before="60" w:after="60"/>
              <w:jc w:val="left"/>
              <w:rPr>
                <w:sz w:val="20"/>
                <w:szCs w:val="20"/>
              </w:rPr>
            </w:pPr>
            <w:r>
              <w:rPr>
                <w:sz w:val="20"/>
                <w:szCs w:val="20"/>
              </w:rPr>
              <w:t>15.000, 5.000 у 2019., 5.000 у 2020. и 5.000 у 2021.</w:t>
            </w:r>
          </w:p>
        </w:tc>
        <w:tc>
          <w:tcPr>
            <w:tcW w:w="1936" w:type="dxa"/>
            <w:vAlign w:val="center"/>
          </w:tcPr>
          <w:p w14:paraId="09ECA5A7" w14:textId="611607C5" w:rsidR="008F48E3" w:rsidRPr="00536B31" w:rsidRDefault="0054237E" w:rsidP="008F48E3">
            <w:pPr>
              <w:spacing w:before="60" w:after="60"/>
              <w:jc w:val="left"/>
              <w:rPr>
                <w:sz w:val="20"/>
                <w:szCs w:val="20"/>
              </w:rPr>
            </w:pPr>
            <w:r>
              <w:rPr>
                <w:sz w:val="20"/>
                <w:szCs w:val="20"/>
              </w:rPr>
              <w:t>Број информисаних родитеља</w:t>
            </w:r>
            <w:r w:rsidR="00686B1D">
              <w:rPr>
                <w:sz w:val="20"/>
                <w:szCs w:val="20"/>
              </w:rPr>
              <w:t xml:space="preserve"> </w:t>
            </w:r>
            <w:r w:rsidR="00686B1D">
              <w:rPr>
                <w:sz w:val="20"/>
                <w:szCs w:val="20"/>
              </w:rPr>
              <w:t>и младих</w:t>
            </w:r>
          </w:p>
        </w:tc>
      </w:tr>
      <w:tr w:rsidR="0068624D" w:rsidRPr="00536B31" w14:paraId="0B13C844" w14:textId="77777777" w:rsidTr="00592133">
        <w:tc>
          <w:tcPr>
            <w:tcW w:w="672" w:type="dxa"/>
            <w:vAlign w:val="center"/>
          </w:tcPr>
          <w:p w14:paraId="2C155EB5" w14:textId="6DAD7284" w:rsidR="008F48E3" w:rsidRDefault="008F48E3" w:rsidP="008F48E3">
            <w:pPr>
              <w:spacing w:before="60" w:after="60"/>
              <w:jc w:val="right"/>
              <w:rPr>
                <w:sz w:val="20"/>
                <w:szCs w:val="20"/>
              </w:rPr>
            </w:pPr>
            <w:r>
              <w:rPr>
                <w:sz w:val="20"/>
                <w:szCs w:val="20"/>
              </w:rPr>
              <w:t>3.1.5</w:t>
            </w:r>
          </w:p>
        </w:tc>
        <w:tc>
          <w:tcPr>
            <w:tcW w:w="2177" w:type="dxa"/>
            <w:gridSpan w:val="2"/>
            <w:vAlign w:val="center"/>
          </w:tcPr>
          <w:p w14:paraId="4ADF0BD0" w14:textId="23FEA293" w:rsidR="008F48E3" w:rsidRPr="001015A5" w:rsidRDefault="008F48E3" w:rsidP="008F48E3">
            <w:pPr>
              <w:spacing w:before="60" w:after="60"/>
              <w:jc w:val="left"/>
              <w:rPr>
                <w:sz w:val="20"/>
                <w:szCs w:val="20"/>
              </w:rPr>
            </w:pPr>
            <w:r w:rsidRPr="001015A5">
              <w:rPr>
                <w:sz w:val="20"/>
                <w:szCs w:val="20"/>
              </w:rPr>
              <w:t>Инфо-сесије са младима из градских и сеоских средина о значају укључивања и комплетирања високог образовања</w:t>
            </w:r>
          </w:p>
        </w:tc>
        <w:tc>
          <w:tcPr>
            <w:tcW w:w="1502" w:type="dxa"/>
            <w:vAlign w:val="center"/>
          </w:tcPr>
          <w:p w14:paraId="69D4FE08" w14:textId="405F48FF" w:rsidR="008F48E3" w:rsidRPr="001015A5" w:rsidRDefault="00996BEF" w:rsidP="008F48E3">
            <w:pPr>
              <w:spacing w:before="60" w:after="60"/>
              <w:jc w:val="left"/>
              <w:rPr>
                <w:sz w:val="20"/>
                <w:szCs w:val="20"/>
              </w:rPr>
            </w:pPr>
            <w:r>
              <w:rPr>
                <w:sz w:val="20"/>
                <w:szCs w:val="20"/>
              </w:rPr>
              <w:t>МЈ</w:t>
            </w:r>
          </w:p>
        </w:tc>
        <w:tc>
          <w:tcPr>
            <w:tcW w:w="1634" w:type="dxa"/>
            <w:vAlign w:val="center"/>
          </w:tcPr>
          <w:p w14:paraId="2B226016" w14:textId="50C5C778" w:rsidR="008F48E3" w:rsidRPr="001015A5" w:rsidRDefault="008F48E3" w:rsidP="008F48E3">
            <w:pPr>
              <w:spacing w:before="60" w:after="60"/>
              <w:jc w:val="left"/>
              <w:rPr>
                <w:sz w:val="20"/>
                <w:szCs w:val="20"/>
              </w:rPr>
            </w:pPr>
            <w:r w:rsidRPr="001015A5">
              <w:rPr>
                <w:sz w:val="20"/>
                <w:szCs w:val="20"/>
              </w:rPr>
              <w:t>СШ, ОЦД, МЗ</w:t>
            </w:r>
          </w:p>
        </w:tc>
        <w:tc>
          <w:tcPr>
            <w:tcW w:w="1183" w:type="dxa"/>
            <w:vAlign w:val="center"/>
          </w:tcPr>
          <w:p w14:paraId="60CCE409" w14:textId="640DE948" w:rsidR="008F48E3" w:rsidRPr="008F1F05" w:rsidRDefault="008F48E3" w:rsidP="008F48E3">
            <w:pPr>
              <w:spacing w:before="60" w:after="60"/>
              <w:jc w:val="left"/>
              <w:rPr>
                <w:sz w:val="20"/>
                <w:szCs w:val="20"/>
                <w:highlight w:val="yellow"/>
              </w:rPr>
            </w:pPr>
            <w:r w:rsidRPr="00B03AA3">
              <w:rPr>
                <w:sz w:val="20"/>
                <w:szCs w:val="20"/>
              </w:rPr>
              <w:t>2019-2021</w:t>
            </w:r>
          </w:p>
        </w:tc>
        <w:tc>
          <w:tcPr>
            <w:tcW w:w="1618" w:type="dxa"/>
          </w:tcPr>
          <w:p w14:paraId="35932978" w14:textId="77777777" w:rsidR="008F48E3" w:rsidRDefault="008F48E3" w:rsidP="008F48E3">
            <w:pPr>
              <w:spacing w:before="60" w:after="60"/>
              <w:jc w:val="right"/>
              <w:rPr>
                <w:sz w:val="20"/>
                <w:szCs w:val="20"/>
              </w:rPr>
            </w:pPr>
          </w:p>
          <w:p w14:paraId="2F552861" w14:textId="69AAACA5" w:rsidR="008F48E3" w:rsidRPr="008F1F05" w:rsidRDefault="008F48E3" w:rsidP="008F48E3">
            <w:pPr>
              <w:spacing w:before="60" w:after="60"/>
              <w:jc w:val="right"/>
              <w:rPr>
                <w:sz w:val="20"/>
                <w:szCs w:val="20"/>
                <w:highlight w:val="yellow"/>
              </w:rPr>
            </w:pPr>
            <w:r>
              <w:rPr>
                <w:sz w:val="20"/>
                <w:szCs w:val="20"/>
              </w:rPr>
              <w:t>30.000 укупно, 10.000 у 2019., 30.000 у 2020. и 30.000 у 2021.</w:t>
            </w:r>
          </w:p>
        </w:tc>
        <w:tc>
          <w:tcPr>
            <w:tcW w:w="1715" w:type="dxa"/>
          </w:tcPr>
          <w:p w14:paraId="59B9C525" w14:textId="77777777" w:rsidR="008F48E3" w:rsidRDefault="008F48E3" w:rsidP="008F48E3">
            <w:pPr>
              <w:spacing w:before="60" w:after="60"/>
              <w:jc w:val="left"/>
              <w:rPr>
                <w:sz w:val="20"/>
                <w:szCs w:val="20"/>
              </w:rPr>
            </w:pPr>
          </w:p>
          <w:p w14:paraId="70FAD56C" w14:textId="46CCF276" w:rsidR="008F48E3" w:rsidRPr="008F1F05" w:rsidRDefault="008F48E3" w:rsidP="008F48E3">
            <w:pPr>
              <w:spacing w:before="60" w:after="60"/>
              <w:jc w:val="left"/>
              <w:rPr>
                <w:sz w:val="20"/>
                <w:szCs w:val="20"/>
                <w:highlight w:val="yellow"/>
              </w:rPr>
            </w:pPr>
            <w:r>
              <w:rPr>
                <w:sz w:val="20"/>
                <w:szCs w:val="20"/>
              </w:rPr>
              <w:t>15.000, 5.000 у 2019., 5.000 у 2020. и 5.000 у 2021.</w:t>
            </w:r>
          </w:p>
        </w:tc>
        <w:tc>
          <w:tcPr>
            <w:tcW w:w="1511" w:type="dxa"/>
          </w:tcPr>
          <w:p w14:paraId="0DBA50AB" w14:textId="77777777" w:rsidR="008F48E3" w:rsidRDefault="008F48E3" w:rsidP="008F48E3">
            <w:pPr>
              <w:spacing w:before="60" w:after="60"/>
              <w:jc w:val="left"/>
              <w:rPr>
                <w:sz w:val="20"/>
                <w:szCs w:val="20"/>
              </w:rPr>
            </w:pPr>
            <w:r>
              <w:rPr>
                <w:sz w:val="20"/>
                <w:szCs w:val="20"/>
              </w:rPr>
              <w:t xml:space="preserve">Донаторска средства </w:t>
            </w:r>
          </w:p>
          <w:p w14:paraId="61DA7550" w14:textId="3FB56FBC" w:rsidR="008F48E3" w:rsidRPr="008F1F05" w:rsidRDefault="008F48E3" w:rsidP="008F48E3">
            <w:pPr>
              <w:spacing w:before="60" w:after="60"/>
              <w:jc w:val="left"/>
              <w:rPr>
                <w:sz w:val="20"/>
                <w:szCs w:val="20"/>
                <w:highlight w:val="yellow"/>
              </w:rPr>
            </w:pPr>
            <w:r>
              <w:rPr>
                <w:sz w:val="20"/>
                <w:szCs w:val="20"/>
              </w:rPr>
              <w:t>15.000, 5.000 у 2019., 5.000 у 2020. и 5.000 у 2021.</w:t>
            </w:r>
          </w:p>
        </w:tc>
        <w:tc>
          <w:tcPr>
            <w:tcW w:w="1936" w:type="dxa"/>
            <w:vAlign w:val="center"/>
          </w:tcPr>
          <w:p w14:paraId="14D35941" w14:textId="4916BEC1" w:rsidR="008F48E3" w:rsidRDefault="0054237E" w:rsidP="00686B1D">
            <w:pPr>
              <w:spacing w:before="60" w:after="60"/>
              <w:jc w:val="left"/>
              <w:rPr>
                <w:sz w:val="20"/>
                <w:szCs w:val="20"/>
                <w:highlight w:val="yellow"/>
              </w:rPr>
            </w:pPr>
            <w:r>
              <w:rPr>
                <w:sz w:val="20"/>
                <w:szCs w:val="20"/>
              </w:rPr>
              <w:t xml:space="preserve">Број информисаних </w:t>
            </w:r>
            <w:r w:rsidR="00686B1D">
              <w:rPr>
                <w:sz w:val="20"/>
                <w:szCs w:val="20"/>
              </w:rPr>
              <w:t>младих</w:t>
            </w:r>
            <w:r>
              <w:rPr>
                <w:sz w:val="20"/>
                <w:szCs w:val="20"/>
              </w:rPr>
              <w:t xml:space="preserve"> </w:t>
            </w:r>
          </w:p>
        </w:tc>
      </w:tr>
      <w:tr w:rsidR="00EF602E" w:rsidRPr="00536B31" w14:paraId="52909B45" w14:textId="77777777" w:rsidTr="00592133">
        <w:tc>
          <w:tcPr>
            <w:tcW w:w="2249" w:type="dxa"/>
            <w:gridSpan w:val="2"/>
            <w:shd w:val="clear" w:color="auto" w:fill="FDE9D9" w:themeFill="accent6" w:themeFillTint="33"/>
            <w:vAlign w:val="center"/>
          </w:tcPr>
          <w:p w14:paraId="2BCDE9F4" w14:textId="77777777" w:rsidR="00AD5824" w:rsidRPr="0017797F" w:rsidRDefault="00AD5824" w:rsidP="00AD5824">
            <w:pPr>
              <w:spacing w:before="60" w:after="60"/>
              <w:jc w:val="left"/>
              <w:rPr>
                <w:b/>
                <w:sz w:val="20"/>
                <w:szCs w:val="20"/>
              </w:rPr>
            </w:pPr>
            <w:r>
              <w:rPr>
                <w:b/>
                <w:sz w:val="20"/>
                <w:szCs w:val="20"/>
              </w:rPr>
              <w:t xml:space="preserve">МЕРА 3.2 </w:t>
            </w:r>
          </w:p>
        </w:tc>
        <w:tc>
          <w:tcPr>
            <w:tcW w:w="3736" w:type="dxa"/>
            <w:gridSpan w:val="3"/>
            <w:shd w:val="clear" w:color="auto" w:fill="FDE9D9" w:themeFill="accent6" w:themeFillTint="33"/>
            <w:vAlign w:val="center"/>
          </w:tcPr>
          <w:p w14:paraId="1594FBA0" w14:textId="55AC4F63" w:rsidR="00AD5824" w:rsidRPr="0017797F" w:rsidRDefault="00AD5824" w:rsidP="00AD5824">
            <w:pPr>
              <w:spacing w:before="60" w:after="60"/>
              <w:jc w:val="left"/>
              <w:rPr>
                <w:b/>
                <w:sz w:val="20"/>
                <w:szCs w:val="20"/>
              </w:rPr>
            </w:pPr>
            <w:r>
              <w:rPr>
                <w:b/>
                <w:sz w:val="20"/>
                <w:szCs w:val="20"/>
              </w:rPr>
              <w:t>Материјална и финансијска подршка деци и младима ромске националности у образовним институцијама</w:t>
            </w:r>
          </w:p>
        </w:tc>
        <w:tc>
          <w:tcPr>
            <w:tcW w:w="4516" w:type="dxa"/>
            <w:gridSpan w:val="3"/>
            <w:shd w:val="clear" w:color="auto" w:fill="FDE9D9" w:themeFill="accent6" w:themeFillTint="33"/>
            <w:vAlign w:val="center"/>
          </w:tcPr>
          <w:p w14:paraId="0F85F5A1" w14:textId="77777777" w:rsidR="00AD5824" w:rsidRPr="007212FC" w:rsidRDefault="00AD5824" w:rsidP="00AD5824">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6F2B7750" w14:textId="77777777" w:rsidR="00AD5824" w:rsidRPr="008E691B" w:rsidRDefault="008E691B" w:rsidP="00AD5824">
            <w:pPr>
              <w:spacing w:before="60" w:after="60"/>
              <w:jc w:val="left"/>
              <w:rPr>
                <w:b/>
                <w:sz w:val="20"/>
                <w:szCs w:val="20"/>
              </w:rPr>
            </w:pPr>
            <w:r w:rsidRPr="008E691B">
              <w:rPr>
                <w:b/>
                <w:sz w:val="20"/>
                <w:szCs w:val="20"/>
              </w:rPr>
              <w:t>Одлука о додели школског прибора и радних листова</w:t>
            </w:r>
          </w:p>
          <w:p w14:paraId="212CE66D" w14:textId="20BFEF8C" w:rsidR="008E691B" w:rsidRPr="0017797F" w:rsidRDefault="008E691B" w:rsidP="00AD5824">
            <w:pPr>
              <w:spacing w:before="60" w:after="60"/>
              <w:jc w:val="left"/>
              <w:rPr>
                <w:b/>
                <w:sz w:val="20"/>
                <w:szCs w:val="20"/>
              </w:rPr>
            </w:pPr>
            <w:r w:rsidRPr="008E691B">
              <w:rPr>
                <w:b/>
                <w:sz w:val="20"/>
                <w:szCs w:val="20"/>
              </w:rPr>
              <w:t>Одлука о додели новчане помоћи социјално угроженим студентима ромске националности</w:t>
            </w:r>
          </w:p>
        </w:tc>
      </w:tr>
      <w:tr w:rsidR="0068624D" w:rsidRPr="00536B31" w14:paraId="54DBC2F9" w14:textId="77777777" w:rsidTr="00592133">
        <w:tc>
          <w:tcPr>
            <w:tcW w:w="672" w:type="dxa"/>
            <w:vAlign w:val="center"/>
          </w:tcPr>
          <w:p w14:paraId="10A17E56" w14:textId="77777777" w:rsidR="00504F48" w:rsidRPr="00536B31" w:rsidRDefault="00504F48" w:rsidP="00504F48">
            <w:pPr>
              <w:spacing w:before="60" w:after="60"/>
              <w:jc w:val="right"/>
              <w:rPr>
                <w:sz w:val="20"/>
                <w:szCs w:val="20"/>
              </w:rPr>
            </w:pPr>
            <w:r>
              <w:rPr>
                <w:sz w:val="20"/>
                <w:szCs w:val="20"/>
              </w:rPr>
              <w:t>3.2.1</w:t>
            </w:r>
          </w:p>
        </w:tc>
        <w:tc>
          <w:tcPr>
            <w:tcW w:w="2177" w:type="dxa"/>
            <w:gridSpan w:val="2"/>
            <w:vAlign w:val="center"/>
          </w:tcPr>
          <w:p w14:paraId="1E785BAC" w14:textId="579347D8" w:rsidR="00504F48" w:rsidRPr="006976FA" w:rsidRDefault="00504F48" w:rsidP="00504F48">
            <w:pPr>
              <w:spacing w:before="60" w:after="60"/>
              <w:jc w:val="left"/>
              <w:rPr>
                <w:sz w:val="20"/>
                <w:szCs w:val="20"/>
              </w:rPr>
            </w:pPr>
            <w:r w:rsidRPr="006976FA">
              <w:rPr>
                <w:sz w:val="20"/>
                <w:szCs w:val="20"/>
              </w:rPr>
              <w:t xml:space="preserve">Школски прибор за </w:t>
            </w:r>
            <w:r>
              <w:rPr>
                <w:sz w:val="20"/>
                <w:szCs w:val="20"/>
              </w:rPr>
              <w:t>ученике</w:t>
            </w:r>
            <w:r w:rsidRPr="006976FA">
              <w:rPr>
                <w:sz w:val="20"/>
                <w:szCs w:val="20"/>
              </w:rPr>
              <w:t xml:space="preserve"> од 2. до 8. разреда основне школе</w:t>
            </w:r>
            <w:r w:rsidR="006402B4">
              <w:rPr>
                <w:sz w:val="20"/>
                <w:szCs w:val="20"/>
              </w:rPr>
              <w:t xml:space="preserve"> и радни листови за децу предшколског узраста</w:t>
            </w:r>
          </w:p>
        </w:tc>
        <w:tc>
          <w:tcPr>
            <w:tcW w:w="1502" w:type="dxa"/>
            <w:vAlign w:val="center"/>
          </w:tcPr>
          <w:p w14:paraId="0A619254" w14:textId="3D68F651" w:rsidR="00504F48" w:rsidRPr="006976FA" w:rsidRDefault="00504F48" w:rsidP="00504F48">
            <w:pPr>
              <w:spacing w:before="60" w:after="60"/>
              <w:jc w:val="left"/>
              <w:rPr>
                <w:sz w:val="20"/>
                <w:szCs w:val="20"/>
              </w:rPr>
            </w:pPr>
            <w:r w:rsidRPr="006976FA">
              <w:rPr>
                <w:sz w:val="20"/>
                <w:szCs w:val="20"/>
              </w:rPr>
              <w:t xml:space="preserve">Начелник Одељења за </w:t>
            </w:r>
            <w:r>
              <w:rPr>
                <w:sz w:val="20"/>
                <w:szCs w:val="20"/>
              </w:rPr>
              <w:t>ванпривреду</w:t>
            </w:r>
            <w:r w:rsidRPr="006976FA">
              <w:rPr>
                <w:sz w:val="20"/>
                <w:szCs w:val="20"/>
              </w:rPr>
              <w:t xml:space="preserve"> Г</w:t>
            </w:r>
            <w:r>
              <w:rPr>
                <w:sz w:val="20"/>
                <w:szCs w:val="20"/>
              </w:rPr>
              <w:t>У Пирот</w:t>
            </w:r>
          </w:p>
        </w:tc>
        <w:tc>
          <w:tcPr>
            <w:tcW w:w="1634" w:type="dxa"/>
            <w:vAlign w:val="center"/>
          </w:tcPr>
          <w:p w14:paraId="5C3766DF" w14:textId="3BF4B060" w:rsidR="00504F48" w:rsidRPr="006976FA" w:rsidRDefault="00504F48" w:rsidP="00504F48">
            <w:pPr>
              <w:spacing w:before="60" w:after="60"/>
              <w:jc w:val="left"/>
              <w:rPr>
                <w:sz w:val="20"/>
                <w:szCs w:val="20"/>
              </w:rPr>
            </w:pPr>
            <w:r w:rsidRPr="006976FA">
              <w:rPr>
                <w:sz w:val="20"/>
                <w:szCs w:val="20"/>
              </w:rPr>
              <w:t xml:space="preserve">Школе, ЦСР, </w:t>
            </w:r>
            <w:r w:rsidR="004B0F62">
              <w:rPr>
                <w:sz w:val="20"/>
                <w:szCs w:val="20"/>
              </w:rPr>
              <w:t>МЈ</w:t>
            </w:r>
            <w:r w:rsidR="006402B4">
              <w:rPr>
                <w:sz w:val="20"/>
                <w:szCs w:val="20"/>
              </w:rPr>
              <w:t>, ПУ</w:t>
            </w:r>
          </w:p>
        </w:tc>
        <w:tc>
          <w:tcPr>
            <w:tcW w:w="1183" w:type="dxa"/>
          </w:tcPr>
          <w:p w14:paraId="5C9496BD" w14:textId="77777777" w:rsidR="00504F48" w:rsidRDefault="00504F48" w:rsidP="00504F48">
            <w:pPr>
              <w:spacing w:before="60" w:after="60"/>
              <w:jc w:val="left"/>
              <w:rPr>
                <w:sz w:val="20"/>
                <w:szCs w:val="20"/>
              </w:rPr>
            </w:pPr>
          </w:p>
          <w:p w14:paraId="64FEAB69" w14:textId="77777777" w:rsidR="00504F48" w:rsidRDefault="00504F48" w:rsidP="00504F48">
            <w:pPr>
              <w:spacing w:before="60" w:after="60"/>
              <w:jc w:val="left"/>
              <w:rPr>
                <w:sz w:val="20"/>
                <w:szCs w:val="20"/>
              </w:rPr>
            </w:pPr>
          </w:p>
          <w:p w14:paraId="55DE729C" w14:textId="77777777" w:rsidR="00504F48" w:rsidRDefault="00504F48" w:rsidP="00504F48">
            <w:pPr>
              <w:spacing w:before="60" w:after="60"/>
              <w:jc w:val="left"/>
              <w:rPr>
                <w:sz w:val="20"/>
                <w:szCs w:val="20"/>
              </w:rPr>
            </w:pPr>
          </w:p>
          <w:p w14:paraId="5472685B" w14:textId="5879DB49" w:rsidR="00504F48" w:rsidRPr="00536B31" w:rsidRDefault="00504F48" w:rsidP="00504F48">
            <w:pPr>
              <w:spacing w:before="60" w:after="60"/>
              <w:jc w:val="left"/>
              <w:rPr>
                <w:sz w:val="20"/>
                <w:szCs w:val="20"/>
              </w:rPr>
            </w:pPr>
            <w:r w:rsidRPr="007E019B">
              <w:rPr>
                <w:sz w:val="20"/>
                <w:szCs w:val="20"/>
              </w:rPr>
              <w:t>2019-2021</w:t>
            </w:r>
          </w:p>
        </w:tc>
        <w:tc>
          <w:tcPr>
            <w:tcW w:w="1618" w:type="dxa"/>
          </w:tcPr>
          <w:p w14:paraId="01E72EA2" w14:textId="77777777" w:rsidR="006402B4" w:rsidRDefault="006402B4" w:rsidP="00504F48">
            <w:pPr>
              <w:spacing w:before="60" w:after="60"/>
              <w:jc w:val="right"/>
              <w:rPr>
                <w:sz w:val="20"/>
                <w:szCs w:val="20"/>
              </w:rPr>
            </w:pPr>
          </w:p>
          <w:p w14:paraId="441A41C0" w14:textId="098657E9" w:rsidR="00504F48" w:rsidRPr="00536B31" w:rsidRDefault="006402B4" w:rsidP="00504F48">
            <w:pPr>
              <w:spacing w:before="60" w:after="60"/>
              <w:jc w:val="right"/>
              <w:rPr>
                <w:sz w:val="20"/>
                <w:szCs w:val="20"/>
              </w:rPr>
            </w:pPr>
            <w:r>
              <w:rPr>
                <w:sz w:val="20"/>
                <w:szCs w:val="20"/>
              </w:rPr>
              <w:t>Укупно 1.200.000, 400.000 у 2019., 400.000 у 2020. и 400.000 у 2021.</w:t>
            </w:r>
          </w:p>
        </w:tc>
        <w:tc>
          <w:tcPr>
            <w:tcW w:w="1715" w:type="dxa"/>
          </w:tcPr>
          <w:p w14:paraId="46F7E01B" w14:textId="77777777" w:rsidR="006402B4" w:rsidRDefault="006402B4" w:rsidP="00504F48">
            <w:pPr>
              <w:spacing w:before="60" w:after="60"/>
              <w:jc w:val="left"/>
              <w:rPr>
                <w:sz w:val="20"/>
                <w:szCs w:val="20"/>
              </w:rPr>
            </w:pPr>
          </w:p>
          <w:p w14:paraId="3E5942A9" w14:textId="4C0E50ED" w:rsidR="00504F48" w:rsidRPr="00536B31" w:rsidRDefault="006402B4" w:rsidP="00D66A3D">
            <w:pPr>
              <w:spacing w:before="60" w:after="60"/>
              <w:jc w:val="left"/>
              <w:rPr>
                <w:sz w:val="20"/>
                <w:szCs w:val="20"/>
              </w:rPr>
            </w:pPr>
            <w:r>
              <w:rPr>
                <w:sz w:val="20"/>
                <w:szCs w:val="20"/>
              </w:rPr>
              <w:t>400.000 у 2021.</w:t>
            </w:r>
          </w:p>
        </w:tc>
        <w:tc>
          <w:tcPr>
            <w:tcW w:w="1511" w:type="dxa"/>
          </w:tcPr>
          <w:p w14:paraId="1E8D86A5" w14:textId="77777777" w:rsidR="006402B4" w:rsidRDefault="006402B4" w:rsidP="00504F48">
            <w:pPr>
              <w:spacing w:before="60" w:after="60"/>
              <w:jc w:val="left"/>
              <w:rPr>
                <w:sz w:val="20"/>
                <w:szCs w:val="20"/>
              </w:rPr>
            </w:pPr>
          </w:p>
          <w:p w14:paraId="7A6558BA" w14:textId="77777777" w:rsidR="006402B4" w:rsidRDefault="006402B4" w:rsidP="00504F48">
            <w:pPr>
              <w:spacing w:before="60" w:after="60"/>
              <w:jc w:val="left"/>
              <w:rPr>
                <w:sz w:val="20"/>
                <w:szCs w:val="20"/>
              </w:rPr>
            </w:pPr>
          </w:p>
          <w:p w14:paraId="58AFFD44" w14:textId="77777777" w:rsidR="00D66A3D" w:rsidRDefault="00D66A3D" w:rsidP="00504F48">
            <w:pPr>
              <w:spacing w:before="60" w:after="60"/>
              <w:jc w:val="left"/>
              <w:rPr>
                <w:sz w:val="20"/>
                <w:szCs w:val="20"/>
              </w:rPr>
            </w:pPr>
            <w:r>
              <w:rPr>
                <w:sz w:val="20"/>
                <w:szCs w:val="20"/>
              </w:rPr>
              <w:t xml:space="preserve">ОП - 400.000 у 2019., </w:t>
            </w:r>
          </w:p>
          <w:p w14:paraId="015F140E" w14:textId="0A68EC7B" w:rsidR="00504F48" w:rsidRPr="00536B31" w:rsidRDefault="00D66A3D" w:rsidP="00504F48">
            <w:pPr>
              <w:spacing w:before="60" w:after="60"/>
              <w:jc w:val="left"/>
              <w:rPr>
                <w:sz w:val="20"/>
                <w:szCs w:val="20"/>
              </w:rPr>
            </w:pPr>
            <w:r>
              <w:rPr>
                <w:sz w:val="20"/>
                <w:szCs w:val="20"/>
              </w:rPr>
              <w:t>ОП - 400.000 у 2020.</w:t>
            </w:r>
          </w:p>
        </w:tc>
        <w:tc>
          <w:tcPr>
            <w:tcW w:w="1936" w:type="dxa"/>
            <w:vAlign w:val="center"/>
          </w:tcPr>
          <w:p w14:paraId="37911B94" w14:textId="5A843E83" w:rsidR="00504F48" w:rsidRPr="006976FA" w:rsidRDefault="00FF7C47" w:rsidP="006430D5">
            <w:pPr>
              <w:spacing w:before="60" w:after="60"/>
              <w:jc w:val="left"/>
              <w:rPr>
                <w:sz w:val="20"/>
                <w:szCs w:val="20"/>
              </w:rPr>
            </w:pPr>
            <w:r>
              <w:rPr>
                <w:sz w:val="20"/>
                <w:szCs w:val="20"/>
              </w:rPr>
              <w:t>Број стасалих ученика</w:t>
            </w:r>
          </w:p>
        </w:tc>
      </w:tr>
      <w:tr w:rsidR="0068624D" w:rsidRPr="00536B31" w14:paraId="77C0B4C1" w14:textId="77777777" w:rsidTr="00592133">
        <w:tc>
          <w:tcPr>
            <w:tcW w:w="672" w:type="dxa"/>
            <w:vAlign w:val="center"/>
          </w:tcPr>
          <w:p w14:paraId="0DD3B755" w14:textId="77777777" w:rsidR="00504F48" w:rsidRPr="00536B31" w:rsidRDefault="00504F48" w:rsidP="00504F48">
            <w:pPr>
              <w:spacing w:before="60" w:after="60"/>
              <w:jc w:val="right"/>
              <w:rPr>
                <w:sz w:val="20"/>
                <w:szCs w:val="20"/>
              </w:rPr>
            </w:pPr>
            <w:r>
              <w:rPr>
                <w:sz w:val="20"/>
                <w:szCs w:val="20"/>
              </w:rPr>
              <w:lastRenderedPageBreak/>
              <w:t>3.2.2</w:t>
            </w:r>
          </w:p>
        </w:tc>
        <w:tc>
          <w:tcPr>
            <w:tcW w:w="2177" w:type="dxa"/>
            <w:gridSpan w:val="2"/>
            <w:vAlign w:val="center"/>
          </w:tcPr>
          <w:p w14:paraId="0E2CE870" w14:textId="72D0BCD0" w:rsidR="00504F48" w:rsidRPr="00536B31" w:rsidRDefault="00504F48" w:rsidP="00504F48">
            <w:pPr>
              <w:spacing w:before="60" w:after="60"/>
              <w:jc w:val="left"/>
              <w:rPr>
                <w:sz w:val="20"/>
                <w:szCs w:val="20"/>
              </w:rPr>
            </w:pPr>
            <w:r w:rsidRPr="0072155C">
              <w:rPr>
                <w:sz w:val="20"/>
                <w:szCs w:val="20"/>
              </w:rPr>
              <w:t>Инфо-сесије за средњошколце и студенте о стипендијама</w:t>
            </w:r>
          </w:p>
        </w:tc>
        <w:tc>
          <w:tcPr>
            <w:tcW w:w="1502" w:type="dxa"/>
            <w:vAlign w:val="center"/>
          </w:tcPr>
          <w:p w14:paraId="6BDDB8C6" w14:textId="25936F4C" w:rsidR="00504F48" w:rsidRPr="00536B31" w:rsidRDefault="00996BEF" w:rsidP="00996BEF">
            <w:pPr>
              <w:spacing w:before="60" w:after="60"/>
              <w:jc w:val="left"/>
              <w:rPr>
                <w:sz w:val="20"/>
                <w:szCs w:val="20"/>
              </w:rPr>
            </w:pPr>
            <w:r>
              <w:rPr>
                <w:sz w:val="20"/>
                <w:szCs w:val="20"/>
              </w:rPr>
              <w:t>МЈ</w:t>
            </w:r>
          </w:p>
        </w:tc>
        <w:tc>
          <w:tcPr>
            <w:tcW w:w="1634" w:type="dxa"/>
            <w:vAlign w:val="center"/>
          </w:tcPr>
          <w:p w14:paraId="34066497" w14:textId="24217C4B" w:rsidR="00504F48" w:rsidRPr="00536B31" w:rsidRDefault="00996BEF" w:rsidP="00504F48">
            <w:pPr>
              <w:spacing w:before="60" w:after="60"/>
              <w:jc w:val="left"/>
              <w:rPr>
                <w:sz w:val="20"/>
                <w:szCs w:val="20"/>
              </w:rPr>
            </w:pPr>
            <w:r w:rsidRPr="0072155C">
              <w:rPr>
                <w:sz w:val="20"/>
                <w:szCs w:val="20"/>
              </w:rPr>
              <w:t>ОЦД</w:t>
            </w:r>
            <w:r>
              <w:rPr>
                <w:sz w:val="20"/>
                <w:szCs w:val="20"/>
              </w:rPr>
              <w:t>,</w:t>
            </w:r>
            <w:r w:rsidRPr="0072155C">
              <w:rPr>
                <w:sz w:val="20"/>
                <w:szCs w:val="20"/>
              </w:rPr>
              <w:t xml:space="preserve"> </w:t>
            </w:r>
            <w:r w:rsidR="00504F48" w:rsidRPr="0072155C">
              <w:rPr>
                <w:sz w:val="20"/>
                <w:szCs w:val="20"/>
              </w:rPr>
              <w:t>СШ, ОЦД</w:t>
            </w:r>
          </w:p>
        </w:tc>
        <w:tc>
          <w:tcPr>
            <w:tcW w:w="1183" w:type="dxa"/>
          </w:tcPr>
          <w:p w14:paraId="185EB3CA" w14:textId="77777777" w:rsidR="00504F48" w:rsidRDefault="00504F48" w:rsidP="00504F48">
            <w:pPr>
              <w:spacing w:before="60" w:after="60"/>
              <w:jc w:val="left"/>
              <w:rPr>
                <w:sz w:val="20"/>
                <w:szCs w:val="20"/>
              </w:rPr>
            </w:pPr>
          </w:p>
          <w:p w14:paraId="76D8CD09" w14:textId="77777777" w:rsidR="00504F48" w:rsidRDefault="00504F48" w:rsidP="00504F48">
            <w:pPr>
              <w:spacing w:before="60" w:after="60"/>
              <w:jc w:val="left"/>
              <w:rPr>
                <w:sz w:val="20"/>
                <w:szCs w:val="20"/>
              </w:rPr>
            </w:pPr>
          </w:p>
          <w:p w14:paraId="61D58C72" w14:textId="77777777" w:rsidR="00504F48" w:rsidRDefault="00504F48" w:rsidP="00504F48">
            <w:pPr>
              <w:spacing w:before="60" w:after="60"/>
              <w:jc w:val="left"/>
              <w:rPr>
                <w:sz w:val="20"/>
                <w:szCs w:val="20"/>
              </w:rPr>
            </w:pPr>
          </w:p>
          <w:p w14:paraId="744DB49E" w14:textId="763EC9ED" w:rsidR="00504F48" w:rsidRPr="00536B31" w:rsidRDefault="00504F48" w:rsidP="00504F48">
            <w:pPr>
              <w:spacing w:before="60" w:after="60"/>
              <w:jc w:val="left"/>
              <w:rPr>
                <w:sz w:val="20"/>
                <w:szCs w:val="20"/>
              </w:rPr>
            </w:pPr>
            <w:r w:rsidRPr="007E019B">
              <w:rPr>
                <w:sz w:val="20"/>
                <w:szCs w:val="20"/>
              </w:rPr>
              <w:t>2019-2021</w:t>
            </w:r>
          </w:p>
        </w:tc>
        <w:tc>
          <w:tcPr>
            <w:tcW w:w="1618" w:type="dxa"/>
          </w:tcPr>
          <w:p w14:paraId="6CCD9019" w14:textId="77777777" w:rsidR="009A577F" w:rsidRDefault="009A577F" w:rsidP="00504F48">
            <w:pPr>
              <w:spacing w:before="60" w:after="60"/>
              <w:jc w:val="right"/>
              <w:rPr>
                <w:sz w:val="20"/>
                <w:szCs w:val="20"/>
              </w:rPr>
            </w:pPr>
          </w:p>
          <w:p w14:paraId="64170157" w14:textId="020AA0F5" w:rsidR="00504F48" w:rsidRPr="00536B31" w:rsidRDefault="009A577F" w:rsidP="00504F48">
            <w:pPr>
              <w:spacing w:before="60" w:after="60"/>
              <w:jc w:val="right"/>
              <w:rPr>
                <w:sz w:val="20"/>
                <w:szCs w:val="20"/>
              </w:rPr>
            </w:pPr>
            <w:r>
              <w:rPr>
                <w:sz w:val="20"/>
                <w:szCs w:val="20"/>
              </w:rPr>
              <w:t>30.000 укупно, 10.000 у 2019., 10.000 у 2020. и 10.000 у 2021.</w:t>
            </w:r>
          </w:p>
        </w:tc>
        <w:tc>
          <w:tcPr>
            <w:tcW w:w="1715" w:type="dxa"/>
          </w:tcPr>
          <w:p w14:paraId="4449F012" w14:textId="77777777" w:rsidR="009A577F" w:rsidRDefault="009A577F" w:rsidP="00504F48">
            <w:pPr>
              <w:spacing w:before="60" w:after="60"/>
              <w:jc w:val="left"/>
              <w:rPr>
                <w:sz w:val="20"/>
                <w:szCs w:val="20"/>
              </w:rPr>
            </w:pPr>
          </w:p>
          <w:p w14:paraId="619B4ED4" w14:textId="0E6B4530" w:rsidR="00504F48" w:rsidRPr="00536B31" w:rsidRDefault="009A577F" w:rsidP="00504F48">
            <w:pPr>
              <w:spacing w:before="60" w:after="60"/>
              <w:jc w:val="left"/>
              <w:rPr>
                <w:sz w:val="20"/>
                <w:szCs w:val="20"/>
              </w:rPr>
            </w:pPr>
            <w:r>
              <w:rPr>
                <w:sz w:val="20"/>
                <w:szCs w:val="20"/>
              </w:rPr>
              <w:t>30.000 укупно, 10.000 у 2019., 10.000 у 2020. и 10.000 у 2021.</w:t>
            </w:r>
          </w:p>
        </w:tc>
        <w:tc>
          <w:tcPr>
            <w:tcW w:w="1511" w:type="dxa"/>
          </w:tcPr>
          <w:p w14:paraId="3FE599F5" w14:textId="77777777" w:rsidR="009A577F" w:rsidRDefault="009A577F" w:rsidP="00504F48">
            <w:pPr>
              <w:spacing w:before="60" w:after="60"/>
              <w:jc w:val="left"/>
              <w:rPr>
                <w:sz w:val="20"/>
                <w:szCs w:val="20"/>
              </w:rPr>
            </w:pPr>
          </w:p>
          <w:p w14:paraId="1E2C0E42" w14:textId="1A5B695B" w:rsidR="00504F48" w:rsidRPr="00536B31" w:rsidRDefault="009A577F" w:rsidP="00504F48">
            <w:pPr>
              <w:spacing w:before="60" w:after="60"/>
              <w:jc w:val="left"/>
              <w:rPr>
                <w:sz w:val="20"/>
                <w:szCs w:val="20"/>
              </w:rPr>
            </w:pPr>
            <w:r>
              <w:rPr>
                <w:sz w:val="20"/>
                <w:szCs w:val="20"/>
              </w:rPr>
              <w:t>/</w:t>
            </w:r>
          </w:p>
        </w:tc>
        <w:tc>
          <w:tcPr>
            <w:tcW w:w="1936" w:type="dxa"/>
            <w:vAlign w:val="center"/>
          </w:tcPr>
          <w:p w14:paraId="1B2BBB64" w14:textId="4D899244" w:rsidR="00504F48" w:rsidRPr="00536B31" w:rsidRDefault="00EA6479" w:rsidP="0048561E">
            <w:pPr>
              <w:spacing w:before="60" w:after="60"/>
              <w:jc w:val="left"/>
              <w:rPr>
                <w:sz w:val="20"/>
                <w:szCs w:val="20"/>
              </w:rPr>
            </w:pPr>
            <w:r>
              <w:rPr>
                <w:sz w:val="20"/>
                <w:szCs w:val="20"/>
              </w:rPr>
              <w:t>Број учесника на инфо-сесијама</w:t>
            </w:r>
          </w:p>
        </w:tc>
      </w:tr>
      <w:tr w:rsidR="0068624D" w:rsidRPr="00536B31" w14:paraId="22DAD634" w14:textId="77777777" w:rsidTr="00592133">
        <w:tc>
          <w:tcPr>
            <w:tcW w:w="672" w:type="dxa"/>
            <w:vAlign w:val="center"/>
          </w:tcPr>
          <w:p w14:paraId="36E3509E" w14:textId="77777777" w:rsidR="002C3A0B" w:rsidRPr="00536B31" w:rsidRDefault="002C3A0B" w:rsidP="002C3A0B">
            <w:pPr>
              <w:spacing w:before="60" w:after="60"/>
              <w:jc w:val="right"/>
              <w:rPr>
                <w:sz w:val="20"/>
                <w:szCs w:val="20"/>
              </w:rPr>
            </w:pPr>
            <w:r>
              <w:rPr>
                <w:sz w:val="20"/>
                <w:szCs w:val="20"/>
              </w:rPr>
              <w:t>3.2.3</w:t>
            </w:r>
          </w:p>
        </w:tc>
        <w:tc>
          <w:tcPr>
            <w:tcW w:w="2177" w:type="dxa"/>
            <w:gridSpan w:val="2"/>
            <w:vAlign w:val="center"/>
          </w:tcPr>
          <w:p w14:paraId="499884A8" w14:textId="16C759B2" w:rsidR="002C3A0B" w:rsidRPr="00536B31" w:rsidRDefault="002C3A0B" w:rsidP="00DB3BBF">
            <w:pPr>
              <w:spacing w:before="60" w:after="60"/>
              <w:jc w:val="left"/>
              <w:rPr>
                <w:sz w:val="20"/>
                <w:szCs w:val="20"/>
              </w:rPr>
            </w:pPr>
            <w:r w:rsidRPr="00DB3BBF">
              <w:rPr>
                <w:sz w:val="20"/>
                <w:szCs w:val="20"/>
              </w:rPr>
              <w:t>Новчана помоћ</w:t>
            </w:r>
            <w:r w:rsidR="00DB3BBF" w:rsidRPr="00DB3BBF">
              <w:rPr>
                <w:sz w:val="20"/>
                <w:szCs w:val="20"/>
              </w:rPr>
              <w:t xml:space="preserve"> социјално угроженим</w:t>
            </w:r>
            <w:r w:rsidRPr="00DB3BBF">
              <w:rPr>
                <w:sz w:val="20"/>
                <w:szCs w:val="20"/>
              </w:rPr>
              <w:t xml:space="preserve"> студентима ромске националности </w:t>
            </w:r>
          </w:p>
        </w:tc>
        <w:tc>
          <w:tcPr>
            <w:tcW w:w="1502" w:type="dxa"/>
            <w:vAlign w:val="center"/>
          </w:tcPr>
          <w:p w14:paraId="7B25F0E7" w14:textId="34B8B191" w:rsidR="002C3A0B" w:rsidRPr="00536B31" w:rsidRDefault="002C3A0B" w:rsidP="002C3A0B">
            <w:pPr>
              <w:spacing w:before="60" w:after="60"/>
              <w:jc w:val="left"/>
              <w:rPr>
                <w:sz w:val="20"/>
                <w:szCs w:val="20"/>
              </w:rPr>
            </w:pPr>
            <w:r w:rsidRPr="006976FA">
              <w:rPr>
                <w:sz w:val="20"/>
                <w:szCs w:val="20"/>
              </w:rPr>
              <w:t xml:space="preserve">Начелник Одељења за </w:t>
            </w:r>
            <w:r>
              <w:rPr>
                <w:sz w:val="20"/>
                <w:szCs w:val="20"/>
              </w:rPr>
              <w:t>ванпривреду</w:t>
            </w:r>
            <w:r w:rsidRPr="006976FA">
              <w:rPr>
                <w:sz w:val="20"/>
                <w:szCs w:val="20"/>
              </w:rPr>
              <w:t xml:space="preserve"> Г</w:t>
            </w:r>
            <w:r>
              <w:rPr>
                <w:sz w:val="20"/>
                <w:szCs w:val="20"/>
              </w:rPr>
              <w:t>У Пирот</w:t>
            </w:r>
          </w:p>
        </w:tc>
        <w:tc>
          <w:tcPr>
            <w:tcW w:w="1634" w:type="dxa"/>
            <w:vAlign w:val="center"/>
          </w:tcPr>
          <w:p w14:paraId="7997BFE1" w14:textId="2C80C904" w:rsidR="002C3A0B" w:rsidRPr="00536B31" w:rsidRDefault="002C3A0B" w:rsidP="002C3A0B">
            <w:pPr>
              <w:spacing w:before="60" w:after="60"/>
              <w:jc w:val="left"/>
              <w:rPr>
                <w:sz w:val="20"/>
                <w:szCs w:val="20"/>
              </w:rPr>
            </w:pPr>
            <w:r>
              <w:rPr>
                <w:sz w:val="20"/>
                <w:szCs w:val="20"/>
              </w:rPr>
              <w:t>/</w:t>
            </w:r>
          </w:p>
        </w:tc>
        <w:tc>
          <w:tcPr>
            <w:tcW w:w="1183" w:type="dxa"/>
            <w:vAlign w:val="center"/>
          </w:tcPr>
          <w:p w14:paraId="4DA92594" w14:textId="3F15DABC" w:rsidR="002C3A0B" w:rsidRPr="00536B31" w:rsidRDefault="005A3C7C" w:rsidP="002C3A0B">
            <w:pPr>
              <w:spacing w:before="60" w:after="60"/>
              <w:jc w:val="left"/>
              <w:rPr>
                <w:sz w:val="20"/>
                <w:szCs w:val="20"/>
              </w:rPr>
            </w:pPr>
            <w:r w:rsidRPr="007E019B">
              <w:rPr>
                <w:sz w:val="20"/>
                <w:szCs w:val="20"/>
              </w:rPr>
              <w:t>2019-2021</w:t>
            </w:r>
          </w:p>
        </w:tc>
        <w:tc>
          <w:tcPr>
            <w:tcW w:w="1618" w:type="dxa"/>
          </w:tcPr>
          <w:p w14:paraId="5789F680" w14:textId="77777777" w:rsidR="00DB3BBF" w:rsidRDefault="00DB3BBF" w:rsidP="002C3A0B">
            <w:pPr>
              <w:spacing w:before="60" w:after="60"/>
              <w:jc w:val="right"/>
              <w:rPr>
                <w:sz w:val="20"/>
                <w:szCs w:val="20"/>
              </w:rPr>
            </w:pPr>
          </w:p>
          <w:p w14:paraId="6D138EEE" w14:textId="01027D34" w:rsidR="002C3A0B" w:rsidRPr="00536B31" w:rsidRDefault="00DB3BBF" w:rsidP="002C3A0B">
            <w:pPr>
              <w:spacing w:before="60" w:after="60"/>
              <w:jc w:val="right"/>
              <w:rPr>
                <w:sz w:val="20"/>
                <w:szCs w:val="20"/>
              </w:rPr>
            </w:pPr>
            <w:r>
              <w:rPr>
                <w:sz w:val="20"/>
                <w:szCs w:val="20"/>
              </w:rPr>
              <w:t>Укупно 60.000, 20.000 у 2019., 20.000 у 2020. и 20.000 у 2021.</w:t>
            </w:r>
          </w:p>
        </w:tc>
        <w:tc>
          <w:tcPr>
            <w:tcW w:w="1715" w:type="dxa"/>
          </w:tcPr>
          <w:p w14:paraId="2FAF6D0D" w14:textId="77777777" w:rsidR="00DB3BBF" w:rsidRDefault="00DB3BBF" w:rsidP="002C3A0B">
            <w:pPr>
              <w:spacing w:before="60" w:after="60"/>
              <w:jc w:val="left"/>
              <w:rPr>
                <w:sz w:val="20"/>
                <w:szCs w:val="20"/>
              </w:rPr>
            </w:pPr>
          </w:p>
          <w:p w14:paraId="225F3D72" w14:textId="74A316D2" w:rsidR="002C3A0B" w:rsidRPr="00536B31" w:rsidRDefault="00DB3BBF" w:rsidP="002C3A0B">
            <w:pPr>
              <w:spacing w:before="60" w:after="60"/>
              <w:jc w:val="left"/>
              <w:rPr>
                <w:sz w:val="20"/>
                <w:szCs w:val="20"/>
              </w:rPr>
            </w:pPr>
            <w:r>
              <w:rPr>
                <w:sz w:val="20"/>
                <w:szCs w:val="20"/>
              </w:rPr>
              <w:t>Укупно 60.000, 20.000 у 2019., 20.000 у 2020. и 20.000 у 2021.</w:t>
            </w:r>
          </w:p>
        </w:tc>
        <w:tc>
          <w:tcPr>
            <w:tcW w:w="1511" w:type="dxa"/>
          </w:tcPr>
          <w:p w14:paraId="46230D46" w14:textId="77777777" w:rsidR="00DB3BBF" w:rsidRDefault="00DB3BBF" w:rsidP="002C3A0B">
            <w:pPr>
              <w:spacing w:before="60" w:after="60"/>
              <w:jc w:val="left"/>
              <w:rPr>
                <w:sz w:val="20"/>
                <w:szCs w:val="20"/>
              </w:rPr>
            </w:pPr>
          </w:p>
          <w:p w14:paraId="3AC4F0FE" w14:textId="39BDEC67" w:rsidR="002C3A0B" w:rsidRPr="00536B31" w:rsidRDefault="00DB3BBF" w:rsidP="002C3A0B">
            <w:pPr>
              <w:spacing w:before="60" w:after="60"/>
              <w:jc w:val="left"/>
              <w:rPr>
                <w:sz w:val="20"/>
                <w:szCs w:val="20"/>
              </w:rPr>
            </w:pPr>
            <w:r>
              <w:rPr>
                <w:sz w:val="20"/>
                <w:szCs w:val="20"/>
              </w:rPr>
              <w:t>/</w:t>
            </w:r>
          </w:p>
        </w:tc>
        <w:tc>
          <w:tcPr>
            <w:tcW w:w="1936" w:type="dxa"/>
            <w:vAlign w:val="center"/>
          </w:tcPr>
          <w:p w14:paraId="305E0B0E" w14:textId="1E409F69" w:rsidR="002C3A0B" w:rsidRPr="00536B31" w:rsidRDefault="00102D1C" w:rsidP="002C3A0B">
            <w:pPr>
              <w:spacing w:before="60" w:after="60"/>
              <w:jc w:val="left"/>
              <w:rPr>
                <w:sz w:val="20"/>
                <w:szCs w:val="20"/>
              </w:rPr>
            </w:pPr>
            <w:r w:rsidRPr="002E1980">
              <w:rPr>
                <w:sz w:val="20"/>
                <w:szCs w:val="20"/>
              </w:rPr>
              <w:t xml:space="preserve">Број студената </w:t>
            </w:r>
            <w:r>
              <w:rPr>
                <w:sz w:val="20"/>
                <w:szCs w:val="20"/>
              </w:rPr>
              <w:t>корисника новчане помоћи</w:t>
            </w:r>
          </w:p>
        </w:tc>
      </w:tr>
      <w:tr w:rsidR="00EF602E" w:rsidRPr="00536B31" w14:paraId="16204FB4" w14:textId="77777777" w:rsidTr="00592133">
        <w:tc>
          <w:tcPr>
            <w:tcW w:w="2249" w:type="dxa"/>
            <w:gridSpan w:val="2"/>
            <w:shd w:val="clear" w:color="auto" w:fill="FDE9D9" w:themeFill="accent6" w:themeFillTint="33"/>
            <w:vAlign w:val="center"/>
          </w:tcPr>
          <w:p w14:paraId="06838A4B" w14:textId="77777777" w:rsidR="00AD5824" w:rsidRPr="003F3B72" w:rsidRDefault="00AD5824" w:rsidP="00AD5824">
            <w:pPr>
              <w:spacing w:before="60" w:after="60"/>
              <w:jc w:val="left"/>
              <w:rPr>
                <w:b/>
                <w:sz w:val="20"/>
                <w:szCs w:val="20"/>
              </w:rPr>
            </w:pPr>
            <w:r>
              <w:rPr>
                <w:b/>
                <w:sz w:val="20"/>
                <w:szCs w:val="20"/>
              </w:rPr>
              <w:t>МЕРА</w:t>
            </w:r>
            <w:r w:rsidRPr="00E02971">
              <w:rPr>
                <w:b/>
                <w:sz w:val="20"/>
                <w:szCs w:val="20"/>
              </w:rPr>
              <w:t xml:space="preserve"> </w:t>
            </w:r>
            <w:r>
              <w:rPr>
                <w:b/>
                <w:sz w:val="20"/>
                <w:szCs w:val="20"/>
              </w:rPr>
              <w:t>3.3</w:t>
            </w:r>
          </w:p>
        </w:tc>
        <w:tc>
          <w:tcPr>
            <w:tcW w:w="3736" w:type="dxa"/>
            <w:gridSpan w:val="3"/>
            <w:shd w:val="clear" w:color="auto" w:fill="FDE9D9"/>
            <w:vAlign w:val="center"/>
          </w:tcPr>
          <w:p w14:paraId="7F5D1E08" w14:textId="3CF19B24" w:rsidR="00AD5824" w:rsidRPr="003F3B72" w:rsidRDefault="009C474C" w:rsidP="00AD5824">
            <w:pPr>
              <w:spacing w:before="60" w:after="60"/>
              <w:jc w:val="left"/>
              <w:rPr>
                <w:b/>
                <w:sz w:val="20"/>
                <w:szCs w:val="20"/>
              </w:rPr>
            </w:pPr>
            <w:r>
              <w:rPr>
                <w:b/>
                <w:sz w:val="20"/>
                <w:szCs w:val="20"/>
              </w:rPr>
              <w:t>Информативне и едукативне</w:t>
            </w:r>
            <w:r w:rsidR="00AD5824" w:rsidRPr="00DB05FD">
              <w:rPr>
                <w:b/>
                <w:sz w:val="20"/>
                <w:szCs w:val="20"/>
              </w:rPr>
              <w:t xml:space="preserve"> активности о значају укључивања ромске деце у васпитно-образовни процес</w:t>
            </w:r>
          </w:p>
        </w:tc>
        <w:tc>
          <w:tcPr>
            <w:tcW w:w="4516" w:type="dxa"/>
            <w:gridSpan w:val="3"/>
            <w:shd w:val="clear" w:color="auto" w:fill="FDE9D9" w:themeFill="accent6" w:themeFillTint="33"/>
            <w:vAlign w:val="center"/>
          </w:tcPr>
          <w:p w14:paraId="3256215A" w14:textId="77777777" w:rsidR="00AD5824" w:rsidRPr="007212FC" w:rsidRDefault="00AD5824" w:rsidP="00AD5824">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2D4A4AB2" w14:textId="6D33204C" w:rsidR="00AD5824" w:rsidRPr="003F3B72" w:rsidRDefault="00587B27" w:rsidP="00AD5824">
            <w:pPr>
              <w:spacing w:before="60" w:after="60"/>
              <w:jc w:val="left"/>
              <w:rPr>
                <w:b/>
                <w:sz w:val="20"/>
                <w:szCs w:val="20"/>
              </w:rPr>
            </w:pPr>
            <w:r>
              <w:rPr>
                <w:b/>
                <w:sz w:val="20"/>
                <w:szCs w:val="20"/>
              </w:rPr>
              <w:t>/</w:t>
            </w:r>
          </w:p>
        </w:tc>
      </w:tr>
      <w:tr w:rsidR="0068624D" w:rsidRPr="00536B31" w14:paraId="56E502BD" w14:textId="77777777" w:rsidTr="00592133">
        <w:tc>
          <w:tcPr>
            <w:tcW w:w="672" w:type="dxa"/>
            <w:vAlign w:val="center"/>
          </w:tcPr>
          <w:p w14:paraId="709E7957" w14:textId="77777777" w:rsidR="009956F8" w:rsidRPr="00536B31" w:rsidRDefault="009956F8" w:rsidP="009956F8">
            <w:pPr>
              <w:spacing w:before="60" w:after="60"/>
              <w:jc w:val="right"/>
              <w:rPr>
                <w:sz w:val="20"/>
                <w:szCs w:val="20"/>
              </w:rPr>
            </w:pPr>
            <w:r>
              <w:rPr>
                <w:sz w:val="20"/>
                <w:szCs w:val="20"/>
              </w:rPr>
              <w:t>3.3.1</w:t>
            </w:r>
          </w:p>
        </w:tc>
        <w:tc>
          <w:tcPr>
            <w:tcW w:w="2177" w:type="dxa"/>
            <w:gridSpan w:val="2"/>
            <w:vAlign w:val="center"/>
          </w:tcPr>
          <w:p w14:paraId="0AA1ED5A" w14:textId="21C673E6" w:rsidR="009956F8" w:rsidRPr="00536B31" w:rsidRDefault="009956F8" w:rsidP="009956F8">
            <w:pPr>
              <w:spacing w:before="60" w:after="60"/>
              <w:jc w:val="left"/>
              <w:rPr>
                <w:sz w:val="20"/>
                <w:szCs w:val="20"/>
              </w:rPr>
            </w:pPr>
            <w:r w:rsidRPr="009956F8">
              <w:rPr>
                <w:sz w:val="20"/>
                <w:szCs w:val="20"/>
              </w:rPr>
              <w:t>Едукација наставног особља о антидискриминацији, правима ромске деце, специфичностима, тешкоћама редовног похађања наставе</w:t>
            </w:r>
          </w:p>
        </w:tc>
        <w:tc>
          <w:tcPr>
            <w:tcW w:w="1502" w:type="dxa"/>
            <w:vAlign w:val="center"/>
          </w:tcPr>
          <w:p w14:paraId="011B5B28" w14:textId="4405D2D0" w:rsidR="009956F8" w:rsidRPr="00536B31" w:rsidRDefault="008453E7" w:rsidP="009956F8">
            <w:pPr>
              <w:spacing w:before="60" w:after="60"/>
              <w:jc w:val="left"/>
              <w:rPr>
                <w:sz w:val="20"/>
                <w:szCs w:val="20"/>
              </w:rPr>
            </w:pPr>
            <w:r>
              <w:rPr>
                <w:sz w:val="20"/>
                <w:szCs w:val="20"/>
              </w:rPr>
              <w:t>ПУ, ОШ, СШ</w:t>
            </w:r>
          </w:p>
        </w:tc>
        <w:tc>
          <w:tcPr>
            <w:tcW w:w="1634" w:type="dxa"/>
            <w:vAlign w:val="center"/>
          </w:tcPr>
          <w:p w14:paraId="1184CF9F" w14:textId="04B9000C" w:rsidR="009956F8" w:rsidRPr="00536B31" w:rsidRDefault="009956F8" w:rsidP="009956F8">
            <w:pPr>
              <w:spacing w:before="60" w:after="60"/>
              <w:jc w:val="left"/>
              <w:rPr>
                <w:sz w:val="20"/>
                <w:szCs w:val="20"/>
              </w:rPr>
            </w:pPr>
            <w:r>
              <w:rPr>
                <w:sz w:val="20"/>
                <w:szCs w:val="20"/>
              </w:rPr>
              <w:t>ОЦД</w:t>
            </w:r>
            <w:r w:rsidR="001C4091">
              <w:rPr>
                <w:sz w:val="20"/>
                <w:szCs w:val="20"/>
              </w:rPr>
              <w:t xml:space="preserve">, </w:t>
            </w:r>
            <w:r w:rsidR="004B0F62">
              <w:rPr>
                <w:sz w:val="20"/>
                <w:szCs w:val="20"/>
              </w:rPr>
              <w:t>МЈ</w:t>
            </w:r>
          </w:p>
        </w:tc>
        <w:tc>
          <w:tcPr>
            <w:tcW w:w="1183" w:type="dxa"/>
            <w:vAlign w:val="center"/>
          </w:tcPr>
          <w:p w14:paraId="2F1DC22F" w14:textId="14B13CAD" w:rsidR="009956F8" w:rsidRPr="00536B31" w:rsidRDefault="0093747F" w:rsidP="009956F8">
            <w:pPr>
              <w:spacing w:before="60" w:after="60"/>
              <w:jc w:val="left"/>
              <w:rPr>
                <w:sz w:val="20"/>
                <w:szCs w:val="20"/>
              </w:rPr>
            </w:pPr>
            <w:r w:rsidRPr="007E019B">
              <w:rPr>
                <w:sz w:val="20"/>
                <w:szCs w:val="20"/>
              </w:rPr>
              <w:t>2019-2021</w:t>
            </w:r>
          </w:p>
        </w:tc>
        <w:tc>
          <w:tcPr>
            <w:tcW w:w="1618" w:type="dxa"/>
          </w:tcPr>
          <w:p w14:paraId="44C01876" w14:textId="77777777" w:rsidR="002878F4" w:rsidRDefault="002878F4" w:rsidP="009956F8">
            <w:pPr>
              <w:spacing w:before="60" w:after="60"/>
              <w:jc w:val="right"/>
              <w:rPr>
                <w:sz w:val="20"/>
                <w:szCs w:val="20"/>
              </w:rPr>
            </w:pPr>
          </w:p>
          <w:p w14:paraId="23AF45A1" w14:textId="4FB097E5" w:rsidR="009956F8" w:rsidRPr="00536B31" w:rsidRDefault="002878F4" w:rsidP="009956F8">
            <w:pPr>
              <w:spacing w:before="60" w:after="60"/>
              <w:jc w:val="right"/>
              <w:rPr>
                <w:sz w:val="20"/>
                <w:szCs w:val="20"/>
              </w:rPr>
            </w:pPr>
            <w:r>
              <w:rPr>
                <w:sz w:val="20"/>
                <w:szCs w:val="20"/>
              </w:rPr>
              <w:t>1.800.000 укупно, 600.000 у 2019., 600.000 у 2020. и 600.000 у 2021.</w:t>
            </w:r>
          </w:p>
        </w:tc>
        <w:tc>
          <w:tcPr>
            <w:tcW w:w="1715" w:type="dxa"/>
          </w:tcPr>
          <w:p w14:paraId="67156800" w14:textId="77777777" w:rsidR="002878F4" w:rsidRDefault="002878F4" w:rsidP="009956F8">
            <w:pPr>
              <w:spacing w:before="60" w:after="60"/>
              <w:jc w:val="left"/>
              <w:rPr>
                <w:sz w:val="20"/>
                <w:szCs w:val="20"/>
              </w:rPr>
            </w:pPr>
          </w:p>
          <w:p w14:paraId="160EE454" w14:textId="3690ABA3" w:rsidR="009956F8" w:rsidRPr="00536B31" w:rsidRDefault="002878F4" w:rsidP="009956F8">
            <w:pPr>
              <w:spacing w:before="60" w:after="60"/>
              <w:jc w:val="left"/>
              <w:rPr>
                <w:sz w:val="20"/>
                <w:szCs w:val="20"/>
              </w:rPr>
            </w:pPr>
            <w:r>
              <w:rPr>
                <w:sz w:val="20"/>
                <w:szCs w:val="20"/>
              </w:rPr>
              <w:t>/</w:t>
            </w:r>
          </w:p>
        </w:tc>
        <w:tc>
          <w:tcPr>
            <w:tcW w:w="1511" w:type="dxa"/>
          </w:tcPr>
          <w:p w14:paraId="798D8B2D" w14:textId="77777777" w:rsidR="009956F8" w:rsidRDefault="002878F4" w:rsidP="009956F8">
            <w:pPr>
              <w:spacing w:before="60" w:after="60"/>
              <w:jc w:val="left"/>
              <w:rPr>
                <w:sz w:val="20"/>
                <w:szCs w:val="20"/>
              </w:rPr>
            </w:pPr>
            <w:r>
              <w:rPr>
                <w:sz w:val="20"/>
                <w:szCs w:val="20"/>
              </w:rPr>
              <w:t xml:space="preserve">Донаторска средства </w:t>
            </w:r>
          </w:p>
          <w:p w14:paraId="545A3A80" w14:textId="0ACFD1B2" w:rsidR="002878F4" w:rsidRPr="00536B31" w:rsidRDefault="002878F4" w:rsidP="009956F8">
            <w:pPr>
              <w:spacing w:before="60" w:after="60"/>
              <w:jc w:val="left"/>
              <w:rPr>
                <w:sz w:val="20"/>
                <w:szCs w:val="20"/>
              </w:rPr>
            </w:pPr>
            <w:r>
              <w:rPr>
                <w:sz w:val="20"/>
                <w:szCs w:val="20"/>
              </w:rPr>
              <w:t>1.800.000 укупно, 600.000 у 2019., 600.000 у 2020. и 600.000 у 2021</w:t>
            </w:r>
            <w:r w:rsidR="00FB299C">
              <w:rPr>
                <w:sz w:val="20"/>
                <w:szCs w:val="20"/>
              </w:rPr>
              <w:t>.</w:t>
            </w:r>
          </w:p>
        </w:tc>
        <w:tc>
          <w:tcPr>
            <w:tcW w:w="1936" w:type="dxa"/>
            <w:vAlign w:val="center"/>
          </w:tcPr>
          <w:p w14:paraId="248329BD" w14:textId="7D171915" w:rsidR="009956F8" w:rsidRPr="00536B31" w:rsidRDefault="002878F4" w:rsidP="009956F8">
            <w:pPr>
              <w:spacing w:before="60" w:after="60"/>
              <w:jc w:val="left"/>
              <w:rPr>
                <w:sz w:val="20"/>
                <w:szCs w:val="20"/>
              </w:rPr>
            </w:pPr>
            <w:r>
              <w:rPr>
                <w:sz w:val="20"/>
                <w:szCs w:val="20"/>
              </w:rPr>
              <w:t>2 едукације годишње, 6 на годишњем нивоу</w:t>
            </w:r>
            <w:r w:rsidR="009956F8">
              <w:rPr>
                <w:sz w:val="20"/>
                <w:szCs w:val="20"/>
              </w:rPr>
              <w:t xml:space="preserve"> </w:t>
            </w:r>
          </w:p>
        </w:tc>
      </w:tr>
      <w:tr w:rsidR="0068624D" w:rsidRPr="00536B31" w14:paraId="29B07A21" w14:textId="77777777" w:rsidTr="00592133">
        <w:tc>
          <w:tcPr>
            <w:tcW w:w="672" w:type="dxa"/>
            <w:vAlign w:val="center"/>
          </w:tcPr>
          <w:p w14:paraId="2AA6E6A7" w14:textId="77777777" w:rsidR="009956F8" w:rsidRPr="00536B31" w:rsidRDefault="009956F8" w:rsidP="009956F8">
            <w:pPr>
              <w:spacing w:before="60" w:after="60"/>
              <w:jc w:val="right"/>
              <w:rPr>
                <w:sz w:val="20"/>
                <w:szCs w:val="20"/>
              </w:rPr>
            </w:pPr>
            <w:r>
              <w:rPr>
                <w:sz w:val="20"/>
                <w:szCs w:val="20"/>
              </w:rPr>
              <w:t>3.3.2</w:t>
            </w:r>
          </w:p>
        </w:tc>
        <w:tc>
          <w:tcPr>
            <w:tcW w:w="2177" w:type="dxa"/>
            <w:gridSpan w:val="2"/>
            <w:vAlign w:val="center"/>
          </w:tcPr>
          <w:p w14:paraId="5FEB4DE9" w14:textId="7B3EB6DD" w:rsidR="009956F8" w:rsidRPr="00536B31" w:rsidRDefault="009956F8" w:rsidP="009956F8">
            <w:pPr>
              <w:spacing w:before="60" w:after="60"/>
              <w:jc w:val="left"/>
              <w:rPr>
                <w:sz w:val="20"/>
                <w:szCs w:val="20"/>
              </w:rPr>
            </w:pPr>
            <w:r w:rsidRPr="009956F8">
              <w:rPr>
                <w:sz w:val="20"/>
                <w:szCs w:val="20"/>
              </w:rPr>
              <w:t>Едукација младих о значају превенције раних бракова</w:t>
            </w:r>
            <w:r w:rsidR="0093747F">
              <w:rPr>
                <w:sz w:val="20"/>
                <w:szCs w:val="20"/>
              </w:rPr>
              <w:t>, вршњачког насиља и дискриминације</w:t>
            </w:r>
          </w:p>
        </w:tc>
        <w:tc>
          <w:tcPr>
            <w:tcW w:w="1502" w:type="dxa"/>
            <w:vAlign w:val="center"/>
          </w:tcPr>
          <w:p w14:paraId="6118DB27" w14:textId="56071E3C" w:rsidR="009956F8" w:rsidRPr="009956F8" w:rsidRDefault="008453E7" w:rsidP="008453E7">
            <w:pPr>
              <w:spacing w:before="60" w:after="60"/>
              <w:jc w:val="left"/>
              <w:rPr>
                <w:sz w:val="20"/>
                <w:szCs w:val="20"/>
              </w:rPr>
            </w:pPr>
            <w:r>
              <w:rPr>
                <w:sz w:val="20"/>
                <w:szCs w:val="20"/>
              </w:rPr>
              <w:t>ОЦД</w:t>
            </w:r>
          </w:p>
        </w:tc>
        <w:tc>
          <w:tcPr>
            <w:tcW w:w="1634" w:type="dxa"/>
            <w:vAlign w:val="center"/>
          </w:tcPr>
          <w:p w14:paraId="119C5C82" w14:textId="633547C3" w:rsidR="009956F8" w:rsidRPr="009956F8" w:rsidRDefault="008453E7" w:rsidP="009956F8">
            <w:pPr>
              <w:spacing w:before="60" w:after="60"/>
              <w:jc w:val="left"/>
              <w:rPr>
                <w:sz w:val="20"/>
                <w:szCs w:val="20"/>
              </w:rPr>
            </w:pPr>
            <w:r>
              <w:rPr>
                <w:sz w:val="20"/>
                <w:szCs w:val="20"/>
              </w:rPr>
              <w:t>Ш</w:t>
            </w:r>
            <w:r w:rsidRPr="009956F8">
              <w:rPr>
                <w:sz w:val="20"/>
                <w:szCs w:val="20"/>
              </w:rPr>
              <w:t xml:space="preserve">коле </w:t>
            </w:r>
            <w:r w:rsidR="009956F8" w:rsidRPr="009956F8">
              <w:rPr>
                <w:sz w:val="20"/>
                <w:szCs w:val="20"/>
              </w:rPr>
              <w:t xml:space="preserve">ОЦД, локални тим за превенцију осипања деце из школског </w:t>
            </w:r>
            <w:r w:rsidR="009956F8" w:rsidRPr="009956F8">
              <w:rPr>
                <w:sz w:val="20"/>
                <w:szCs w:val="20"/>
              </w:rPr>
              <w:lastRenderedPageBreak/>
              <w:t xml:space="preserve">система, </w:t>
            </w:r>
            <w:r w:rsidR="004B0F62">
              <w:rPr>
                <w:sz w:val="20"/>
                <w:szCs w:val="20"/>
              </w:rPr>
              <w:t>МЈ</w:t>
            </w:r>
            <w:r w:rsidR="009956F8" w:rsidRPr="009956F8">
              <w:rPr>
                <w:sz w:val="20"/>
                <w:szCs w:val="20"/>
              </w:rPr>
              <w:t>, патронажа</w:t>
            </w:r>
          </w:p>
        </w:tc>
        <w:tc>
          <w:tcPr>
            <w:tcW w:w="1183" w:type="dxa"/>
            <w:vAlign w:val="center"/>
          </w:tcPr>
          <w:p w14:paraId="3695ABF0" w14:textId="2B20B97D" w:rsidR="009956F8" w:rsidRPr="00536B31" w:rsidRDefault="0093747F" w:rsidP="009956F8">
            <w:pPr>
              <w:spacing w:before="60" w:after="60"/>
              <w:jc w:val="left"/>
              <w:rPr>
                <w:sz w:val="20"/>
                <w:szCs w:val="20"/>
              </w:rPr>
            </w:pPr>
            <w:r w:rsidRPr="007E019B">
              <w:rPr>
                <w:sz w:val="20"/>
                <w:szCs w:val="20"/>
              </w:rPr>
              <w:lastRenderedPageBreak/>
              <w:t>2019-2021</w:t>
            </w:r>
          </w:p>
        </w:tc>
        <w:tc>
          <w:tcPr>
            <w:tcW w:w="1618" w:type="dxa"/>
          </w:tcPr>
          <w:p w14:paraId="62726E90" w14:textId="77777777" w:rsidR="000A386D" w:rsidRDefault="000A386D" w:rsidP="009956F8">
            <w:pPr>
              <w:spacing w:before="60" w:after="60"/>
              <w:jc w:val="right"/>
              <w:rPr>
                <w:sz w:val="20"/>
                <w:szCs w:val="20"/>
              </w:rPr>
            </w:pPr>
          </w:p>
          <w:p w14:paraId="26F1DF52" w14:textId="300F9FCE" w:rsidR="009956F8" w:rsidRPr="00536B31" w:rsidRDefault="000A386D" w:rsidP="009956F8">
            <w:pPr>
              <w:spacing w:before="60" w:after="60"/>
              <w:jc w:val="right"/>
              <w:rPr>
                <w:sz w:val="20"/>
                <w:szCs w:val="20"/>
              </w:rPr>
            </w:pPr>
            <w:r>
              <w:rPr>
                <w:sz w:val="20"/>
                <w:szCs w:val="20"/>
              </w:rPr>
              <w:t xml:space="preserve">Укупно 450.000, 150.000 у 2019., 150.000 у 2020. </w:t>
            </w:r>
            <w:r>
              <w:rPr>
                <w:sz w:val="20"/>
                <w:szCs w:val="20"/>
              </w:rPr>
              <w:lastRenderedPageBreak/>
              <w:t>и 150.000 у 2021.</w:t>
            </w:r>
          </w:p>
        </w:tc>
        <w:tc>
          <w:tcPr>
            <w:tcW w:w="1715" w:type="dxa"/>
          </w:tcPr>
          <w:p w14:paraId="3BE5F6EE" w14:textId="77777777" w:rsidR="009956F8" w:rsidRDefault="009956F8" w:rsidP="009956F8">
            <w:pPr>
              <w:spacing w:before="60" w:after="60"/>
              <w:jc w:val="left"/>
              <w:rPr>
                <w:sz w:val="20"/>
                <w:szCs w:val="20"/>
              </w:rPr>
            </w:pPr>
          </w:p>
          <w:p w14:paraId="28110B0E" w14:textId="6365AB36" w:rsidR="000A386D" w:rsidRPr="00536B31" w:rsidRDefault="000A386D" w:rsidP="009956F8">
            <w:pPr>
              <w:spacing w:before="60" w:after="60"/>
              <w:jc w:val="left"/>
              <w:rPr>
                <w:sz w:val="20"/>
                <w:szCs w:val="20"/>
              </w:rPr>
            </w:pPr>
            <w:r>
              <w:rPr>
                <w:sz w:val="20"/>
                <w:szCs w:val="20"/>
              </w:rPr>
              <w:t>Укупно 300.000, 100.000 у 2019., 100.000 у 2020. и 100.000 у 2021.</w:t>
            </w:r>
          </w:p>
        </w:tc>
        <w:tc>
          <w:tcPr>
            <w:tcW w:w="1511" w:type="dxa"/>
          </w:tcPr>
          <w:p w14:paraId="30E1EFC1" w14:textId="30F0F549" w:rsidR="009956F8" w:rsidRPr="00536B31" w:rsidRDefault="000A386D" w:rsidP="000A386D">
            <w:pPr>
              <w:spacing w:before="60" w:after="60"/>
              <w:jc w:val="left"/>
              <w:rPr>
                <w:sz w:val="20"/>
                <w:szCs w:val="20"/>
              </w:rPr>
            </w:pPr>
            <w:r>
              <w:rPr>
                <w:sz w:val="20"/>
                <w:szCs w:val="20"/>
              </w:rPr>
              <w:t xml:space="preserve">Укупно 150.000, 50.000 у 2019., 50.000 у 2020. </w:t>
            </w:r>
            <w:r>
              <w:rPr>
                <w:sz w:val="20"/>
                <w:szCs w:val="20"/>
              </w:rPr>
              <w:lastRenderedPageBreak/>
              <w:t>и 50.000 у 2021.</w:t>
            </w:r>
          </w:p>
        </w:tc>
        <w:tc>
          <w:tcPr>
            <w:tcW w:w="1936" w:type="dxa"/>
            <w:vAlign w:val="center"/>
          </w:tcPr>
          <w:p w14:paraId="66B78685" w14:textId="68477C3D" w:rsidR="009956F8" w:rsidRPr="00536B31" w:rsidRDefault="00A67C8E" w:rsidP="009956F8">
            <w:pPr>
              <w:spacing w:before="60" w:after="60"/>
              <w:jc w:val="left"/>
              <w:rPr>
                <w:sz w:val="20"/>
                <w:szCs w:val="20"/>
              </w:rPr>
            </w:pPr>
            <w:r>
              <w:rPr>
                <w:sz w:val="20"/>
                <w:szCs w:val="20"/>
              </w:rPr>
              <w:lastRenderedPageBreak/>
              <w:t>Број младих</w:t>
            </w:r>
          </w:p>
        </w:tc>
      </w:tr>
      <w:tr w:rsidR="00EF602E" w:rsidRPr="00536B31" w14:paraId="7574B75C" w14:textId="77777777" w:rsidTr="00592133">
        <w:tc>
          <w:tcPr>
            <w:tcW w:w="2849" w:type="dxa"/>
            <w:gridSpan w:val="3"/>
            <w:shd w:val="clear" w:color="auto" w:fill="FDE9D9"/>
            <w:vAlign w:val="center"/>
          </w:tcPr>
          <w:p w14:paraId="5C2FB9E7" w14:textId="295FBDC1" w:rsidR="001F04AC" w:rsidRPr="001F04AC" w:rsidRDefault="001F04AC" w:rsidP="001F04AC">
            <w:pPr>
              <w:spacing w:before="60" w:after="60"/>
              <w:jc w:val="left"/>
              <w:rPr>
                <w:b/>
                <w:sz w:val="20"/>
                <w:szCs w:val="20"/>
              </w:rPr>
            </w:pPr>
            <w:r>
              <w:rPr>
                <w:b/>
                <w:sz w:val="20"/>
                <w:szCs w:val="20"/>
              </w:rPr>
              <w:lastRenderedPageBreak/>
              <w:t>МЕРА 3.4</w:t>
            </w:r>
          </w:p>
        </w:tc>
        <w:tc>
          <w:tcPr>
            <w:tcW w:w="3136" w:type="dxa"/>
            <w:gridSpan w:val="2"/>
            <w:shd w:val="clear" w:color="auto" w:fill="FDE9D9"/>
            <w:vAlign w:val="center"/>
          </w:tcPr>
          <w:p w14:paraId="2ACEE3C5" w14:textId="0C2D7677" w:rsidR="001F04AC" w:rsidRPr="001F04AC" w:rsidRDefault="001F04AC" w:rsidP="001F04AC">
            <w:pPr>
              <w:spacing w:before="60" w:after="60"/>
              <w:jc w:val="left"/>
              <w:rPr>
                <w:b/>
                <w:sz w:val="20"/>
                <w:szCs w:val="20"/>
              </w:rPr>
            </w:pPr>
            <w:r>
              <w:rPr>
                <w:b/>
                <w:sz w:val="20"/>
                <w:szCs w:val="20"/>
              </w:rPr>
              <w:t xml:space="preserve">Неговање ромске културе и уметности и већа информисаност о положају Рома у свим областима  </w:t>
            </w:r>
          </w:p>
        </w:tc>
        <w:tc>
          <w:tcPr>
            <w:tcW w:w="4516" w:type="dxa"/>
            <w:gridSpan w:val="3"/>
            <w:shd w:val="clear" w:color="auto" w:fill="FDE9D9"/>
            <w:vAlign w:val="center"/>
          </w:tcPr>
          <w:p w14:paraId="5CF6D8BF" w14:textId="6819AF14" w:rsidR="001F04AC" w:rsidRDefault="001F04AC" w:rsidP="001F04A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cPr>
          <w:p w14:paraId="084C62BE" w14:textId="5D6AEA56" w:rsidR="001F04AC" w:rsidRPr="009956F8" w:rsidRDefault="00587B27" w:rsidP="009956F8">
            <w:pPr>
              <w:spacing w:before="60" w:after="60"/>
              <w:jc w:val="left"/>
              <w:rPr>
                <w:sz w:val="20"/>
                <w:szCs w:val="20"/>
              </w:rPr>
            </w:pPr>
            <w:r>
              <w:rPr>
                <w:sz w:val="20"/>
                <w:szCs w:val="20"/>
              </w:rPr>
              <w:t>/</w:t>
            </w:r>
          </w:p>
        </w:tc>
      </w:tr>
      <w:tr w:rsidR="0068624D" w:rsidRPr="00536B31" w14:paraId="49990022" w14:textId="77777777" w:rsidTr="00592133">
        <w:tc>
          <w:tcPr>
            <w:tcW w:w="672" w:type="dxa"/>
            <w:vAlign w:val="center"/>
          </w:tcPr>
          <w:p w14:paraId="5C75FA6E" w14:textId="555A9FE2" w:rsidR="001F04AC" w:rsidRDefault="001F04AC" w:rsidP="001F04AC">
            <w:pPr>
              <w:spacing w:before="60" w:after="60"/>
              <w:jc w:val="right"/>
              <w:rPr>
                <w:sz w:val="20"/>
                <w:szCs w:val="20"/>
              </w:rPr>
            </w:pPr>
            <w:r>
              <w:rPr>
                <w:sz w:val="20"/>
                <w:szCs w:val="20"/>
              </w:rPr>
              <w:t>3.4.1</w:t>
            </w:r>
          </w:p>
        </w:tc>
        <w:tc>
          <w:tcPr>
            <w:tcW w:w="2177" w:type="dxa"/>
            <w:gridSpan w:val="2"/>
            <w:vAlign w:val="center"/>
          </w:tcPr>
          <w:p w14:paraId="35153656" w14:textId="4D30F9EA" w:rsidR="001F04AC" w:rsidRPr="009956F8" w:rsidRDefault="001F04AC" w:rsidP="001F04AC">
            <w:pPr>
              <w:spacing w:before="60" w:after="60"/>
              <w:jc w:val="left"/>
              <w:rPr>
                <w:sz w:val="20"/>
                <w:szCs w:val="20"/>
              </w:rPr>
            </w:pPr>
            <w:r>
              <w:rPr>
                <w:sz w:val="20"/>
                <w:szCs w:val="20"/>
              </w:rPr>
              <w:t>Обележавање 8. априла, Светског дана Рома у основним школама на територији Града Пирота</w:t>
            </w:r>
          </w:p>
        </w:tc>
        <w:tc>
          <w:tcPr>
            <w:tcW w:w="1502" w:type="dxa"/>
            <w:vAlign w:val="center"/>
          </w:tcPr>
          <w:p w14:paraId="09D25C0F" w14:textId="66E32E2E" w:rsidR="001F04AC" w:rsidRPr="009956F8" w:rsidRDefault="005D44CC" w:rsidP="005D44CC">
            <w:pPr>
              <w:spacing w:before="60" w:after="60"/>
              <w:jc w:val="left"/>
              <w:rPr>
                <w:sz w:val="20"/>
                <w:szCs w:val="20"/>
              </w:rPr>
            </w:pPr>
            <w:r>
              <w:rPr>
                <w:sz w:val="20"/>
                <w:szCs w:val="20"/>
              </w:rPr>
              <w:t>Педагошки асистенти</w:t>
            </w:r>
          </w:p>
        </w:tc>
        <w:tc>
          <w:tcPr>
            <w:tcW w:w="1634" w:type="dxa"/>
            <w:vAlign w:val="center"/>
          </w:tcPr>
          <w:p w14:paraId="6622649E" w14:textId="7E3A9F1B" w:rsidR="001F04AC" w:rsidRPr="009956F8" w:rsidRDefault="005D44CC" w:rsidP="001F04AC">
            <w:pPr>
              <w:spacing w:before="60" w:after="60"/>
              <w:jc w:val="left"/>
              <w:rPr>
                <w:sz w:val="20"/>
                <w:szCs w:val="20"/>
              </w:rPr>
            </w:pPr>
            <w:r>
              <w:rPr>
                <w:sz w:val="20"/>
                <w:szCs w:val="20"/>
              </w:rPr>
              <w:t xml:space="preserve">МЈ, </w:t>
            </w:r>
            <w:r w:rsidR="001F04AC">
              <w:rPr>
                <w:sz w:val="20"/>
                <w:szCs w:val="20"/>
              </w:rPr>
              <w:t>ОЦД, школе</w:t>
            </w:r>
          </w:p>
        </w:tc>
        <w:tc>
          <w:tcPr>
            <w:tcW w:w="1183" w:type="dxa"/>
            <w:vAlign w:val="center"/>
          </w:tcPr>
          <w:p w14:paraId="507AF1F1" w14:textId="603BE59F" w:rsidR="001F04AC" w:rsidRPr="007E019B" w:rsidRDefault="001F04AC" w:rsidP="001F04AC">
            <w:pPr>
              <w:spacing w:before="60" w:after="60"/>
              <w:jc w:val="left"/>
              <w:rPr>
                <w:sz w:val="20"/>
                <w:szCs w:val="20"/>
              </w:rPr>
            </w:pPr>
            <w:r>
              <w:rPr>
                <w:sz w:val="20"/>
                <w:szCs w:val="20"/>
              </w:rPr>
              <w:t>2019-2021</w:t>
            </w:r>
          </w:p>
        </w:tc>
        <w:tc>
          <w:tcPr>
            <w:tcW w:w="1618" w:type="dxa"/>
          </w:tcPr>
          <w:p w14:paraId="0E6CEC64" w14:textId="77777777" w:rsidR="001F04AC" w:rsidRDefault="001F04AC" w:rsidP="001F04AC">
            <w:pPr>
              <w:spacing w:before="60" w:after="60"/>
              <w:jc w:val="right"/>
              <w:rPr>
                <w:sz w:val="20"/>
                <w:szCs w:val="20"/>
              </w:rPr>
            </w:pPr>
          </w:p>
          <w:p w14:paraId="17A07DA6" w14:textId="5D43D5C6" w:rsidR="001F04AC" w:rsidRDefault="001F04AC" w:rsidP="001F04AC">
            <w:pPr>
              <w:spacing w:before="60" w:after="60"/>
              <w:jc w:val="right"/>
              <w:rPr>
                <w:sz w:val="20"/>
                <w:szCs w:val="20"/>
              </w:rPr>
            </w:pPr>
            <w:r>
              <w:rPr>
                <w:sz w:val="20"/>
                <w:szCs w:val="20"/>
              </w:rPr>
              <w:t>Укупно 300.000, 100.000 у 2019., 100.000 у 2020. и 100.000 у 2021.</w:t>
            </w:r>
          </w:p>
        </w:tc>
        <w:tc>
          <w:tcPr>
            <w:tcW w:w="1715" w:type="dxa"/>
          </w:tcPr>
          <w:p w14:paraId="071C5FD3" w14:textId="77777777" w:rsidR="001F04AC" w:rsidRDefault="001F04AC" w:rsidP="001F04AC">
            <w:pPr>
              <w:spacing w:before="60" w:after="60"/>
              <w:jc w:val="right"/>
              <w:rPr>
                <w:sz w:val="20"/>
                <w:szCs w:val="20"/>
              </w:rPr>
            </w:pPr>
          </w:p>
          <w:p w14:paraId="6BA0BA71" w14:textId="77777777" w:rsidR="00CF0E74" w:rsidRDefault="00CF0E74" w:rsidP="001F04AC">
            <w:pPr>
              <w:spacing w:before="60" w:after="60"/>
              <w:jc w:val="left"/>
              <w:rPr>
                <w:sz w:val="20"/>
                <w:szCs w:val="20"/>
              </w:rPr>
            </w:pPr>
          </w:p>
          <w:p w14:paraId="03010DA5" w14:textId="2245D247" w:rsidR="001F04AC" w:rsidRDefault="001F04AC" w:rsidP="001F04AC">
            <w:pPr>
              <w:spacing w:before="60" w:after="60"/>
              <w:jc w:val="left"/>
              <w:rPr>
                <w:sz w:val="20"/>
                <w:szCs w:val="20"/>
              </w:rPr>
            </w:pPr>
            <w:r>
              <w:rPr>
                <w:sz w:val="20"/>
                <w:szCs w:val="20"/>
              </w:rPr>
              <w:t>100.000 у 2021.</w:t>
            </w:r>
          </w:p>
        </w:tc>
        <w:tc>
          <w:tcPr>
            <w:tcW w:w="1511" w:type="dxa"/>
          </w:tcPr>
          <w:p w14:paraId="1BA9E3AB" w14:textId="77777777" w:rsidR="001F04AC" w:rsidRDefault="001F04AC" w:rsidP="001F04AC">
            <w:pPr>
              <w:spacing w:before="60" w:after="60"/>
              <w:jc w:val="left"/>
              <w:rPr>
                <w:sz w:val="20"/>
                <w:szCs w:val="20"/>
              </w:rPr>
            </w:pPr>
          </w:p>
          <w:p w14:paraId="6D84AF9D" w14:textId="77777777" w:rsidR="001F04AC" w:rsidRDefault="00C24839" w:rsidP="001F04AC">
            <w:pPr>
              <w:spacing w:before="60" w:after="60"/>
              <w:jc w:val="left"/>
              <w:rPr>
                <w:sz w:val="20"/>
                <w:szCs w:val="20"/>
              </w:rPr>
            </w:pPr>
            <w:r>
              <w:rPr>
                <w:sz w:val="20"/>
                <w:szCs w:val="20"/>
              </w:rPr>
              <w:t>ОП - 100.000 у 2019.</w:t>
            </w:r>
          </w:p>
          <w:p w14:paraId="5A75193A" w14:textId="6AC2BB10" w:rsidR="00C24839" w:rsidRDefault="00C24839" w:rsidP="001F04AC">
            <w:pPr>
              <w:spacing w:before="60" w:after="60"/>
              <w:jc w:val="left"/>
              <w:rPr>
                <w:sz w:val="20"/>
                <w:szCs w:val="20"/>
              </w:rPr>
            </w:pPr>
            <w:r>
              <w:rPr>
                <w:sz w:val="20"/>
                <w:szCs w:val="20"/>
              </w:rPr>
              <w:t>ОП – 100.000 у 2020.</w:t>
            </w:r>
          </w:p>
        </w:tc>
        <w:tc>
          <w:tcPr>
            <w:tcW w:w="1936" w:type="dxa"/>
            <w:vAlign w:val="center"/>
          </w:tcPr>
          <w:p w14:paraId="5955BF4E" w14:textId="482BEB69" w:rsidR="001F04AC" w:rsidRPr="009956F8" w:rsidRDefault="005111B6" w:rsidP="006B7398">
            <w:pPr>
              <w:spacing w:before="60" w:after="60"/>
              <w:jc w:val="left"/>
              <w:rPr>
                <w:sz w:val="20"/>
                <w:szCs w:val="20"/>
              </w:rPr>
            </w:pPr>
            <w:r>
              <w:rPr>
                <w:sz w:val="20"/>
                <w:szCs w:val="20"/>
              </w:rPr>
              <w:t xml:space="preserve">Број </w:t>
            </w:r>
            <w:r w:rsidR="006B7398">
              <w:rPr>
                <w:sz w:val="20"/>
                <w:szCs w:val="20"/>
              </w:rPr>
              <w:t xml:space="preserve">образовних институција </w:t>
            </w:r>
            <w:r>
              <w:rPr>
                <w:sz w:val="20"/>
                <w:szCs w:val="20"/>
              </w:rPr>
              <w:t>које обележавају 8. април</w:t>
            </w:r>
          </w:p>
        </w:tc>
      </w:tr>
      <w:tr w:rsidR="0068624D" w:rsidRPr="00536B31" w14:paraId="4C759AC7" w14:textId="77777777" w:rsidTr="00592133">
        <w:tc>
          <w:tcPr>
            <w:tcW w:w="672" w:type="dxa"/>
            <w:vAlign w:val="center"/>
          </w:tcPr>
          <w:p w14:paraId="4D63A57A" w14:textId="10574014" w:rsidR="006344AC" w:rsidRDefault="006344AC" w:rsidP="001F04AC">
            <w:pPr>
              <w:spacing w:before="60" w:after="60"/>
              <w:jc w:val="right"/>
              <w:rPr>
                <w:sz w:val="20"/>
                <w:szCs w:val="20"/>
              </w:rPr>
            </w:pPr>
            <w:r>
              <w:rPr>
                <w:sz w:val="20"/>
                <w:szCs w:val="20"/>
              </w:rPr>
              <w:t>3.4.2</w:t>
            </w:r>
          </w:p>
        </w:tc>
        <w:tc>
          <w:tcPr>
            <w:tcW w:w="2177" w:type="dxa"/>
            <w:gridSpan w:val="2"/>
            <w:vAlign w:val="center"/>
          </w:tcPr>
          <w:p w14:paraId="02D00C0C" w14:textId="00FBA0D9" w:rsidR="006344AC" w:rsidRDefault="006344AC" w:rsidP="006344AC">
            <w:pPr>
              <w:spacing w:before="60" w:after="60"/>
              <w:jc w:val="left"/>
              <w:rPr>
                <w:sz w:val="20"/>
                <w:szCs w:val="20"/>
              </w:rPr>
            </w:pPr>
            <w:r>
              <w:rPr>
                <w:sz w:val="20"/>
                <w:szCs w:val="20"/>
              </w:rPr>
              <w:t>Обележавање 8. априла, Светског дана Рома у ромским насељима</w:t>
            </w:r>
          </w:p>
        </w:tc>
        <w:tc>
          <w:tcPr>
            <w:tcW w:w="1502" w:type="dxa"/>
            <w:vAlign w:val="center"/>
          </w:tcPr>
          <w:p w14:paraId="026AC9DB" w14:textId="26EA1178" w:rsidR="006344AC" w:rsidRDefault="006A2F3D" w:rsidP="006A2F3D">
            <w:pPr>
              <w:spacing w:before="60" w:after="60"/>
              <w:jc w:val="left"/>
              <w:rPr>
                <w:sz w:val="20"/>
                <w:szCs w:val="20"/>
              </w:rPr>
            </w:pPr>
            <w:r>
              <w:rPr>
                <w:sz w:val="20"/>
                <w:szCs w:val="20"/>
              </w:rPr>
              <w:t>ОЦД</w:t>
            </w:r>
          </w:p>
        </w:tc>
        <w:tc>
          <w:tcPr>
            <w:tcW w:w="1634" w:type="dxa"/>
            <w:vAlign w:val="center"/>
          </w:tcPr>
          <w:p w14:paraId="55CE9174" w14:textId="6AD1F70C" w:rsidR="006344AC" w:rsidRDefault="006A2F3D" w:rsidP="006A2F3D">
            <w:pPr>
              <w:spacing w:before="60" w:after="60"/>
              <w:jc w:val="left"/>
              <w:rPr>
                <w:sz w:val="20"/>
                <w:szCs w:val="20"/>
              </w:rPr>
            </w:pPr>
            <w:r>
              <w:rPr>
                <w:sz w:val="20"/>
                <w:szCs w:val="20"/>
              </w:rPr>
              <w:t xml:space="preserve">МЗ, </w:t>
            </w:r>
            <w:r w:rsidR="006344AC">
              <w:rPr>
                <w:sz w:val="20"/>
                <w:szCs w:val="20"/>
              </w:rPr>
              <w:t>М</w:t>
            </w:r>
            <w:r>
              <w:rPr>
                <w:sz w:val="20"/>
                <w:szCs w:val="20"/>
              </w:rPr>
              <w:t>Ј</w:t>
            </w:r>
            <w:r w:rsidR="006344AC">
              <w:rPr>
                <w:sz w:val="20"/>
                <w:szCs w:val="20"/>
              </w:rPr>
              <w:t>, донатори</w:t>
            </w:r>
          </w:p>
        </w:tc>
        <w:tc>
          <w:tcPr>
            <w:tcW w:w="1183" w:type="dxa"/>
            <w:vAlign w:val="center"/>
          </w:tcPr>
          <w:p w14:paraId="70AEF722" w14:textId="27CF27D0" w:rsidR="006344AC" w:rsidRDefault="006344AC" w:rsidP="001F04AC">
            <w:pPr>
              <w:spacing w:before="60" w:after="60"/>
              <w:jc w:val="left"/>
              <w:rPr>
                <w:sz w:val="20"/>
                <w:szCs w:val="20"/>
              </w:rPr>
            </w:pPr>
            <w:r>
              <w:rPr>
                <w:sz w:val="20"/>
                <w:szCs w:val="20"/>
              </w:rPr>
              <w:t>2019-2021</w:t>
            </w:r>
          </w:p>
        </w:tc>
        <w:tc>
          <w:tcPr>
            <w:tcW w:w="1618" w:type="dxa"/>
          </w:tcPr>
          <w:p w14:paraId="4300F68B" w14:textId="77777777" w:rsidR="00504413" w:rsidRDefault="00504413" w:rsidP="00E15CA2">
            <w:pPr>
              <w:spacing w:before="60" w:after="60"/>
              <w:jc w:val="center"/>
              <w:rPr>
                <w:sz w:val="20"/>
                <w:szCs w:val="20"/>
              </w:rPr>
            </w:pPr>
          </w:p>
          <w:p w14:paraId="034BD069" w14:textId="7D5863FE" w:rsidR="006344AC" w:rsidRDefault="00E15CA2" w:rsidP="00E15CA2">
            <w:pPr>
              <w:spacing w:before="60" w:after="60"/>
              <w:jc w:val="center"/>
              <w:rPr>
                <w:sz w:val="20"/>
                <w:szCs w:val="20"/>
              </w:rPr>
            </w:pPr>
            <w:r>
              <w:rPr>
                <w:sz w:val="20"/>
                <w:szCs w:val="20"/>
              </w:rPr>
              <w:t>300.000 укупно, 100.000 у 2019. 100.000 у 2020. и 100.000 у 2021.</w:t>
            </w:r>
          </w:p>
        </w:tc>
        <w:tc>
          <w:tcPr>
            <w:tcW w:w="1715" w:type="dxa"/>
          </w:tcPr>
          <w:p w14:paraId="5007E23E" w14:textId="77777777" w:rsidR="00504413" w:rsidRDefault="00504413" w:rsidP="00E15CA2">
            <w:pPr>
              <w:spacing w:before="60" w:after="60"/>
              <w:jc w:val="right"/>
              <w:rPr>
                <w:sz w:val="20"/>
                <w:szCs w:val="20"/>
              </w:rPr>
            </w:pPr>
          </w:p>
          <w:p w14:paraId="0E8705C5" w14:textId="16FF024C" w:rsidR="006344AC" w:rsidRDefault="00E15CA2" w:rsidP="00E15CA2">
            <w:pPr>
              <w:spacing w:before="60" w:after="60"/>
              <w:jc w:val="right"/>
              <w:rPr>
                <w:sz w:val="20"/>
                <w:szCs w:val="20"/>
              </w:rPr>
            </w:pPr>
            <w:r>
              <w:rPr>
                <w:sz w:val="20"/>
                <w:szCs w:val="20"/>
              </w:rPr>
              <w:t>21</w:t>
            </w:r>
            <w:r w:rsidR="006344AC">
              <w:rPr>
                <w:sz w:val="20"/>
                <w:szCs w:val="20"/>
              </w:rPr>
              <w:t xml:space="preserve">0.000 укупно, </w:t>
            </w:r>
            <w:r>
              <w:rPr>
                <w:sz w:val="20"/>
                <w:szCs w:val="20"/>
              </w:rPr>
              <w:t>7</w:t>
            </w:r>
            <w:r w:rsidR="006344AC">
              <w:rPr>
                <w:sz w:val="20"/>
                <w:szCs w:val="20"/>
              </w:rPr>
              <w:t xml:space="preserve">0.000 у 2019., </w:t>
            </w:r>
            <w:r>
              <w:rPr>
                <w:sz w:val="20"/>
                <w:szCs w:val="20"/>
              </w:rPr>
              <w:t>7</w:t>
            </w:r>
            <w:r w:rsidR="006344AC">
              <w:rPr>
                <w:sz w:val="20"/>
                <w:szCs w:val="20"/>
              </w:rPr>
              <w:t xml:space="preserve">0.000 у 2020. и </w:t>
            </w:r>
            <w:r>
              <w:rPr>
                <w:sz w:val="20"/>
                <w:szCs w:val="20"/>
              </w:rPr>
              <w:t>7</w:t>
            </w:r>
            <w:r w:rsidR="006344AC">
              <w:rPr>
                <w:sz w:val="20"/>
                <w:szCs w:val="20"/>
              </w:rPr>
              <w:t>0.000 у 2021.</w:t>
            </w:r>
          </w:p>
        </w:tc>
        <w:tc>
          <w:tcPr>
            <w:tcW w:w="1511" w:type="dxa"/>
          </w:tcPr>
          <w:p w14:paraId="6CF4FDD4" w14:textId="627D15D3" w:rsidR="006344AC" w:rsidRDefault="00E15CA2" w:rsidP="001F04AC">
            <w:pPr>
              <w:spacing w:before="60" w:after="60"/>
              <w:jc w:val="left"/>
              <w:rPr>
                <w:sz w:val="20"/>
                <w:szCs w:val="20"/>
              </w:rPr>
            </w:pPr>
            <w:r>
              <w:rPr>
                <w:sz w:val="20"/>
                <w:szCs w:val="20"/>
              </w:rPr>
              <w:t>ОЦД, 90.000 укупно, 30.000 у 2019., 30.000 у 2020. и 30.000 у 2021.</w:t>
            </w:r>
          </w:p>
        </w:tc>
        <w:tc>
          <w:tcPr>
            <w:tcW w:w="1936" w:type="dxa"/>
            <w:vAlign w:val="center"/>
          </w:tcPr>
          <w:p w14:paraId="0DBAA5C1" w14:textId="4CB20CCF" w:rsidR="006344AC" w:rsidRDefault="006B7398" w:rsidP="008D445B">
            <w:pPr>
              <w:spacing w:before="60" w:after="60"/>
              <w:jc w:val="left"/>
              <w:rPr>
                <w:sz w:val="20"/>
                <w:szCs w:val="20"/>
              </w:rPr>
            </w:pPr>
            <w:r>
              <w:rPr>
                <w:sz w:val="20"/>
                <w:szCs w:val="20"/>
              </w:rPr>
              <w:t>Број грађана који учествује у активностима</w:t>
            </w:r>
          </w:p>
        </w:tc>
      </w:tr>
      <w:tr w:rsidR="0068624D" w:rsidRPr="00536B31" w14:paraId="0C2C807C" w14:textId="77777777" w:rsidTr="00592133">
        <w:tc>
          <w:tcPr>
            <w:tcW w:w="672" w:type="dxa"/>
            <w:vAlign w:val="center"/>
          </w:tcPr>
          <w:p w14:paraId="661B2141" w14:textId="6EF8E29F" w:rsidR="008B26E2" w:rsidRDefault="008B26E2" w:rsidP="001F04AC">
            <w:pPr>
              <w:spacing w:before="60" w:after="60"/>
              <w:jc w:val="right"/>
              <w:rPr>
                <w:sz w:val="20"/>
                <w:szCs w:val="20"/>
              </w:rPr>
            </w:pPr>
            <w:r>
              <w:rPr>
                <w:sz w:val="20"/>
                <w:szCs w:val="20"/>
              </w:rPr>
              <w:t>3.4.3</w:t>
            </w:r>
          </w:p>
        </w:tc>
        <w:tc>
          <w:tcPr>
            <w:tcW w:w="2177" w:type="dxa"/>
            <w:gridSpan w:val="2"/>
            <w:vAlign w:val="center"/>
          </w:tcPr>
          <w:p w14:paraId="39D797C0" w14:textId="15DDE5FD" w:rsidR="008B26E2" w:rsidRDefault="00343C1B" w:rsidP="006344AC">
            <w:pPr>
              <w:spacing w:before="60" w:after="60"/>
              <w:jc w:val="left"/>
              <w:rPr>
                <w:sz w:val="20"/>
                <w:szCs w:val="20"/>
              </w:rPr>
            </w:pPr>
            <w:r>
              <w:rPr>
                <w:sz w:val="20"/>
                <w:szCs w:val="20"/>
              </w:rPr>
              <w:t>Заговарање</w:t>
            </w:r>
            <w:r w:rsidR="008B26E2">
              <w:rPr>
                <w:sz w:val="20"/>
                <w:szCs w:val="20"/>
              </w:rPr>
              <w:t xml:space="preserve"> за увођење ромског језика са елементима културе и традиције у основне школе</w:t>
            </w:r>
          </w:p>
        </w:tc>
        <w:tc>
          <w:tcPr>
            <w:tcW w:w="1502" w:type="dxa"/>
            <w:vAlign w:val="center"/>
          </w:tcPr>
          <w:p w14:paraId="1EE57220" w14:textId="4BDC48D1" w:rsidR="008B26E2" w:rsidRDefault="00DD6419" w:rsidP="001F04AC">
            <w:pPr>
              <w:spacing w:before="60" w:after="60"/>
              <w:jc w:val="left"/>
              <w:rPr>
                <w:sz w:val="20"/>
                <w:szCs w:val="20"/>
              </w:rPr>
            </w:pPr>
            <w:r>
              <w:rPr>
                <w:sz w:val="20"/>
                <w:szCs w:val="20"/>
              </w:rPr>
              <w:t>МЈ</w:t>
            </w:r>
          </w:p>
        </w:tc>
        <w:tc>
          <w:tcPr>
            <w:tcW w:w="1634" w:type="dxa"/>
            <w:vAlign w:val="center"/>
          </w:tcPr>
          <w:p w14:paraId="6357F324" w14:textId="12DCADE8" w:rsidR="008B26E2" w:rsidRDefault="008B26E2" w:rsidP="001F04AC">
            <w:pPr>
              <w:spacing w:before="60" w:after="60"/>
              <w:jc w:val="left"/>
              <w:rPr>
                <w:sz w:val="20"/>
                <w:szCs w:val="20"/>
              </w:rPr>
            </w:pPr>
            <w:r>
              <w:rPr>
                <w:sz w:val="20"/>
                <w:szCs w:val="20"/>
              </w:rPr>
              <w:t>ОЦД, школе, Национални савет</w:t>
            </w:r>
          </w:p>
        </w:tc>
        <w:tc>
          <w:tcPr>
            <w:tcW w:w="1183" w:type="dxa"/>
            <w:vAlign w:val="center"/>
          </w:tcPr>
          <w:p w14:paraId="40178ACA" w14:textId="6ACC7D57" w:rsidR="008B26E2" w:rsidRDefault="008B26E2" w:rsidP="001F04AC">
            <w:pPr>
              <w:spacing w:before="60" w:after="60"/>
              <w:jc w:val="left"/>
              <w:rPr>
                <w:sz w:val="20"/>
                <w:szCs w:val="20"/>
              </w:rPr>
            </w:pPr>
            <w:r>
              <w:rPr>
                <w:sz w:val="20"/>
                <w:szCs w:val="20"/>
              </w:rPr>
              <w:t>2019</w:t>
            </w:r>
          </w:p>
        </w:tc>
        <w:tc>
          <w:tcPr>
            <w:tcW w:w="1618" w:type="dxa"/>
          </w:tcPr>
          <w:p w14:paraId="65ABEE15" w14:textId="77777777" w:rsidR="008B26E2" w:rsidRDefault="008B26E2" w:rsidP="00E15CA2">
            <w:pPr>
              <w:spacing w:before="60" w:after="60"/>
              <w:jc w:val="center"/>
              <w:rPr>
                <w:sz w:val="20"/>
                <w:szCs w:val="20"/>
              </w:rPr>
            </w:pPr>
          </w:p>
          <w:p w14:paraId="58A10CAB" w14:textId="77777777" w:rsidR="008B26E2" w:rsidRDefault="008B26E2" w:rsidP="00E15CA2">
            <w:pPr>
              <w:spacing w:before="60" w:after="60"/>
              <w:jc w:val="center"/>
              <w:rPr>
                <w:sz w:val="20"/>
                <w:szCs w:val="20"/>
              </w:rPr>
            </w:pPr>
          </w:p>
          <w:p w14:paraId="623431A3" w14:textId="5A0D53CE" w:rsidR="008B26E2" w:rsidRDefault="008B26E2" w:rsidP="00E15CA2">
            <w:pPr>
              <w:spacing w:before="60" w:after="60"/>
              <w:jc w:val="center"/>
              <w:rPr>
                <w:sz w:val="20"/>
                <w:szCs w:val="20"/>
              </w:rPr>
            </w:pPr>
            <w:r>
              <w:rPr>
                <w:sz w:val="20"/>
                <w:szCs w:val="20"/>
              </w:rPr>
              <w:t>20.000</w:t>
            </w:r>
          </w:p>
        </w:tc>
        <w:tc>
          <w:tcPr>
            <w:tcW w:w="1715" w:type="dxa"/>
          </w:tcPr>
          <w:p w14:paraId="1FF43AEA" w14:textId="77777777" w:rsidR="008B26E2" w:rsidRDefault="008B26E2" w:rsidP="00E15CA2">
            <w:pPr>
              <w:spacing w:before="60" w:after="60"/>
              <w:jc w:val="right"/>
              <w:rPr>
                <w:sz w:val="20"/>
                <w:szCs w:val="20"/>
              </w:rPr>
            </w:pPr>
          </w:p>
          <w:p w14:paraId="41585FDC" w14:textId="77777777" w:rsidR="008B26E2" w:rsidRDefault="008B26E2" w:rsidP="00E15CA2">
            <w:pPr>
              <w:spacing w:before="60" w:after="60"/>
              <w:jc w:val="right"/>
              <w:rPr>
                <w:sz w:val="20"/>
                <w:szCs w:val="20"/>
              </w:rPr>
            </w:pPr>
          </w:p>
          <w:p w14:paraId="07611448" w14:textId="7784EBD6" w:rsidR="008B26E2" w:rsidRDefault="008B26E2" w:rsidP="009221E0">
            <w:pPr>
              <w:spacing w:before="60" w:after="60"/>
              <w:jc w:val="center"/>
              <w:rPr>
                <w:sz w:val="20"/>
                <w:szCs w:val="20"/>
              </w:rPr>
            </w:pPr>
            <w:r>
              <w:rPr>
                <w:sz w:val="20"/>
                <w:szCs w:val="20"/>
              </w:rPr>
              <w:t>20.000</w:t>
            </w:r>
          </w:p>
        </w:tc>
        <w:tc>
          <w:tcPr>
            <w:tcW w:w="1511" w:type="dxa"/>
          </w:tcPr>
          <w:p w14:paraId="378275AF" w14:textId="77777777" w:rsidR="008B26E2" w:rsidRDefault="008B26E2" w:rsidP="001F04AC">
            <w:pPr>
              <w:spacing w:before="60" w:after="60"/>
              <w:jc w:val="left"/>
              <w:rPr>
                <w:sz w:val="20"/>
                <w:szCs w:val="20"/>
              </w:rPr>
            </w:pPr>
          </w:p>
          <w:p w14:paraId="724C2214" w14:textId="77777777" w:rsidR="008B26E2" w:rsidRDefault="008B26E2" w:rsidP="001F04AC">
            <w:pPr>
              <w:spacing w:before="60" w:after="60"/>
              <w:jc w:val="left"/>
              <w:rPr>
                <w:sz w:val="20"/>
                <w:szCs w:val="20"/>
              </w:rPr>
            </w:pPr>
          </w:p>
          <w:p w14:paraId="3253CE5F" w14:textId="6DC45186" w:rsidR="008B26E2" w:rsidRDefault="008B26E2" w:rsidP="001F04AC">
            <w:pPr>
              <w:spacing w:before="60" w:after="60"/>
              <w:jc w:val="left"/>
              <w:rPr>
                <w:sz w:val="20"/>
                <w:szCs w:val="20"/>
              </w:rPr>
            </w:pPr>
            <w:r>
              <w:rPr>
                <w:sz w:val="20"/>
                <w:szCs w:val="20"/>
              </w:rPr>
              <w:t>/</w:t>
            </w:r>
          </w:p>
        </w:tc>
        <w:tc>
          <w:tcPr>
            <w:tcW w:w="1936" w:type="dxa"/>
            <w:vAlign w:val="center"/>
          </w:tcPr>
          <w:p w14:paraId="5420DF89" w14:textId="0F1F1580" w:rsidR="008B26E2" w:rsidRDefault="004314A8" w:rsidP="008D445B">
            <w:pPr>
              <w:spacing w:before="60" w:after="60"/>
              <w:jc w:val="left"/>
              <w:rPr>
                <w:sz w:val="20"/>
                <w:szCs w:val="20"/>
              </w:rPr>
            </w:pPr>
            <w:r>
              <w:rPr>
                <w:sz w:val="20"/>
                <w:szCs w:val="20"/>
              </w:rPr>
              <w:t>Предмет „Ромски језик са елементима културе и традиције уведен (да/не)</w:t>
            </w:r>
          </w:p>
        </w:tc>
      </w:tr>
      <w:tr w:rsidR="0068624D" w:rsidRPr="00536B31" w14:paraId="67A1C53E" w14:textId="77777777" w:rsidTr="00592133">
        <w:tc>
          <w:tcPr>
            <w:tcW w:w="672" w:type="dxa"/>
            <w:vAlign w:val="center"/>
          </w:tcPr>
          <w:p w14:paraId="1AA0E99B" w14:textId="322B8699" w:rsidR="00504413" w:rsidRDefault="00504413" w:rsidP="00605FD5">
            <w:pPr>
              <w:spacing w:before="60" w:after="60"/>
              <w:jc w:val="right"/>
              <w:rPr>
                <w:sz w:val="20"/>
                <w:szCs w:val="20"/>
              </w:rPr>
            </w:pPr>
            <w:r>
              <w:rPr>
                <w:sz w:val="20"/>
                <w:szCs w:val="20"/>
              </w:rPr>
              <w:t>3.4.</w:t>
            </w:r>
            <w:r w:rsidR="00605FD5">
              <w:rPr>
                <w:sz w:val="20"/>
                <w:szCs w:val="20"/>
              </w:rPr>
              <w:t>4</w:t>
            </w:r>
          </w:p>
        </w:tc>
        <w:tc>
          <w:tcPr>
            <w:tcW w:w="2177" w:type="dxa"/>
            <w:gridSpan w:val="2"/>
            <w:vAlign w:val="center"/>
          </w:tcPr>
          <w:p w14:paraId="2A2E994E" w14:textId="08E300A4" w:rsidR="00504413" w:rsidRDefault="00504413" w:rsidP="006344AC">
            <w:pPr>
              <w:spacing w:before="60" w:after="60"/>
              <w:jc w:val="left"/>
              <w:rPr>
                <w:sz w:val="20"/>
                <w:szCs w:val="20"/>
              </w:rPr>
            </w:pPr>
            <w:r>
              <w:rPr>
                <w:sz w:val="20"/>
                <w:szCs w:val="20"/>
              </w:rPr>
              <w:t>Промовисање ромске културе кроз локалне програме</w:t>
            </w:r>
          </w:p>
        </w:tc>
        <w:tc>
          <w:tcPr>
            <w:tcW w:w="1502" w:type="dxa"/>
            <w:vAlign w:val="center"/>
          </w:tcPr>
          <w:p w14:paraId="58BC0F70" w14:textId="45EB9463" w:rsidR="00504413" w:rsidRDefault="00504413" w:rsidP="001F04AC">
            <w:pPr>
              <w:spacing w:before="60" w:after="60"/>
              <w:jc w:val="left"/>
              <w:rPr>
                <w:sz w:val="20"/>
                <w:szCs w:val="20"/>
              </w:rPr>
            </w:pPr>
            <w:r>
              <w:rPr>
                <w:sz w:val="20"/>
                <w:szCs w:val="20"/>
              </w:rPr>
              <w:t>ОЦД</w:t>
            </w:r>
          </w:p>
        </w:tc>
        <w:tc>
          <w:tcPr>
            <w:tcW w:w="1634" w:type="dxa"/>
            <w:vAlign w:val="center"/>
          </w:tcPr>
          <w:p w14:paraId="41A92E2E" w14:textId="2BC1CEEC" w:rsidR="00504413" w:rsidRDefault="00504413" w:rsidP="001F04AC">
            <w:pPr>
              <w:spacing w:before="60" w:after="60"/>
              <w:jc w:val="left"/>
              <w:rPr>
                <w:sz w:val="20"/>
                <w:szCs w:val="20"/>
              </w:rPr>
            </w:pPr>
            <w:r>
              <w:rPr>
                <w:sz w:val="20"/>
                <w:szCs w:val="20"/>
              </w:rPr>
              <w:t>Одељење за ванпривреду, Национални савет, донатори</w:t>
            </w:r>
          </w:p>
        </w:tc>
        <w:tc>
          <w:tcPr>
            <w:tcW w:w="1183" w:type="dxa"/>
            <w:vAlign w:val="center"/>
          </w:tcPr>
          <w:p w14:paraId="125D632B" w14:textId="2BA06AEE" w:rsidR="00504413" w:rsidRDefault="00504413" w:rsidP="001F04AC">
            <w:pPr>
              <w:spacing w:before="60" w:after="60"/>
              <w:jc w:val="left"/>
              <w:rPr>
                <w:sz w:val="20"/>
                <w:szCs w:val="20"/>
              </w:rPr>
            </w:pPr>
            <w:r>
              <w:rPr>
                <w:sz w:val="20"/>
                <w:szCs w:val="20"/>
              </w:rPr>
              <w:t>2019-2021</w:t>
            </w:r>
          </w:p>
        </w:tc>
        <w:tc>
          <w:tcPr>
            <w:tcW w:w="1618" w:type="dxa"/>
          </w:tcPr>
          <w:p w14:paraId="23B234E6" w14:textId="4DC77866" w:rsidR="00504413" w:rsidRDefault="00504413" w:rsidP="00E15CA2">
            <w:pPr>
              <w:spacing w:before="60" w:after="60"/>
              <w:jc w:val="center"/>
              <w:rPr>
                <w:sz w:val="20"/>
                <w:szCs w:val="20"/>
              </w:rPr>
            </w:pPr>
            <w:r>
              <w:rPr>
                <w:sz w:val="20"/>
                <w:szCs w:val="20"/>
              </w:rPr>
              <w:t>300.000 укупно, 100.000 у 2019., 100.000 у 2020. и 100.000 у 2021.</w:t>
            </w:r>
          </w:p>
        </w:tc>
        <w:tc>
          <w:tcPr>
            <w:tcW w:w="1715" w:type="dxa"/>
          </w:tcPr>
          <w:p w14:paraId="06A431F3" w14:textId="2975E94A" w:rsidR="00504413" w:rsidRDefault="0034666A" w:rsidP="00E15CA2">
            <w:pPr>
              <w:spacing w:before="60" w:after="60"/>
              <w:jc w:val="right"/>
              <w:rPr>
                <w:sz w:val="20"/>
                <w:szCs w:val="20"/>
              </w:rPr>
            </w:pPr>
            <w:r>
              <w:rPr>
                <w:sz w:val="20"/>
                <w:szCs w:val="20"/>
              </w:rPr>
              <w:t>300.000 укупно, 100.000 у 2019., 100.000 у 2020. и 100.000 у 2021.</w:t>
            </w:r>
          </w:p>
        </w:tc>
        <w:tc>
          <w:tcPr>
            <w:tcW w:w="1511" w:type="dxa"/>
          </w:tcPr>
          <w:p w14:paraId="6434530F" w14:textId="77777777" w:rsidR="00504413" w:rsidRDefault="00504413" w:rsidP="001F04AC">
            <w:pPr>
              <w:spacing w:before="60" w:after="60"/>
              <w:jc w:val="left"/>
              <w:rPr>
                <w:sz w:val="20"/>
                <w:szCs w:val="20"/>
              </w:rPr>
            </w:pPr>
          </w:p>
          <w:p w14:paraId="641CFB4F" w14:textId="46635C03" w:rsidR="0034666A" w:rsidRDefault="0034666A" w:rsidP="001F04AC">
            <w:pPr>
              <w:spacing w:before="60" w:after="60"/>
              <w:jc w:val="left"/>
              <w:rPr>
                <w:sz w:val="20"/>
                <w:szCs w:val="20"/>
              </w:rPr>
            </w:pPr>
            <w:r>
              <w:rPr>
                <w:sz w:val="20"/>
                <w:szCs w:val="20"/>
              </w:rPr>
              <w:t>/</w:t>
            </w:r>
          </w:p>
        </w:tc>
        <w:tc>
          <w:tcPr>
            <w:tcW w:w="1936" w:type="dxa"/>
            <w:vAlign w:val="center"/>
          </w:tcPr>
          <w:p w14:paraId="46E20334" w14:textId="3BD35372" w:rsidR="00504413" w:rsidRDefault="00E37429" w:rsidP="008D445B">
            <w:pPr>
              <w:spacing w:before="60" w:after="60"/>
              <w:jc w:val="left"/>
              <w:rPr>
                <w:sz w:val="20"/>
                <w:szCs w:val="20"/>
              </w:rPr>
            </w:pPr>
            <w:r>
              <w:rPr>
                <w:sz w:val="20"/>
                <w:szCs w:val="20"/>
              </w:rPr>
              <w:t>Број подржаних програма</w:t>
            </w:r>
          </w:p>
        </w:tc>
      </w:tr>
      <w:tr w:rsidR="0068624D" w:rsidRPr="00536B31" w14:paraId="6F008D8D" w14:textId="77777777" w:rsidTr="00592133">
        <w:tc>
          <w:tcPr>
            <w:tcW w:w="672" w:type="dxa"/>
            <w:vAlign w:val="center"/>
          </w:tcPr>
          <w:p w14:paraId="404652E6" w14:textId="43E0A304" w:rsidR="007E135A" w:rsidRPr="00605FD5" w:rsidRDefault="007E135A" w:rsidP="00605FD5">
            <w:pPr>
              <w:spacing w:before="60" w:after="60"/>
              <w:jc w:val="right"/>
              <w:rPr>
                <w:sz w:val="20"/>
                <w:szCs w:val="20"/>
              </w:rPr>
            </w:pPr>
            <w:r>
              <w:rPr>
                <w:sz w:val="20"/>
                <w:szCs w:val="20"/>
                <w:lang w:val="sr-Latn-RS"/>
              </w:rPr>
              <w:lastRenderedPageBreak/>
              <w:t>3.4.</w:t>
            </w:r>
            <w:r w:rsidR="00605FD5">
              <w:rPr>
                <w:sz w:val="20"/>
                <w:szCs w:val="20"/>
              </w:rPr>
              <w:t>5</w:t>
            </w:r>
          </w:p>
        </w:tc>
        <w:tc>
          <w:tcPr>
            <w:tcW w:w="2177" w:type="dxa"/>
            <w:gridSpan w:val="2"/>
            <w:vAlign w:val="center"/>
          </w:tcPr>
          <w:p w14:paraId="64E7122D" w14:textId="363E7F14" w:rsidR="007E135A" w:rsidRPr="007E135A" w:rsidRDefault="007E135A" w:rsidP="007E135A">
            <w:pPr>
              <w:spacing w:before="60" w:after="60"/>
              <w:jc w:val="left"/>
              <w:rPr>
                <w:sz w:val="20"/>
                <w:szCs w:val="20"/>
              </w:rPr>
            </w:pPr>
            <w:r>
              <w:rPr>
                <w:sz w:val="20"/>
                <w:szCs w:val="20"/>
              </w:rPr>
              <w:t>Културно-уметнички програми (фолкор, позориште, продукција, медијска заступљеност, издаваштво)</w:t>
            </w:r>
          </w:p>
        </w:tc>
        <w:tc>
          <w:tcPr>
            <w:tcW w:w="1502" w:type="dxa"/>
            <w:vAlign w:val="center"/>
          </w:tcPr>
          <w:p w14:paraId="0FB13346" w14:textId="3DE468E8" w:rsidR="007E135A" w:rsidRDefault="007E135A" w:rsidP="001F04AC">
            <w:pPr>
              <w:spacing w:before="60" w:after="60"/>
              <w:jc w:val="left"/>
              <w:rPr>
                <w:sz w:val="20"/>
                <w:szCs w:val="20"/>
              </w:rPr>
            </w:pPr>
            <w:r>
              <w:rPr>
                <w:sz w:val="20"/>
                <w:szCs w:val="20"/>
              </w:rPr>
              <w:t>ОЦД</w:t>
            </w:r>
          </w:p>
        </w:tc>
        <w:tc>
          <w:tcPr>
            <w:tcW w:w="1634" w:type="dxa"/>
            <w:vAlign w:val="center"/>
          </w:tcPr>
          <w:p w14:paraId="1C08BFA0" w14:textId="49B8F316" w:rsidR="007E135A" w:rsidRDefault="00DD6419" w:rsidP="001F04AC">
            <w:pPr>
              <w:spacing w:before="60" w:after="60"/>
              <w:jc w:val="left"/>
              <w:rPr>
                <w:sz w:val="20"/>
                <w:szCs w:val="20"/>
              </w:rPr>
            </w:pPr>
            <w:r>
              <w:rPr>
                <w:sz w:val="20"/>
                <w:szCs w:val="20"/>
              </w:rPr>
              <w:t>Медији, МЈ</w:t>
            </w:r>
            <w:r w:rsidR="007E135A">
              <w:rPr>
                <w:sz w:val="20"/>
                <w:szCs w:val="20"/>
              </w:rPr>
              <w:t>, ОЦД, донатори, Национални савет</w:t>
            </w:r>
          </w:p>
        </w:tc>
        <w:tc>
          <w:tcPr>
            <w:tcW w:w="1183" w:type="dxa"/>
            <w:vAlign w:val="center"/>
          </w:tcPr>
          <w:p w14:paraId="16AC23A3" w14:textId="34BF356A" w:rsidR="007E135A" w:rsidRDefault="007E135A" w:rsidP="001F04AC">
            <w:pPr>
              <w:spacing w:before="60" w:after="60"/>
              <w:jc w:val="left"/>
              <w:rPr>
                <w:sz w:val="20"/>
                <w:szCs w:val="20"/>
              </w:rPr>
            </w:pPr>
            <w:r>
              <w:rPr>
                <w:sz w:val="20"/>
                <w:szCs w:val="20"/>
              </w:rPr>
              <w:t>2019-2021</w:t>
            </w:r>
          </w:p>
        </w:tc>
        <w:tc>
          <w:tcPr>
            <w:tcW w:w="1618" w:type="dxa"/>
          </w:tcPr>
          <w:p w14:paraId="58BC851B" w14:textId="77777777" w:rsidR="007E135A" w:rsidRDefault="007E135A" w:rsidP="00E15CA2">
            <w:pPr>
              <w:spacing w:before="60" w:after="60"/>
              <w:jc w:val="center"/>
              <w:rPr>
                <w:sz w:val="20"/>
                <w:szCs w:val="20"/>
              </w:rPr>
            </w:pPr>
          </w:p>
          <w:p w14:paraId="64DFD4C4" w14:textId="056DDDD5" w:rsidR="007E135A" w:rsidRDefault="007E135A" w:rsidP="00E15CA2">
            <w:pPr>
              <w:spacing w:before="60" w:after="60"/>
              <w:jc w:val="center"/>
              <w:rPr>
                <w:sz w:val="20"/>
                <w:szCs w:val="20"/>
              </w:rPr>
            </w:pPr>
            <w:r>
              <w:rPr>
                <w:sz w:val="20"/>
                <w:szCs w:val="20"/>
              </w:rPr>
              <w:t xml:space="preserve">3.000.000 укупно, 1.000.000 у 2019., 1.000.000 у 2020., 1.000.000 у 2021. </w:t>
            </w:r>
          </w:p>
        </w:tc>
        <w:tc>
          <w:tcPr>
            <w:tcW w:w="1715" w:type="dxa"/>
          </w:tcPr>
          <w:p w14:paraId="5D1744A9" w14:textId="77777777" w:rsidR="007E135A" w:rsidRDefault="007E135A" w:rsidP="00E15CA2">
            <w:pPr>
              <w:spacing w:before="60" w:after="60"/>
              <w:jc w:val="right"/>
              <w:rPr>
                <w:sz w:val="20"/>
                <w:szCs w:val="20"/>
              </w:rPr>
            </w:pPr>
          </w:p>
          <w:p w14:paraId="6A0BF6CB" w14:textId="77777777" w:rsidR="007E135A" w:rsidRDefault="007E135A" w:rsidP="00E15CA2">
            <w:pPr>
              <w:spacing w:before="60" w:after="60"/>
              <w:jc w:val="right"/>
              <w:rPr>
                <w:sz w:val="20"/>
                <w:szCs w:val="20"/>
              </w:rPr>
            </w:pPr>
          </w:p>
          <w:p w14:paraId="79F25803" w14:textId="235409E2" w:rsidR="007E135A" w:rsidRDefault="007E135A" w:rsidP="00E15CA2">
            <w:pPr>
              <w:spacing w:before="60" w:after="60"/>
              <w:jc w:val="right"/>
              <w:rPr>
                <w:sz w:val="20"/>
                <w:szCs w:val="20"/>
              </w:rPr>
            </w:pPr>
            <w:r>
              <w:rPr>
                <w:sz w:val="20"/>
                <w:szCs w:val="20"/>
              </w:rPr>
              <w:t>/</w:t>
            </w:r>
          </w:p>
        </w:tc>
        <w:tc>
          <w:tcPr>
            <w:tcW w:w="1511" w:type="dxa"/>
          </w:tcPr>
          <w:p w14:paraId="6B1128C3" w14:textId="77777777" w:rsidR="007E135A" w:rsidRDefault="007E135A" w:rsidP="001F04AC">
            <w:pPr>
              <w:spacing w:before="60" w:after="60"/>
              <w:jc w:val="left"/>
              <w:rPr>
                <w:sz w:val="20"/>
                <w:szCs w:val="20"/>
              </w:rPr>
            </w:pPr>
            <w:r>
              <w:rPr>
                <w:sz w:val="20"/>
                <w:szCs w:val="20"/>
              </w:rPr>
              <w:t>Министарство културе</w:t>
            </w:r>
          </w:p>
          <w:p w14:paraId="6FFD94D6" w14:textId="77777777" w:rsidR="007E135A" w:rsidRDefault="007E135A" w:rsidP="007E135A">
            <w:pPr>
              <w:spacing w:before="60" w:after="60"/>
              <w:jc w:val="left"/>
              <w:rPr>
                <w:sz w:val="20"/>
                <w:szCs w:val="20"/>
              </w:rPr>
            </w:pPr>
            <w:r>
              <w:rPr>
                <w:sz w:val="20"/>
                <w:szCs w:val="20"/>
              </w:rPr>
              <w:t>500.000, Фонд за отворено друштво 200.000, СРХ 50.000, донатори 250.000 у 2019.</w:t>
            </w:r>
          </w:p>
          <w:p w14:paraId="11874826" w14:textId="77777777" w:rsidR="007E135A" w:rsidRDefault="007E135A" w:rsidP="007E135A">
            <w:pPr>
              <w:spacing w:before="60" w:after="60"/>
              <w:jc w:val="left"/>
              <w:rPr>
                <w:sz w:val="20"/>
                <w:szCs w:val="20"/>
              </w:rPr>
            </w:pPr>
            <w:r>
              <w:rPr>
                <w:sz w:val="20"/>
                <w:szCs w:val="20"/>
              </w:rPr>
              <w:t>Министарство културе</w:t>
            </w:r>
          </w:p>
          <w:p w14:paraId="01E1E95E" w14:textId="77777777" w:rsidR="007E135A" w:rsidRDefault="007E135A" w:rsidP="007E135A">
            <w:pPr>
              <w:spacing w:before="60" w:after="60"/>
              <w:jc w:val="left"/>
              <w:rPr>
                <w:sz w:val="20"/>
                <w:szCs w:val="20"/>
              </w:rPr>
            </w:pPr>
            <w:r>
              <w:rPr>
                <w:sz w:val="20"/>
                <w:szCs w:val="20"/>
              </w:rPr>
              <w:t>500.000, донатори 500.000 у 2020. и Министарство културе</w:t>
            </w:r>
          </w:p>
          <w:p w14:paraId="6127721C" w14:textId="03B40F36" w:rsidR="007E135A" w:rsidRDefault="007E135A" w:rsidP="007E135A">
            <w:pPr>
              <w:spacing w:before="60" w:after="60"/>
              <w:jc w:val="left"/>
              <w:rPr>
                <w:sz w:val="20"/>
                <w:szCs w:val="20"/>
              </w:rPr>
            </w:pPr>
            <w:r>
              <w:rPr>
                <w:sz w:val="20"/>
                <w:szCs w:val="20"/>
              </w:rPr>
              <w:t>500.000, донатори 500.000 у 2021.</w:t>
            </w:r>
          </w:p>
        </w:tc>
        <w:tc>
          <w:tcPr>
            <w:tcW w:w="1936" w:type="dxa"/>
            <w:vAlign w:val="center"/>
          </w:tcPr>
          <w:p w14:paraId="4151824D" w14:textId="451D08DF" w:rsidR="007E135A" w:rsidRDefault="004C00F0" w:rsidP="008D445B">
            <w:pPr>
              <w:spacing w:before="60" w:after="60"/>
              <w:jc w:val="left"/>
              <w:rPr>
                <w:sz w:val="20"/>
                <w:szCs w:val="20"/>
              </w:rPr>
            </w:pPr>
            <w:r>
              <w:rPr>
                <w:sz w:val="20"/>
                <w:szCs w:val="20"/>
              </w:rPr>
              <w:t>Број подржаних програма</w:t>
            </w:r>
          </w:p>
        </w:tc>
      </w:tr>
      <w:tr w:rsidR="00515F9C" w:rsidRPr="00536B31" w14:paraId="1F99D5B0" w14:textId="77777777" w:rsidTr="00592133">
        <w:tc>
          <w:tcPr>
            <w:tcW w:w="2249" w:type="dxa"/>
            <w:gridSpan w:val="2"/>
            <w:vMerge w:val="restart"/>
            <w:shd w:val="clear" w:color="auto" w:fill="FABF8F" w:themeFill="accent6" w:themeFillTint="99"/>
            <w:vAlign w:val="center"/>
          </w:tcPr>
          <w:p w14:paraId="1E5AF49B" w14:textId="77777777" w:rsidR="001F04AC" w:rsidRPr="00536B31" w:rsidRDefault="001F04AC" w:rsidP="001F04AC">
            <w:pPr>
              <w:spacing w:before="60" w:after="60"/>
              <w:jc w:val="left"/>
              <w:rPr>
                <w:b/>
                <w:sz w:val="20"/>
                <w:szCs w:val="20"/>
              </w:rPr>
            </w:pPr>
            <w:r w:rsidRPr="00536B31">
              <w:rPr>
                <w:b/>
                <w:sz w:val="20"/>
                <w:szCs w:val="20"/>
              </w:rPr>
              <w:t>ПОСЕБАН ЦИЉ</w:t>
            </w:r>
            <w:r>
              <w:rPr>
                <w:b/>
                <w:sz w:val="20"/>
                <w:szCs w:val="20"/>
              </w:rPr>
              <w:t xml:space="preserve"> 4</w:t>
            </w:r>
            <w:r w:rsidRPr="00536B31">
              <w:rPr>
                <w:b/>
                <w:sz w:val="20"/>
                <w:szCs w:val="20"/>
              </w:rPr>
              <w:t>:</w:t>
            </w:r>
          </w:p>
        </w:tc>
        <w:tc>
          <w:tcPr>
            <w:tcW w:w="3736" w:type="dxa"/>
            <w:gridSpan w:val="3"/>
            <w:vMerge w:val="restart"/>
            <w:shd w:val="clear" w:color="auto" w:fill="FABF8F" w:themeFill="accent6" w:themeFillTint="99"/>
            <w:vAlign w:val="center"/>
          </w:tcPr>
          <w:p w14:paraId="2266AC89" w14:textId="30A2E6C0" w:rsidR="001F04AC" w:rsidRPr="00536B31" w:rsidRDefault="001F04AC" w:rsidP="001F04AC">
            <w:pPr>
              <w:spacing w:before="60" w:after="60"/>
              <w:jc w:val="left"/>
              <w:rPr>
                <w:b/>
                <w:sz w:val="20"/>
                <w:szCs w:val="20"/>
              </w:rPr>
            </w:pPr>
            <w:r>
              <w:rPr>
                <w:b/>
                <w:sz w:val="20"/>
                <w:szCs w:val="20"/>
              </w:rPr>
              <w:t xml:space="preserve">Смањење броја незапослених Рома и Ромкиња у Пироту </w:t>
            </w:r>
          </w:p>
        </w:tc>
        <w:tc>
          <w:tcPr>
            <w:tcW w:w="2801" w:type="dxa"/>
            <w:gridSpan w:val="2"/>
            <w:vMerge w:val="restart"/>
            <w:shd w:val="clear" w:color="auto" w:fill="FABF8F" w:themeFill="accent6" w:themeFillTint="99"/>
            <w:vAlign w:val="center"/>
          </w:tcPr>
          <w:p w14:paraId="57F5CF85" w14:textId="77777777" w:rsidR="001F04AC" w:rsidRPr="00536B31" w:rsidRDefault="001F04AC" w:rsidP="001F04AC">
            <w:pPr>
              <w:spacing w:before="60" w:after="60"/>
              <w:jc w:val="right"/>
              <w:rPr>
                <w:b/>
                <w:sz w:val="20"/>
                <w:szCs w:val="20"/>
              </w:rPr>
            </w:pPr>
            <w:r w:rsidRPr="00536B31">
              <w:rPr>
                <w:b/>
                <w:sz w:val="20"/>
                <w:szCs w:val="20"/>
              </w:rPr>
              <w:t>Укупн</w:t>
            </w:r>
            <w:r>
              <w:rPr>
                <w:b/>
                <w:sz w:val="20"/>
                <w:szCs w:val="20"/>
              </w:rPr>
              <w:t xml:space="preserve">о за посебан циљ 4 </w:t>
            </w:r>
            <w:r w:rsidRPr="00536B31">
              <w:rPr>
                <w:b/>
                <w:sz w:val="20"/>
                <w:szCs w:val="20"/>
              </w:rPr>
              <w:t>(РСД):</w:t>
            </w:r>
          </w:p>
        </w:tc>
        <w:tc>
          <w:tcPr>
            <w:tcW w:w="1715" w:type="dxa"/>
            <w:vMerge w:val="restart"/>
            <w:shd w:val="clear" w:color="auto" w:fill="FABF8F" w:themeFill="accent6" w:themeFillTint="99"/>
            <w:vAlign w:val="center"/>
          </w:tcPr>
          <w:p w14:paraId="0C2713A9" w14:textId="26E4F57F" w:rsidR="002B6372" w:rsidRPr="00536B31" w:rsidRDefault="002B6372" w:rsidP="001F04AC">
            <w:pPr>
              <w:spacing w:before="60" w:after="60"/>
              <w:jc w:val="left"/>
              <w:rPr>
                <w:b/>
                <w:sz w:val="20"/>
                <w:szCs w:val="20"/>
              </w:rPr>
            </w:pPr>
            <w:r>
              <w:rPr>
                <w:b/>
                <w:sz w:val="20"/>
                <w:szCs w:val="20"/>
              </w:rPr>
              <w:t>11.287.000,00</w:t>
            </w:r>
          </w:p>
        </w:tc>
        <w:tc>
          <w:tcPr>
            <w:tcW w:w="1511" w:type="dxa"/>
            <w:shd w:val="clear" w:color="auto" w:fill="FABF8F" w:themeFill="accent6" w:themeFillTint="99"/>
          </w:tcPr>
          <w:p w14:paraId="5229F4EA" w14:textId="77777777" w:rsidR="001F04AC" w:rsidRPr="00536B31" w:rsidRDefault="001F04AC" w:rsidP="001F04AC">
            <w:pPr>
              <w:spacing w:before="60" w:after="60"/>
              <w:jc w:val="right"/>
              <w:rPr>
                <w:b/>
                <w:sz w:val="20"/>
                <w:szCs w:val="20"/>
              </w:rPr>
            </w:pPr>
            <w:r>
              <w:rPr>
                <w:b/>
                <w:sz w:val="20"/>
                <w:szCs w:val="20"/>
              </w:rPr>
              <w:t>Буџет ЈЛС (РСД):</w:t>
            </w:r>
          </w:p>
        </w:tc>
        <w:tc>
          <w:tcPr>
            <w:tcW w:w="1936" w:type="dxa"/>
            <w:shd w:val="clear" w:color="auto" w:fill="FABF8F" w:themeFill="accent6" w:themeFillTint="99"/>
          </w:tcPr>
          <w:p w14:paraId="2EA58987" w14:textId="1470851B" w:rsidR="002B6372" w:rsidRPr="00536B31" w:rsidRDefault="002B6372" w:rsidP="001F04AC">
            <w:pPr>
              <w:spacing w:before="60" w:after="60"/>
              <w:jc w:val="left"/>
              <w:rPr>
                <w:b/>
                <w:sz w:val="20"/>
                <w:szCs w:val="20"/>
              </w:rPr>
            </w:pPr>
            <w:r>
              <w:rPr>
                <w:b/>
                <w:sz w:val="20"/>
                <w:szCs w:val="20"/>
              </w:rPr>
              <w:t>2.743.000,00</w:t>
            </w:r>
          </w:p>
        </w:tc>
      </w:tr>
      <w:tr w:rsidR="00515F9C" w:rsidRPr="00536B31" w14:paraId="29FECE9F" w14:textId="77777777" w:rsidTr="00592133">
        <w:tc>
          <w:tcPr>
            <w:tcW w:w="2249" w:type="dxa"/>
            <w:gridSpan w:val="2"/>
            <w:vMerge/>
            <w:shd w:val="clear" w:color="auto" w:fill="FABF8F" w:themeFill="accent6" w:themeFillTint="99"/>
          </w:tcPr>
          <w:p w14:paraId="6BA78C03" w14:textId="77777777" w:rsidR="001F04AC" w:rsidRPr="00536B31" w:rsidRDefault="001F04AC" w:rsidP="001F04AC">
            <w:pPr>
              <w:spacing w:before="60" w:after="60"/>
              <w:rPr>
                <w:b/>
                <w:sz w:val="20"/>
                <w:szCs w:val="20"/>
              </w:rPr>
            </w:pPr>
          </w:p>
        </w:tc>
        <w:tc>
          <w:tcPr>
            <w:tcW w:w="3736" w:type="dxa"/>
            <w:gridSpan w:val="3"/>
            <w:vMerge/>
            <w:shd w:val="clear" w:color="auto" w:fill="FABF8F" w:themeFill="accent6" w:themeFillTint="99"/>
          </w:tcPr>
          <w:p w14:paraId="15B34F72" w14:textId="77777777" w:rsidR="001F04AC" w:rsidRDefault="001F04AC" w:rsidP="001F04AC">
            <w:pPr>
              <w:spacing w:before="60" w:after="60"/>
              <w:jc w:val="left"/>
              <w:rPr>
                <w:b/>
                <w:sz w:val="20"/>
                <w:szCs w:val="20"/>
              </w:rPr>
            </w:pPr>
          </w:p>
        </w:tc>
        <w:tc>
          <w:tcPr>
            <w:tcW w:w="2801" w:type="dxa"/>
            <w:gridSpan w:val="2"/>
            <w:vMerge/>
            <w:shd w:val="clear" w:color="auto" w:fill="FABF8F" w:themeFill="accent6" w:themeFillTint="99"/>
          </w:tcPr>
          <w:p w14:paraId="1AFB81BD" w14:textId="77777777" w:rsidR="001F04AC" w:rsidRDefault="001F04AC" w:rsidP="001F04AC">
            <w:pPr>
              <w:spacing w:before="60" w:after="60"/>
              <w:jc w:val="left"/>
              <w:rPr>
                <w:b/>
                <w:sz w:val="20"/>
                <w:szCs w:val="20"/>
              </w:rPr>
            </w:pPr>
          </w:p>
        </w:tc>
        <w:tc>
          <w:tcPr>
            <w:tcW w:w="1715" w:type="dxa"/>
            <w:vMerge/>
            <w:shd w:val="clear" w:color="auto" w:fill="FABF8F" w:themeFill="accent6" w:themeFillTint="99"/>
          </w:tcPr>
          <w:p w14:paraId="3DACE16A" w14:textId="77777777" w:rsidR="001F04AC" w:rsidRDefault="001F04AC" w:rsidP="001F04AC">
            <w:pPr>
              <w:spacing w:before="60" w:after="60"/>
              <w:jc w:val="left"/>
              <w:rPr>
                <w:b/>
                <w:sz w:val="20"/>
                <w:szCs w:val="20"/>
              </w:rPr>
            </w:pPr>
          </w:p>
        </w:tc>
        <w:tc>
          <w:tcPr>
            <w:tcW w:w="1511" w:type="dxa"/>
            <w:shd w:val="clear" w:color="auto" w:fill="FABF8F" w:themeFill="accent6" w:themeFillTint="99"/>
          </w:tcPr>
          <w:p w14:paraId="2C506A5D" w14:textId="77777777" w:rsidR="001F04AC" w:rsidRPr="00536B31" w:rsidRDefault="001F04AC" w:rsidP="001F04AC">
            <w:pPr>
              <w:spacing w:before="60" w:after="60"/>
              <w:jc w:val="right"/>
              <w:rPr>
                <w:b/>
                <w:sz w:val="20"/>
                <w:szCs w:val="20"/>
              </w:rPr>
            </w:pPr>
            <w:r>
              <w:rPr>
                <w:b/>
                <w:sz w:val="20"/>
                <w:szCs w:val="20"/>
              </w:rPr>
              <w:t>Остали извори (РСД):</w:t>
            </w:r>
          </w:p>
        </w:tc>
        <w:tc>
          <w:tcPr>
            <w:tcW w:w="1936" w:type="dxa"/>
            <w:shd w:val="clear" w:color="auto" w:fill="FABF8F" w:themeFill="accent6" w:themeFillTint="99"/>
          </w:tcPr>
          <w:p w14:paraId="240D36DF" w14:textId="56867A85" w:rsidR="002B6372" w:rsidRPr="00536B31" w:rsidRDefault="002B6372" w:rsidP="001F04AC">
            <w:pPr>
              <w:spacing w:before="60" w:after="60"/>
              <w:jc w:val="left"/>
              <w:rPr>
                <w:b/>
                <w:sz w:val="20"/>
                <w:szCs w:val="20"/>
              </w:rPr>
            </w:pPr>
            <w:r>
              <w:rPr>
                <w:b/>
                <w:sz w:val="20"/>
                <w:szCs w:val="20"/>
              </w:rPr>
              <w:t>8.544.000,00</w:t>
            </w:r>
          </w:p>
        </w:tc>
      </w:tr>
      <w:tr w:rsidR="00EF602E" w:rsidRPr="00536B31" w14:paraId="1B3D8017" w14:textId="77777777" w:rsidTr="00592133">
        <w:tc>
          <w:tcPr>
            <w:tcW w:w="2249" w:type="dxa"/>
            <w:gridSpan w:val="2"/>
            <w:shd w:val="clear" w:color="auto" w:fill="FDE9D9" w:themeFill="accent6" w:themeFillTint="33"/>
            <w:vAlign w:val="center"/>
          </w:tcPr>
          <w:p w14:paraId="2F4979C9" w14:textId="77777777" w:rsidR="001F04AC" w:rsidRPr="00536B31" w:rsidRDefault="001F04AC" w:rsidP="001F04AC">
            <w:pPr>
              <w:spacing w:before="60" w:after="60"/>
              <w:jc w:val="left"/>
              <w:rPr>
                <w:b/>
                <w:sz w:val="20"/>
                <w:szCs w:val="20"/>
              </w:rPr>
            </w:pPr>
            <w:r w:rsidRPr="00536B31">
              <w:rPr>
                <w:b/>
                <w:sz w:val="20"/>
                <w:szCs w:val="20"/>
              </w:rPr>
              <w:t xml:space="preserve">МЕРА </w:t>
            </w:r>
            <w:r>
              <w:rPr>
                <w:b/>
                <w:sz w:val="20"/>
                <w:szCs w:val="20"/>
              </w:rPr>
              <w:t xml:space="preserve">4.1 </w:t>
            </w:r>
          </w:p>
        </w:tc>
        <w:tc>
          <w:tcPr>
            <w:tcW w:w="3736" w:type="dxa"/>
            <w:gridSpan w:val="3"/>
            <w:shd w:val="clear" w:color="auto" w:fill="FDE9D9" w:themeFill="accent6" w:themeFillTint="33"/>
            <w:vAlign w:val="center"/>
          </w:tcPr>
          <w:p w14:paraId="30D1ED8F" w14:textId="76B4936A" w:rsidR="001F04AC" w:rsidRPr="00536B31" w:rsidRDefault="001F04AC" w:rsidP="001F04AC">
            <w:pPr>
              <w:spacing w:before="60" w:after="60"/>
              <w:jc w:val="left"/>
              <w:rPr>
                <w:b/>
                <w:sz w:val="20"/>
                <w:szCs w:val="20"/>
              </w:rPr>
            </w:pPr>
            <w:r>
              <w:rPr>
                <w:b/>
                <w:sz w:val="20"/>
                <w:szCs w:val="20"/>
              </w:rPr>
              <w:t xml:space="preserve">Информисање и едукација припадника ромске заједнице о могућностима и мерама за економско оснаживање </w:t>
            </w:r>
          </w:p>
        </w:tc>
        <w:tc>
          <w:tcPr>
            <w:tcW w:w="4516" w:type="dxa"/>
            <w:gridSpan w:val="3"/>
            <w:shd w:val="clear" w:color="auto" w:fill="FDE9D9" w:themeFill="accent6" w:themeFillTint="33"/>
            <w:vAlign w:val="center"/>
          </w:tcPr>
          <w:p w14:paraId="0093631D" w14:textId="77777777" w:rsidR="001F04AC" w:rsidRPr="007212FC" w:rsidRDefault="001F04AC" w:rsidP="001F04A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314E130C" w14:textId="69ACC047" w:rsidR="001F04AC" w:rsidRPr="00536B31" w:rsidRDefault="00587B27" w:rsidP="001F04AC">
            <w:pPr>
              <w:spacing w:before="60" w:after="60"/>
              <w:jc w:val="left"/>
              <w:rPr>
                <w:b/>
                <w:sz w:val="20"/>
                <w:szCs w:val="20"/>
              </w:rPr>
            </w:pPr>
            <w:r>
              <w:rPr>
                <w:b/>
                <w:sz w:val="20"/>
                <w:szCs w:val="20"/>
              </w:rPr>
              <w:t>/</w:t>
            </w:r>
          </w:p>
        </w:tc>
      </w:tr>
      <w:tr w:rsidR="0068624D" w:rsidRPr="00536B31" w14:paraId="38B34C57" w14:textId="77777777" w:rsidTr="00592133">
        <w:tc>
          <w:tcPr>
            <w:tcW w:w="672" w:type="dxa"/>
            <w:vAlign w:val="center"/>
          </w:tcPr>
          <w:p w14:paraId="2167B156" w14:textId="77777777" w:rsidR="001F04AC" w:rsidRPr="00536B31" w:rsidRDefault="001F04AC" w:rsidP="001F04AC">
            <w:pPr>
              <w:spacing w:before="60" w:after="60"/>
              <w:jc w:val="right"/>
              <w:rPr>
                <w:sz w:val="20"/>
                <w:szCs w:val="20"/>
              </w:rPr>
            </w:pPr>
            <w:r>
              <w:rPr>
                <w:sz w:val="20"/>
                <w:szCs w:val="20"/>
              </w:rPr>
              <w:lastRenderedPageBreak/>
              <w:t>4.1.1</w:t>
            </w:r>
          </w:p>
        </w:tc>
        <w:tc>
          <w:tcPr>
            <w:tcW w:w="2177" w:type="dxa"/>
            <w:gridSpan w:val="2"/>
            <w:vAlign w:val="center"/>
          </w:tcPr>
          <w:p w14:paraId="220AEA34" w14:textId="2BD99DFE" w:rsidR="001F04AC" w:rsidRPr="007D01E9" w:rsidRDefault="001F04AC" w:rsidP="001F04AC">
            <w:pPr>
              <w:spacing w:before="60" w:after="60"/>
              <w:jc w:val="left"/>
              <w:rPr>
                <w:sz w:val="20"/>
                <w:szCs w:val="20"/>
              </w:rPr>
            </w:pPr>
            <w:r>
              <w:rPr>
                <w:sz w:val="20"/>
              </w:rPr>
              <w:t>И</w:t>
            </w:r>
            <w:r w:rsidRPr="007D01E9">
              <w:rPr>
                <w:sz w:val="20"/>
              </w:rPr>
              <w:t>нфо</w:t>
            </w:r>
            <w:r>
              <w:rPr>
                <w:sz w:val="20"/>
              </w:rPr>
              <w:t>-сесије</w:t>
            </w:r>
            <w:r w:rsidRPr="007D01E9">
              <w:rPr>
                <w:sz w:val="20"/>
              </w:rPr>
              <w:t xml:space="preserve">  за грађане ромске националности о правима и обавезама пријаве на НСЗ кроз активности Мобилног тима</w:t>
            </w:r>
            <w:r>
              <w:rPr>
                <w:sz w:val="20"/>
              </w:rPr>
              <w:t xml:space="preserve"> (каравани</w:t>
            </w:r>
            <w:r w:rsidRPr="007D01E9">
              <w:rPr>
                <w:sz w:val="20"/>
              </w:rPr>
              <w:t xml:space="preserve"> запошљавања</w:t>
            </w:r>
            <w:r>
              <w:rPr>
                <w:sz w:val="20"/>
              </w:rPr>
              <w:t xml:space="preserve">, </w:t>
            </w:r>
            <w:r w:rsidRPr="007D01E9">
              <w:rPr>
                <w:sz w:val="20"/>
              </w:rPr>
              <w:t>активно тражење посла, клуб за тражење посла, тренинг самоефикасности, каријерно вођење и саветовање....)</w:t>
            </w:r>
          </w:p>
        </w:tc>
        <w:tc>
          <w:tcPr>
            <w:tcW w:w="1502" w:type="dxa"/>
            <w:vAlign w:val="center"/>
          </w:tcPr>
          <w:p w14:paraId="17C78055" w14:textId="783E5395" w:rsidR="001F04AC" w:rsidRPr="007D01E9" w:rsidRDefault="00DD6419" w:rsidP="00DD6419">
            <w:pPr>
              <w:spacing w:before="60" w:after="60"/>
              <w:jc w:val="left"/>
              <w:rPr>
                <w:sz w:val="20"/>
                <w:szCs w:val="20"/>
              </w:rPr>
            </w:pPr>
            <w:r>
              <w:rPr>
                <w:sz w:val="20"/>
              </w:rPr>
              <w:t>МЈ</w:t>
            </w:r>
            <w:r w:rsidR="001F04AC" w:rsidRPr="007D01E9">
              <w:rPr>
                <w:sz w:val="20"/>
              </w:rPr>
              <w:t xml:space="preserve"> </w:t>
            </w:r>
          </w:p>
        </w:tc>
        <w:tc>
          <w:tcPr>
            <w:tcW w:w="1634" w:type="dxa"/>
            <w:vAlign w:val="center"/>
          </w:tcPr>
          <w:p w14:paraId="5B92F7E2" w14:textId="0A197484" w:rsidR="001F04AC" w:rsidRPr="007D01E9" w:rsidRDefault="00DD6419" w:rsidP="001F04AC">
            <w:pPr>
              <w:spacing w:before="60" w:after="60"/>
              <w:jc w:val="left"/>
              <w:rPr>
                <w:sz w:val="20"/>
                <w:szCs w:val="20"/>
              </w:rPr>
            </w:pPr>
            <w:r w:rsidRPr="007D01E9">
              <w:rPr>
                <w:sz w:val="20"/>
              </w:rPr>
              <w:t>НСЗ</w:t>
            </w:r>
            <w:r>
              <w:rPr>
                <w:sz w:val="20"/>
              </w:rPr>
              <w:t>,</w:t>
            </w:r>
            <w:r w:rsidRPr="007D01E9">
              <w:rPr>
                <w:sz w:val="20"/>
              </w:rPr>
              <w:t xml:space="preserve"> </w:t>
            </w:r>
            <w:r w:rsidR="001F04AC" w:rsidRPr="007D01E9">
              <w:rPr>
                <w:sz w:val="20"/>
              </w:rPr>
              <w:t>Град, МЗ, ОЦД, Јоб инфо центар</w:t>
            </w:r>
          </w:p>
        </w:tc>
        <w:tc>
          <w:tcPr>
            <w:tcW w:w="1183" w:type="dxa"/>
            <w:vAlign w:val="center"/>
          </w:tcPr>
          <w:p w14:paraId="303C87BC" w14:textId="2443C464" w:rsidR="001F04AC" w:rsidRPr="00536B31" w:rsidRDefault="001F04AC" w:rsidP="001F04AC">
            <w:pPr>
              <w:spacing w:before="60" w:after="60"/>
              <w:jc w:val="left"/>
              <w:rPr>
                <w:sz w:val="20"/>
                <w:szCs w:val="20"/>
              </w:rPr>
            </w:pPr>
            <w:r>
              <w:rPr>
                <w:sz w:val="20"/>
                <w:szCs w:val="20"/>
              </w:rPr>
              <w:t>2019-2021</w:t>
            </w:r>
          </w:p>
        </w:tc>
        <w:tc>
          <w:tcPr>
            <w:tcW w:w="1618" w:type="dxa"/>
            <w:vAlign w:val="center"/>
          </w:tcPr>
          <w:p w14:paraId="1D300560" w14:textId="3485750D" w:rsidR="001F04AC" w:rsidRPr="00536B31" w:rsidRDefault="001F04AC" w:rsidP="001F04AC">
            <w:pPr>
              <w:spacing w:before="60" w:after="60"/>
              <w:jc w:val="right"/>
              <w:rPr>
                <w:sz w:val="20"/>
                <w:szCs w:val="20"/>
              </w:rPr>
            </w:pPr>
            <w:r>
              <w:rPr>
                <w:sz w:val="20"/>
                <w:szCs w:val="20"/>
              </w:rPr>
              <w:t xml:space="preserve">Укупна вредност 60.000, 20.000 у 2019., 20.000 у 2020. и 20.000 у 2021. </w:t>
            </w:r>
          </w:p>
        </w:tc>
        <w:tc>
          <w:tcPr>
            <w:tcW w:w="1715" w:type="dxa"/>
            <w:vAlign w:val="center"/>
          </w:tcPr>
          <w:p w14:paraId="564AF1B1" w14:textId="6EE8D616" w:rsidR="001F04AC" w:rsidRPr="00536B31" w:rsidRDefault="001F04AC" w:rsidP="001F04AC">
            <w:pPr>
              <w:spacing w:before="60" w:after="60"/>
              <w:jc w:val="left"/>
              <w:rPr>
                <w:sz w:val="20"/>
                <w:szCs w:val="20"/>
              </w:rPr>
            </w:pPr>
            <w:r>
              <w:rPr>
                <w:sz w:val="20"/>
                <w:szCs w:val="20"/>
              </w:rPr>
              <w:t>20.000 у 2021.</w:t>
            </w:r>
          </w:p>
        </w:tc>
        <w:tc>
          <w:tcPr>
            <w:tcW w:w="1511" w:type="dxa"/>
            <w:vAlign w:val="center"/>
          </w:tcPr>
          <w:p w14:paraId="07763F9D" w14:textId="77777777" w:rsidR="001F04AC" w:rsidRDefault="00A005EB" w:rsidP="001F04AC">
            <w:pPr>
              <w:spacing w:before="60" w:after="60"/>
              <w:jc w:val="left"/>
              <w:rPr>
                <w:sz w:val="20"/>
                <w:szCs w:val="20"/>
              </w:rPr>
            </w:pPr>
            <w:r>
              <w:rPr>
                <w:sz w:val="20"/>
                <w:szCs w:val="20"/>
              </w:rPr>
              <w:t>ОП – 20.000 у 2019.,</w:t>
            </w:r>
          </w:p>
          <w:p w14:paraId="1426E786" w14:textId="6B79F025" w:rsidR="00A005EB" w:rsidRPr="00536B31" w:rsidRDefault="00A005EB" w:rsidP="001F04AC">
            <w:pPr>
              <w:spacing w:before="60" w:after="60"/>
              <w:jc w:val="left"/>
              <w:rPr>
                <w:sz w:val="20"/>
                <w:szCs w:val="20"/>
              </w:rPr>
            </w:pPr>
            <w:r>
              <w:rPr>
                <w:sz w:val="20"/>
                <w:szCs w:val="20"/>
              </w:rPr>
              <w:t>ОП – 20.000 у 2020.</w:t>
            </w:r>
          </w:p>
        </w:tc>
        <w:tc>
          <w:tcPr>
            <w:tcW w:w="1936" w:type="dxa"/>
            <w:vAlign w:val="center"/>
          </w:tcPr>
          <w:p w14:paraId="338CB973" w14:textId="697B21AE" w:rsidR="001F04AC" w:rsidRPr="00536B31" w:rsidRDefault="00893B07" w:rsidP="001F04AC">
            <w:pPr>
              <w:spacing w:before="60" w:after="60"/>
              <w:jc w:val="left"/>
              <w:rPr>
                <w:sz w:val="20"/>
                <w:szCs w:val="20"/>
              </w:rPr>
            </w:pPr>
            <w:r>
              <w:rPr>
                <w:sz w:val="20"/>
                <w:szCs w:val="20"/>
              </w:rPr>
              <w:t>Број информисаних грађана ромске националности</w:t>
            </w:r>
          </w:p>
        </w:tc>
      </w:tr>
      <w:tr w:rsidR="0068624D" w:rsidRPr="00536B31" w14:paraId="48F6DD2F" w14:textId="77777777" w:rsidTr="00592133">
        <w:tc>
          <w:tcPr>
            <w:tcW w:w="672" w:type="dxa"/>
            <w:vAlign w:val="center"/>
          </w:tcPr>
          <w:p w14:paraId="48AD86E6" w14:textId="3A718D60" w:rsidR="001F04AC" w:rsidRDefault="001F04AC" w:rsidP="001F04AC">
            <w:pPr>
              <w:spacing w:before="60" w:after="60"/>
              <w:jc w:val="right"/>
              <w:rPr>
                <w:sz w:val="20"/>
                <w:szCs w:val="20"/>
              </w:rPr>
            </w:pPr>
            <w:r>
              <w:rPr>
                <w:sz w:val="20"/>
                <w:szCs w:val="20"/>
              </w:rPr>
              <w:t>4.1.2</w:t>
            </w:r>
          </w:p>
        </w:tc>
        <w:tc>
          <w:tcPr>
            <w:tcW w:w="2177" w:type="dxa"/>
            <w:gridSpan w:val="2"/>
            <w:vAlign w:val="center"/>
          </w:tcPr>
          <w:p w14:paraId="441CF727" w14:textId="1583D83F" w:rsidR="001F04AC" w:rsidRDefault="001F04AC" w:rsidP="001F04AC">
            <w:pPr>
              <w:spacing w:before="60" w:after="60"/>
              <w:jc w:val="left"/>
              <w:rPr>
                <w:sz w:val="20"/>
              </w:rPr>
            </w:pPr>
            <w:r>
              <w:rPr>
                <w:sz w:val="20"/>
              </w:rPr>
              <w:t>Информисање грађана ромске националности о могућностима за запошљавње током сајмова запошљавања</w:t>
            </w:r>
          </w:p>
        </w:tc>
        <w:tc>
          <w:tcPr>
            <w:tcW w:w="1502" w:type="dxa"/>
            <w:vAlign w:val="center"/>
          </w:tcPr>
          <w:p w14:paraId="26426597" w14:textId="10F8758A" w:rsidR="001F04AC" w:rsidRPr="007D01E9" w:rsidRDefault="008B592D" w:rsidP="001F04AC">
            <w:pPr>
              <w:spacing w:before="60" w:after="60"/>
              <w:jc w:val="left"/>
              <w:rPr>
                <w:sz w:val="20"/>
              </w:rPr>
            </w:pPr>
            <w:r>
              <w:rPr>
                <w:sz w:val="20"/>
              </w:rPr>
              <w:t>МЈ</w:t>
            </w:r>
          </w:p>
        </w:tc>
        <w:tc>
          <w:tcPr>
            <w:tcW w:w="1634" w:type="dxa"/>
            <w:vAlign w:val="center"/>
          </w:tcPr>
          <w:p w14:paraId="5C402433" w14:textId="0A88A613" w:rsidR="001F04AC" w:rsidRPr="007D01E9" w:rsidRDefault="001F04AC" w:rsidP="001F04AC">
            <w:pPr>
              <w:spacing w:before="60" w:after="60"/>
              <w:jc w:val="left"/>
              <w:rPr>
                <w:sz w:val="20"/>
              </w:rPr>
            </w:pPr>
            <w:r>
              <w:rPr>
                <w:sz w:val="20"/>
              </w:rPr>
              <w:t>НСЗ</w:t>
            </w:r>
          </w:p>
        </w:tc>
        <w:tc>
          <w:tcPr>
            <w:tcW w:w="1183" w:type="dxa"/>
            <w:vAlign w:val="center"/>
          </w:tcPr>
          <w:p w14:paraId="23B9AA45" w14:textId="779FD913" w:rsidR="001F04AC" w:rsidRDefault="001F04AC" w:rsidP="001F04AC">
            <w:pPr>
              <w:spacing w:before="60" w:after="60"/>
              <w:jc w:val="left"/>
              <w:rPr>
                <w:sz w:val="20"/>
                <w:szCs w:val="20"/>
              </w:rPr>
            </w:pPr>
            <w:r>
              <w:rPr>
                <w:sz w:val="20"/>
                <w:szCs w:val="20"/>
              </w:rPr>
              <w:t>2019-2021</w:t>
            </w:r>
          </w:p>
        </w:tc>
        <w:tc>
          <w:tcPr>
            <w:tcW w:w="1618" w:type="dxa"/>
            <w:vAlign w:val="center"/>
          </w:tcPr>
          <w:p w14:paraId="2618E886" w14:textId="1C23C67B" w:rsidR="001F04AC" w:rsidRDefault="006F5DB5" w:rsidP="001F04AC">
            <w:pPr>
              <w:spacing w:before="60" w:after="60"/>
              <w:jc w:val="center"/>
              <w:rPr>
                <w:sz w:val="20"/>
                <w:szCs w:val="20"/>
              </w:rPr>
            </w:pPr>
            <w:r>
              <w:rPr>
                <w:sz w:val="20"/>
                <w:szCs w:val="20"/>
              </w:rPr>
              <w:t>Укупна вредност 18</w:t>
            </w:r>
            <w:r w:rsidR="001F04AC">
              <w:rPr>
                <w:sz w:val="20"/>
                <w:szCs w:val="20"/>
              </w:rPr>
              <w:t>0.000,</w:t>
            </w:r>
          </w:p>
          <w:p w14:paraId="24C5E891" w14:textId="330B064C" w:rsidR="001F04AC" w:rsidRDefault="006F5DB5" w:rsidP="001F04AC">
            <w:pPr>
              <w:spacing w:before="60" w:after="60"/>
              <w:jc w:val="center"/>
              <w:rPr>
                <w:sz w:val="20"/>
                <w:szCs w:val="20"/>
              </w:rPr>
            </w:pPr>
            <w:r>
              <w:rPr>
                <w:sz w:val="20"/>
                <w:szCs w:val="20"/>
              </w:rPr>
              <w:t>100.000 у 2019., 40.000 у 2020. и 4</w:t>
            </w:r>
            <w:r w:rsidR="001F04AC">
              <w:rPr>
                <w:sz w:val="20"/>
                <w:szCs w:val="20"/>
              </w:rPr>
              <w:t>0.000 у 2021.</w:t>
            </w:r>
          </w:p>
        </w:tc>
        <w:tc>
          <w:tcPr>
            <w:tcW w:w="1715" w:type="dxa"/>
            <w:vAlign w:val="center"/>
          </w:tcPr>
          <w:p w14:paraId="5777D1CD" w14:textId="341C9659" w:rsidR="001F04AC" w:rsidRDefault="006F5DB5" w:rsidP="001F04AC">
            <w:pPr>
              <w:spacing w:before="60" w:after="60"/>
              <w:jc w:val="center"/>
              <w:rPr>
                <w:sz w:val="20"/>
                <w:szCs w:val="20"/>
              </w:rPr>
            </w:pPr>
            <w:r>
              <w:rPr>
                <w:sz w:val="20"/>
                <w:szCs w:val="20"/>
              </w:rPr>
              <w:t>4</w:t>
            </w:r>
            <w:r w:rsidR="001F04AC">
              <w:rPr>
                <w:sz w:val="20"/>
                <w:szCs w:val="20"/>
              </w:rPr>
              <w:t>0.000 у 2021.</w:t>
            </w:r>
          </w:p>
        </w:tc>
        <w:tc>
          <w:tcPr>
            <w:tcW w:w="1511" w:type="dxa"/>
            <w:vAlign w:val="center"/>
          </w:tcPr>
          <w:p w14:paraId="54D444DE" w14:textId="77777777" w:rsidR="001F04AC" w:rsidRDefault="006F5DB5" w:rsidP="001F04AC">
            <w:pPr>
              <w:spacing w:before="60" w:after="60"/>
              <w:jc w:val="left"/>
              <w:rPr>
                <w:sz w:val="20"/>
                <w:szCs w:val="20"/>
              </w:rPr>
            </w:pPr>
            <w:r>
              <w:rPr>
                <w:sz w:val="20"/>
                <w:szCs w:val="20"/>
              </w:rPr>
              <w:t>ОП – 100.000 у 2019.</w:t>
            </w:r>
          </w:p>
          <w:p w14:paraId="2AB8781F" w14:textId="7AD3714C" w:rsidR="006F5DB5" w:rsidRDefault="006F5DB5" w:rsidP="001F04AC">
            <w:pPr>
              <w:spacing w:before="60" w:after="60"/>
              <w:jc w:val="left"/>
              <w:rPr>
                <w:sz w:val="20"/>
                <w:szCs w:val="20"/>
              </w:rPr>
            </w:pPr>
            <w:r>
              <w:rPr>
                <w:sz w:val="20"/>
                <w:szCs w:val="20"/>
              </w:rPr>
              <w:t>ОП – 40.000 у 2021.</w:t>
            </w:r>
          </w:p>
        </w:tc>
        <w:tc>
          <w:tcPr>
            <w:tcW w:w="1936" w:type="dxa"/>
            <w:vAlign w:val="center"/>
          </w:tcPr>
          <w:p w14:paraId="01E4FE27" w14:textId="4EE3FE0F" w:rsidR="001F04AC" w:rsidRDefault="00893B07" w:rsidP="001F04AC">
            <w:pPr>
              <w:spacing w:before="60" w:after="60"/>
              <w:jc w:val="left"/>
              <w:rPr>
                <w:sz w:val="20"/>
                <w:szCs w:val="20"/>
              </w:rPr>
            </w:pPr>
            <w:r>
              <w:rPr>
                <w:sz w:val="20"/>
                <w:szCs w:val="20"/>
              </w:rPr>
              <w:t>Број информисаних грађана ромске националности</w:t>
            </w:r>
          </w:p>
        </w:tc>
      </w:tr>
      <w:tr w:rsidR="00EF602E" w:rsidRPr="00536B31" w14:paraId="6086F287" w14:textId="77777777" w:rsidTr="00592133">
        <w:tc>
          <w:tcPr>
            <w:tcW w:w="2249" w:type="dxa"/>
            <w:gridSpan w:val="2"/>
            <w:shd w:val="clear" w:color="auto" w:fill="FDE9D9" w:themeFill="accent6" w:themeFillTint="33"/>
            <w:vAlign w:val="center"/>
          </w:tcPr>
          <w:p w14:paraId="15477173" w14:textId="77777777" w:rsidR="001F04AC" w:rsidRPr="0017797F" w:rsidRDefault="001F04AC" w:rsidP="001F04AC">
            <w:pPr>
              <w:spacing w:before="60" w:after="60"/>
              <w:jc w:val="left"/>
              <w:rPr>
                <w:b/>
                <w:sz w:val="20"/>
                <w:szCs w:val="20"/>
              </w:rPr>
            </w:pPr>
            <w:r>
              <w:rPr>
                <w:b/>
                <w:sz w:val="20"/>
                <w:szCs w:val="20"/>
              </w:rPr>
              <w:t xml:space="preserve">МЕРА 4.2 </w:t>
            </w:r>
          </w:p>
        </w:tc>
        <w:tc>
          <w:tcPr>
            <w:tcW w:w="3736" w:type="dxa"/>
            <w:gridSpan w:val="3"/>
            <w:shd w:val="clear" w:color="auto" w:fill="FDE9D9" w:themeFill="accent6" w:themeFillTint="33"/>
            <w:vAlign w:val="center"/>
          </w:tcPr>
          <w:p w14:paraId="70D808B0" w14:textId="76167BA4" w:rsidR="001F04AC" w:rsidRPr="0017797F" w:rsidRDefault="001F04AC" w:rsidP="001F04AC">
            <w:pPr>
              <w:spacing w:before="60" w:after="60"/>
              <w:jc w:val="left"/>
              <w:rPr>
                <w:b/>
                <w:sz w:val="20"/>
                <w:szCs w:val="20"/>
              </w:rPr>
            </w:pPr>
            <w:r>
              <w:rPr>
                <w:b/>
                <w:sz w:val="20"/>
                <w:szCs w:val="20"/>
              </w:rPr>
              <w:t>У</w:t>
            </w:r>
            <w:r w:rsidRPr="002819AF">
              <w:rPr>
                <w:b/>
                <w:sz w:val="20"/>
                <w:szCs w:val="20"/>
              </w:rPr>
              <w:t>кључ</w:t>
            </w:r>
            <w:r>
              <w:rPr>
                <w:b/>
                <w:sz w:val="20"/>
                <w:szCs w:val="20"/>
              </w:rPr>
              <w:t xml:space="preserve">ивање </w:t>
            </w:r>
            <w:r w:rsidRPr="002819AF">
              <w:rPr>
                <w:b/>
                <w:sz w:val="20"/>
                <w:szCs w:val="20"/>
              </w:rPr>
              <w:t>припадника ромске националне мањине у програме мера активне политике запошљавања</w:t>
            </w:r>
            <w:r>
              <w:rPr>
                <w:b/>
                <w:sz w:val="20"/>
                <w:szCs w:val="20"/>
              </w:rPr>
              <w:t>, програме обука и стручне праксе</w:t>
            </w:r>
          </w:p>
        </w:tc>
        <w:tc>
          <w:tcPr>
            <w:tcW w:w="4516" w:type="dxa"/>
            <w:gridSpan w:val="3"/>
            <w:shd w:val="clear" w:color="auto" w:fill="FDE9D9" w:themeFill="accent6" w:themeFillTint="33"/>
            <w:vAlign w:val="center"/>
          </w:tcPr>
          <w:p w14:paraId="2AD245D2" w14:textId="77777777" w:rsidR="001F04AC" w:rsidRPr="007212FC" w:rsidRDefault="001F04AC" w:rsidP="001F04A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5FCD42C2" w14:textId="23AD87C6" w:rsidR="001F04AC" w:rsidRPr="0017797F" w:rsidRDefault="008E691B" w:rsidP="001F04AC">
            <w:pPr>
              <w:spacing w:before="60" w:after="60"/>
              <w:jc w:val="left"/>
              <w:rPr>
                <w:b/>
                <w:sz w:val="20"/>
                <w:szCs w:val="20"/>
              </w:rPr>
            </w:pPr>
            <w:r w:rsidRPr="008E691B">
              <w:rPr>
                <w:b/>
                <w:sz w:val="20"/>
                <w:szCs w:val="20"/>
              </w:rPr>
              <w:t>Одлу</w:t>
            </w:r>
            <w:r>
              <w:rPr>
                <w:b/>
                <w:sz w:val="20"/>
                <w:szCs w:val="20"/>
              </w:rPr>
              <w:t>ка</w:t>
            </w:r>
            <w:r w:rsidRPr="008E691B">
              <w:rPr>
                <w:b/>
                <w:sz w:val="20"/>
                <w:szCs w:val="20"/>
              </w:rPr>
              <w:t xml:space="preserve"> о Програмима стажирања за младе ромске националности са завршеним високим образовањем</w:t>
            </w:r>
          </w:p>
        </w:tc>
      </w:tr>
      <w:tr w:rsidR="0068624D" w:rsidRPr="00536B31" w14:paraId="0C1671B4" w14:textId="77777777" w:rsidTr="00592133">
        <w:tc>
          <w:tcPr>
            <w:tcW w:w="672" w:type="dxa"/>
            <w:vAlign w:val="center"/>
          </w:tcPr>
          <w:p w14:paraId="34130E05" w14:textId="77777777" w:rsidR="001F04AC" w:rsidRPr="00536B31" w:rsidRDefault="001F04AC" w:rsidP="001F04AC">
            <w:pPr>
              <w:spacing w:before="60" w:after="60"/>
              <w:jc w:val="right"/>
              <w:rPr>
                <w:sz w:val="20"/>
                <w:szCs w:val="20"/>
              </w:rPr>
            </w:pPr>
            <w:r>
              <w:rPr>
                <w:sz w:val="20"/>
                <w:szCs w:val="20"/>
              </w:rPr>
              <w:t>4.2.1</w:t>
            </w:r>
          </w:p>
        </w:tc>
        <w:tc>
          <w:tcPr>
            <w:tcW w:w="2177" w:type="dxa"/>
            <w:gridSpan w:val="2"/>
            <w:vAlign w:val="center"/>
          </w:tcPr>
          <w:p w14:paraId="5A0D9BA6" w14:textId="08B508A4" w:rsidR="001F04AC" w:rsidRPr="00536B31" w:rsidRDefault="001F04AC" w:rsidP="001F04AC">
            <w:pPr>
              <w:spacing w:before="60" w:after="60"/>
              <w:jc w:val="left"/>
              <w:rPr>
                <w:sz w:val="20"/>
                <w:szCs w:val="20"/>
              </w:rPr>
            </w:pPr>
            <w:r w:rsidRPr="00B836C5">
              <w:rPr>
                <w:sz w:val="20"/>
              </w:rPr>
              <w:t>Инфо</w:t>
            </w:r>
            <w:r>
              <w:rPr>
                <w:sz w:val="20"/>
              </w:rPr>
              <w:t xml:space="preserve">-сесије </w:t>
            </w:r>
            <w:r w:rsidRPr="00B836C5">
              <w:rPr>
                <w:sz w:val="20"/>
              </w:rPr>
              <w:t>о тржишно исплативим занимањима и мерама за економско оснаживање</w:t>
            </w:r>
          </w:p>
        </w:tc>
        <w:tc>
          <w:tcPr>
            <w:tcW w:w="1502" w:type="dxa"/>
            <w:vAlign w:val="center"/>
          </w:tcPr>
          <w:p w14:paraId="418B323F" w14:textId="69BCCCFD" w:rsidR="001F04AC" w:rsidRPr="00B836C5" w:rsidRDefault="001F04AC" w:rsidP="001F04AC">
            <w:pPr>
              <w:rPr>
                <w:sz w:val="20"/>
              </w:rPr>
            </w:pPr>
            <w:r w:rsidRPr="00B836C5">
              <w:rPr>
                <w:sz w:val="20"/>
              </w:rPr>
              <w:t>М</w:t>
            </w:r>
            <w:r w:rsidR="008B592D">
              <w:rPr>
                <w:sz w:val="20"/>
              </w:rPr>
              <w:t>Ј</w:t>
            </w:r>
          </w:p>
          <w:p w14:paraId="5719143B" w14:textId="77777777" w:rsidR="001F04AC" w:rsidRPr="00536B31" w:rsidRDefault="001F04AC" w:rsidP="001F04AC">
            <w:pPr>
              <w:spacing w:before="60" w:after="60"/>
              <w:jc w:val="left"/>
              <w:rPr>
                <w:sz w:val="20"/>
                <w:szCs w:val="20"/>
              </w:rPr>
            </w:pPr>
          </w:p>
        </w:tc>
        <w:tc>
          <w:tcPr>
            <w:tcW w:w="1634" w:type="dxa"/>
            <w:vAlign w:val="center"/>
          </w:tcPr>
          <w:p w14:paraId="782A0EF8" w14:textId="56EC9F25" w:rsidR="001F04AC" w:rsidRPr="00536B31" w:rsidRDefault="008B592D" w:rsidP="001F04AC">
            <w:pPr>
              <w:spacing w:before="60" w:after="60"/>
              <w:jc w:val="left"/>
              <w:rPr>
                <w:sz w:val="20"/>
                <w:szCs w:val="20"/>
              </w:rPr>
            </w:pPr>
            <w:r w:rsidRPr="00B836C5">
              <w:rPr>
                <w:sz w:val="20"/>
              </w:rPr>
              <w:t>НСЗ</w:t>
            </w:r>
            <w:r>
              <w:rPr>
                <w:sz w:val="20"/>
              </w:rPr>
              <w:t>,</w:t>
            </w:r>
            <w:r w:rsidRPr="00B836C5">
              <w:rPr>
                <w:sz w:val="20"/>
              </w:rPr>
              <w:t xml:space="preserve"> </w:t>
            </w:r>
            <w:r w:rsidR="001F04AC" w:rsidRPr="00B836C5">
              <w:rPr>
                <w:sz w:val="20"/>
              </w:rPr>
              <w:t xml:space="preserve">Савет за запошљавање, Удружење предузетника, </w:t>
            </w:r>
            <w:r w:rsidR="001F04AC" w:rsidRPr="00B836C5">
              <w:rPr>
                <w:sz w:val="20"/>
              </w:rPr>
              <w:lastRenderedPageBreak/>
              <w:t>Привредна комора, ОЦД</w:t>
            </w:r>
          </w:p>
        </w:tc>
        <w:tc>
          <w:tcPr>
            <w:tcW w:w="1183" w:type="dxa"/>
            <w:vAlign w:val="center"/>
          </w:tcPr>
          <w:p w14:paraId="008D43BF" w14:textId="463E9A1A" w:rsidR="001F04AC" w:rsidRPr="00536B31" w:rsidRDefault="001F04AC" w:rsidP="001F04AC">
            <w:pPr>
              <w:spacing w:before="60" w:after="60"/>
              <w:jc w:val="left"/>
              <w:rPr>
                <w:sz w:val="20"/>
                <w:szCs w:val="20"/>
              </w:rPr>
            </w:pPr>
            <w:r>
              <w:rPr>
                <w:sz w:val="20"/>
                <w:szCs w:val="20"/>
              </w:rPr>
              <w:lastRenderedPageBreak/>
              <w:t>2019-2021</w:t>
            </w:r>
          </w:p>
        </w:tc>
        <w:tc>
          <w:tcPr>
            <w:tcW w:w="1618" w:type="dxa"/>
            <w:vAlign w:val="center"/>
          </w:tcPr>
          <w:p w14:paraId="466CAF68" w14:textId="2F188972" w:rsidR="001F04AC" w:rsidRPr="00536B31" w:rsidRDefault="001F04AC" w:rsidP="001F04AC">
            <w:pPr>
              <w:spacing w:before="60" w:after="60"/>
              <w:jc w:val="right"/>
              <w:rPr>
                <w:sz w:val="20"/>
                <w:szCs w:val="20"/>
              </w:rPr>
            </w:pPr>
            <w:r>
              <w:rPr>
                <w:sz w:val="20"/>
                <w:szCs w:val="20"/>
              </w:rPr>
              <w:t>15.000 укупно, 5.000 у 2019., 5.000 у 2020. и 5.000 у 2021.</w:t>
            </w:r>
          </w:p>
        </w:tc>
        <w:tc>
          <w:tcPr>
            <w:tcW w:w="1715" w:type="dxa"/>
            <w:vAlign w:val="center"/>
          </w:tcPr>
          <w:p w14:paraId="52920B63" w14:textId="72A6707F" w:rsidR="001F04AC" w:rsidRPr="00536B31" w:rsidRDefault="001F04AC" w:rsidP="001F04AC">
            <w:pPr>
              <w:spacing w:before="60" w:after="60"/>
              <w:jc w:val="left"/>
              <w:rPr>
                <w:sz w:val="20"/>
                <w:szCs w:val="20"/>
              </w:rPr>
            </w:pPr>
            <w:r>
              <w:rPr>
                <w:sz w:val="20"/>
                <w:szCs w:val="20"/>
              </w:rPr>
              <w:t>5.000</w:t>
            </w:r>
            <w:r w:rsidR="00DF2A50">
              <w:rPr>
                <w:sz w:val="20"/>
                <w:szCs w:val="20"/>
              </w:rPr>
              <w:t xml:space="preserve"> у 2021.</w:t>
            </w:r>
          </w:p>
        </w:tc>
        <w:tc>
          <w:tcPr>
            <w:tcW w:w="1511" w:type="dxa"/>
            <w:vAlign w:val="center"/>
          </w:tcPr>
          <w:p w14:paraId="7F27EF85" w14:textId="77777777" w:rsidR="001F04AC" w:rsidRDefault="00DF2A50" w:rsidP="001F04AC">
            <w:pPr>
              <w:spacing w:before="60" w:after="60"/>
              <w:jc w:val="left"/>
              <w:rPr>
                <w:sz w:val="20"/>
                <w:szCs w:val="20"/>
              </w:rPr>
            </w:pPr>
            <w:r>
              <w:rPr>
                <w:sz w:val="20"/>
                <w:szCs w:val="20"/>
              </w:rPr>
              <w:t>ОП – 5.000 у 2019.,</w:t>
            </w:r>
          </w:p>
          <w:p w14:paraId="47CBBBC4" w14:textId="320485ED" w:rsidR="00DF2A50" w:rsidRPr="00536B31" w:rsidRDefault="00DF2A50" w:rsidP="001F04AC">
            <w:pPr>
              <w:spacing w:before="60" w:after="60"/>
              <w:jc w:val="left"/>
              <w:rPr>
                <w:sz w:val="20"/>
                <w:szCs w:val="20"/>
              </w:rPr>
            </w:pPr>
            <w:r>
              <w:rPr>
                <w:sz w:val="20"/>
                <w:szCs w:val="20"/>
              </w:rPr>
              <w:t>ОП – 5.000 у 2020.</w:t>
            </w:r>
          </w:p>
        </w:tc>
        <w:tc>
          <w:tcPr>
            <w:tcW w:w="1936" w:type="dxa"/>
            <w:vAlign w:val="center"/>
          </w:tcPr>
          <w:p w14:paraId="6DEF3022" w14:textId="0E52A792" w:rsidR="001F04AC" w:rsidRPr="00536B31" w:rsidRDefault="0058434E" w:rsidP="001F04AC">
            <w:pPr>
              <w:spacing w:before="60" w:after="60"/>
              <w:jc w:val="left"/>
              <w:rPr>
                <w:sz w:val="20"/>
                <w:szCs w:val="20"/>
              </w:rPr>
            </w:pPr>
            <w:r>
              <w:rPr>
                <w:sz w:val="20"/>
                <w:szCs w:val="20"/>
              </w:rPr>
              <w:t>Број информисаних грађана ромске националности</w:t>
            </w:r>
          </w:p>
        </w:tc>
      </w:tr>
      <w:tr w:rsidR="0068624D" w:rsidRPr="00536B31" w14:paraId="5F5AA528" w14:textId="77777777" w:rsidTr="00592133">
        <w:tc>
          <w:tcPr>
            <w:tcW w:w="672" w:type="dxa"/>
            <w:vAlign w:val="center"/>
          </w:tcPr>
          <w:p w14:paraId="5414C8DA" w14:textId="77777777" w:rsidR="001F04AC" w:rsidRPr="00536B31" w:rsidRDefault="001F04AC" w:rsidP="001F04AC">
            <w:pPr>
              <w:spacing w:before="60" w:after="60"/>
              <w:jc w:val="right"/>
              <w:rPr>
                <w:sz w:val="20"/>
                <w:szCs w:val="20"/>
              </w:rPr>
            </w:pPr>
            <w:r>
              <w:rPr>
                <w:sz w:val="20"/>
                <w:szCs w:val="20"/>
              </w:rPr>
              <w:lastRenderedPageBreak/>
              <w:t>4.2.2</w:t>
            </w:r>
          </w:p>
        </w:tc>
        <w:tc>
          <w:tcPr>
            <w:tcW w:w="2177" w:type="dxa"/>
            <w:gridSpan w:val="2"/>
            <w:vAlign w:val="center"/>
          </w:tcPr>
          <w:p w14:paraId="3C6A3175" w14:textId="5286BAB9" w:rsidR="001F04AC" w:rsidRPr="00536B31" w:rsidRDefault="001F04AC" w:rsidP="001F04AC">
            <w:pPr>
              <w:spacing w:before="60" w:after="60"/>
              <w:jc w:val="left"/>
              <w:rPr>
                <w:sz w:val="20"/>
                <w:szCs w:val="20"/>
              </w:rPr>
            </w:pPr>
            <w:r w:rsidRPr="00267BA8">
              <w:rPr>
                <w:sz w:val="20"/>
              </w:rPr>
              <w:t>Обуке за тржиште рада</w:t>
            </w:r>
          </w:p>
        </w:tc>
        <w:tc>
          <w:tcPr>
            <w:tcW w:w="1502" w:type="dxa"/>
            <w:vAlign w:val="center"/>
          </w:tcPr>
          <w:p w14:paraId="15B635C2" w14:textId="7775E7D6" w:rsidR="001F04AC" w:rsidRPr="00267BA8" w:rsidRDefault="008B592D" w:rsidP="001F04AC">
            <w:pPr>
              <w:rPr>
                <w:sz w:val="20"/>
              </w:rPr>
            </w:pPr>
            <w:r>
              <w:rPr>
                <w:sz w:val="20"/>
              </w:rPr>
              <w:t>НСЗ</w:t>
            </w:r>
          </w:p>
          <w:p w14:paraId="50F81C4F" w14:textId="77777777" w:rsidR="001F04AC" w:rsidRPr="00536B31" w:rsidRDefault="001F04AC" w:rsidP="001F04AC">
            <w:pPr>
              <w:spacing w:before="60" w:after="60"/>
              <w:jc w:val="left"/>
              <w:rPr>
                <w:sz w:val="20"/>
                <w:szCs w:val="20"/>
              </w:rPr>
            </w:pPr>
          </w:p>
        </w:tc>
        <w:tc>
          <w:tcPr>
            <w:tcW w:w="1634" w:type="dxa"/>
            <w:vAlign w:val="center"/>
          </w:tcPr>
          <w:p w14:paraId="5962F57D" w14:textId="14FC6DDE" w:rsidR="001F04AC" w:rsidRPr="00536B31" w:rsidRDefault="008B592D" w:rsidP="001F04AC">
            <w:pPr>
              <w:spacing w:before="60" w:after="60"/>
              <w:jc w:val="left"/>
              <w:rPr>
                <w:sz w:val="20"/>
                <w:szCs w:val="20"/>
              </w:rPr>
            </w:pPr>
            <w:r w:rsidRPr="00267BA8">
              <w:rPr>
                <w:sz w:val="20"/>
              </w:rPr>
              <w:t>ХЕЛП</w:t>
            </w:r>
            <w:r>
              <w:rPr>
                <w:sz w:val="20"/>
              </w:rPr>
              <w:t>,</w:t>
            </w:r>
            <w:r w:rsidRPr="00267BA8">
              <w:rPr>
                <w:sz w:val="20"/>
              </w:rPr>
              <w:t xml:space="preserve"> </w:t>
            </w:r>
            <w:r w:rsidR="001F04AC" w:rsidRPr="00267BA8">
              <w:rPr>
                <w:sz w:val="20"/>
              </w:rPr>
              <w:t>ПКС, ОЦД, РЕФ, СДЦ</w:t>
            </w:r>
          </w:p>
        </w:tc>
        <w:tc>
          <w:tcPr>
            <w:tcW w:w="1183" w:type="dxa"/>
            <w:vAlign w:val="center"/>
          </w:tcPr>
          <w:p w14:paraId="4470A0BD" w14:textId="4A7BBCEA" w:rsidR="001F04AC" w:rsidRPr="00536B31" w:rsidRDefault="001F04AC" w:rsidP="001F04AC">
            <w:pPr>
              <w:spacing w:before="60" w:after="60"/>
              <w:jc w:val="left"/>
              <w:rPr>
                <w:sz w:val="20"/>
                <w:szCs w:val="20"/>
              </w:rPr>
            </w:pPr>
            <w:r>
              <w:rPr>
                <w:sz w:val="20"/>
                <w:szCs w:val="20"/>
              </w:rPr>
              <w:t>2019-2021</w:t>
            </w:r>
          </w:p>
        </w:tc>
        <w:tc>
          <w:tcPr>
            <w:tcW w:w="1618" w:type="dxa"/>
            <w:vAlign w:val="center"/>
          </w:tcPr>
          <w:p w14:paraId="2FD354D1" w14:textId="5CEC39DF" w:rsidR="001F04AC" w:rsidRPr="002A2ED5" w:rsidRDefault="00536547" w:rsidP="00536547">
            <w:pPr>
              <w:rPr>
                <w:sz w:val="20"/>
                <w:szCs w:val="20"/>
                <w:highlight w:val="yellow"/>
              </w:rPr>
            </w:pPr>
            <w:r w:rsidRPr="00536547">
              <w:rPr>
                <w:sz w:val="20"/>
              </w:rPr>
              <w:t xml:space="preserve">4.500.000 укупно, </w:t>
            </w:r>
            <w:r w:rsidR="001F04AC" w:rsidRPr="00536547">
              <w:rPr>
                <w:sz w:val="20"/>
              </w:rPr>
              <w:t xml:space="preserve">1.500.000 </w:t>
            </w:r>
            <w:r w:rsidRPr="00536547">
              <w:rPr>
                <w:sz w:val="20"/>
              </w:rPr>
              <w:t>у 2019., 1.500.000 у 2020. и 1.500.000 у 2021.</w:t>
            </w:r>
          </w:p>
        </w:tc>
        <w:tc>
          <w:tcPr>
            <w:tcW w:w="1715" w:type="dxa"/>
            <w:vAlign w:val="center"/>
          </w:tcPr>
          <w:p w14:paraId="5969ADD1" w14:textId="6FFE22E1" w:rsidR="001F04AC" w:rsidRPr="00536B31" w:rsidRDefault="00AB6FFC" w:rsidP="001F04AC">
            <w:pPr>
              <w:spacing w:before="60" w:after="60"/>
              <w:jc w:val="left"/>
              <w:rPr>
                <w:sz w:val="20"/>
                <w:szCs w:val="20"/>
              </w:rPr>
            </w:pPr>
            <w:r>
              <w:rPr>
                <w:sz w:val="20"/>
                <w:szCs w:val="20"/>
              </w:rPr>
              <w:t>750.000 укупно 250.000 у 2019., 250.000 у 2020. и 250.000 у 2021.</w:t>
            </w:r>
          </w:p>
        </w:tc>
        <w:tc>
          <w:tcPr>
            <w:tcW w:w="1511" w:type="dxa"/>
            <w:vAlign w:val="center"/>
          </w:tcPr>
          <w:p w14:paraId="463E073D" w14:textId="689A66AC" w:rsidR="001F04AC" w:rsidRPr="00536547" w:rsidRDefault="00B27E0C" w:rsidP="001F04AC">
            <w:pPr>
              <w:spacing w:before="60" w:after="60"/>
              <w:jc w:val="left"/>
              <w:rPr>
                <w:sz w:val="20"/>
                <w:szCs w:val="20"/>
              </w:rPr>
            </w:pPr>
            <w:r>
              <w:rPr>
                <w:sz w:val="20"/>
                <w:szCs w:val="20"/>
              </w:rPr>
              <w:t>3.750.000 укупно донатори и НСЗ, 1.250.000 у 2019, 1.250.000 у 2020. и 1.250.000 у 2021.</w:t>
            </w:r>
          </w:p>
        </w:tc>
        <w:tc>
          <w:tcPr>
            <w:tcW w:w="1936" w:type="dxa"/>
            <w:vAlign w:val="center"/>
          </w:tcPr>
          <w:p w14:paraId="54A8809B" w14:textId="7E1E78D8" w:rsidR="001F04AC" w:rsidRPr="00536B31" w:rsidRDefault="0058434E" w:rsidP="001F04AC">
            <w:pPr>
              <w:spacing w:before="60" w:after="60"/>
              <w:jc w:val="left"/>
              <w:rPr>
                <w:sz w:val="20"/>
                <w:szCs w:val="20"/>
              </w:rPr>
            </w:pPr>
            <w:r>
              <w:rPr>
                <w:sz w:val="20"/>
                <w:szCs w:val="20"/>
              </w:rPr>
              <w:t>Број Рома и Ромкиња на обукама</w:t>
            </w:r>
          </w:p>
        </w:tc>
      </w:tr>
      <w:tr w:rsidR="0068624D" w:rsidRPr="00536B31" w14:paraId="5D22E456" w14:textId="77777777" w:rsidTr="00592133">
        <w:tc>
          <w:tcPr>
            <w:tcW w:w="672" w:type="dxa"/>
            <w:vAlign w:val="center"/>
          </w:tcPr>
          <w:p w14:paraId="337ECA1F" w14:textId="77777777" w:rsidR="001F04AC" w:rsidRPr="00536B31" w:rsidRDefault="001F04AC" w:rsidP="001F04AC">
            <w:pPr>
              <w:spacing w:before="60" w:after="60"/>
              <w:jc w:val="right"/>
              <w:rPr>
                <w:sz w:val="20"/>
                <w:szCs w:val="20"/>
              </w:rPr>
            </w:pPr>
            <w:r>
              <w:rPr>
                <w:sz w:val="20"/>
                <w:szCs w:val="20"/>
              </w:rPr>
              <w:t>4.2.3</w:t>
            </w:r>
          </w:p>
        </w:tc>
        <w:tc>
          <w:tcPr>
            <w:tcW w:w="2177" w:type="dxa"/>
            <w:gridSpan w:val="2"/>
            <w:vAlign w:val="center"/>
          </w:tcPr>
          <w:p w14:paraId="221CD1E4" w14:textId="291E3E83" w:rsidR="001F04AC" w:rsidRPr="009A7B69" w:rsidRDefault="001F04AC" w:rsidP="001F04AC">
            <w:pPr>
              <w:spacing w:before="60" w:after="60"/>
              <w:jc w:val="left"/>
              <w:rPr>
                <w:sz w:val="20"/>
                <w:szCs w:val="20"/>
              </w:rPr>
            </w:pPr>
            <w:r w:rsidRPr="009A7B69">
              <w:rPr>
                <w:sz w:val="20"/>
              </w:rPr>
              <w:t>Обуке на захтев послодавца</w:t>
            </w:r>
          </w:p>
        </w:tc>
        <w:tc>
          <w:tcPr>
            <w:tcW w:w="1502" w:type="dxa"/>
            <w:vAlign w:val="center"/>
          </w:tcPr>
          <w:p w14:paraId="46ACEE5F" w14:textId="3FAFD965" w:rsidR="001F04AC" w:rsidRPr="009A7B69" w:rsidRDefault="00856EDC" w:rsidP="00856EDC">
            <w:pPr>
              <w:spacing w:before="60" w:after="60"/>
              <w:jc w:val="left"/>
              <w:rPr>
                <w:sz w:val="20"/>
                <w:szCs w:val="20"/>
              </w:rPr>
            </w:pPr>
            <w:r>
              <w:rPr>
                <w:sz w:val="20"/>
              </w:rPr>
              <w:t>НСЗ</w:t>
            </w:r>
          </w:p>
        </w:tc>
        <w:tc>
          <w:tcPr>
            <w:tcW w:w="1634" w:type="dxa"/>
            <w:vAlign w:val="center"/>
          </w:tcPr>
          <w:p w14:paraId="7341847B" w14:textId="5833CAA3" w:rsidR="001F04AC" w:rsidRPr="009A7B69" w:rsidRDefault="00856EDC" w:rsidP="001F04AC">
            <w:pPr>
              <w:spacing w:before="60" w:after="60"/>
              <w:jc w:val="left"/>
              <w:rPr>
                <w:sz w:val="20"/>
                <w:szCs w:val="20"/>
              </w:rPr>
            </w:pPr>
            <w:r w:rsidRPr="009A7B69">
              <w:rPr>
                <w:sz w:val="20"/>
              </w:rPr>
              <w:t>ХЕЛП</w:t>
            </w:r>
            <w:r>
              <w:rPr>
                <w:sz w:val="20"/>
              </w:rPr>
              <w:t>,</w:t>
            </w:r>
            <w:r w:rsidRPr="009A7B69">
              <w:rPr>
                <w:sz w:val="20"/>
              </w:rPr>
              <w:t xml:space="preserve"> </w:t>
            </w:r>
            <w:r w:rsidR="001F04AC" w:rsidRPr="009A7B69">
              <w:rPr>
                <w:sz w:val="20"/>
              </w:rPr>
              <w:t>ПКС, Удружење предузетника, компаније</w:t>
            </w:r>
          </w:p>
        </w:tc>
        <w:tc>
          <w:tcPr>
            <w:tcW w:w="1183" w:type="dxa"/>
            <w:vAlign w:val="center"/>
          </w:tcPr>
          <w:p w14:paraId="338457F3" w14:textId="4EA77FDC" w:rsidR="001F04AC" w:rsidRPr="009A7B69" w:rsidRDefault="001F04AC" w:rsidP="001F04AC">
            <w:pPr>
              <w:spacing w:before="60" w:after="60"/>
              <w:jc w:val="left"/>
              <w:rPr>
                <w:sz w:val="20"/>
                <w:szCs w:val="20"/>
              </w:rPr>
            </w:pPr>
            <w:r w:rsidRPr="009A7B69">
              <w:rPr>
                <w:sz w:val="20"/>
                <w:szCs w:val="20"/>
              </w:rPr>
              <w:t>2019-2021</w:t>
            </w:r>
          </w:p>
        </w:tc>
        <w:tc>
          <w:tcPr>
            <w:tcW w:w="1618" w:type="dxa"/>
            <w:vAlign w:val="center"/>
          </w:tcPr>
          <w:p w14:paraId="772EC317" w14:textId="3906C955" w:rsidR="001F04AC" w:rsidRPr="002A2ED5" w:rsidRDefault="006841CC" w:rsidP="006841CC">
            <w:pPr>
              <w:spacing w:before="60" w:after="60"/>
              <w:jc w:val="right"/>
              <w:rPr>
                <w:sz w:val="20"/>
                <w:szCs w:val="20"/>
                <w:highlight w:val="yellow"/>
              </w:rPr>
            </w:pPr>
            <w:r w:rsidRPr="006841CC">
              <w:rPr>
                <w:sz w:val="20"/>
              </w:rPr>
              <w:t>750.000 укупно 250</w:t>
            </w:r>
            <w:r w:rsidR="001F04AC" w:rsidRPr="006841CC">
              <w:rPr>
                <w:sz w:val="20"/>
              </w:rPr>
              <w:t xml:space="preserve">.000 </w:t>
            </w:r>
            <w:r w:rsidRPr="006841CC">
              <w:rPr>
                <w:sz w:val="20"/>
              </w:rPr>
              <w:t>у 2019., 250.000 у 2020. и 250.000 у 2021.</w:t>
            </w:r>
          </w:p>
        </w:tc>
        <w:tc>
          <w:tcPr>
            <w:tcW w:w="1715" w:type="dxa"/>
            <w:vAlign w:val="center"/>
          </w:tcPr>
          <w:p w14:paraId="57FF43F0" w14:textId="2C6E7257" w:rsidR="001F04AC" w:rsidRPr="009A7B69" w:rsidRDefault="006841CC" w:rsidP="001F04AC">
            <w:pPr>
              <w:spacing w:before="60" w:after="60"/>
              <w:jc w:val="left"/>
              <w:rPr>
                <w:sz w:val="20"/>
                <w:szCs w:val="20"/>
              </w:rPr>
            </w:pPr>
            <w:r>
              <w:rPr>
                <w:sz w:val="20"/>
                <w:szCs w:val="20"/>
              </w:rPr>
              <w:t>/</w:t>
            </w:r>
          </w:p>
        </w:tc>
        <w:tc>
          <w:tcPr>
            <w:tcW w:w="1511" w:type="dxa"/>
            <w:vAlign w:val="center"/>
          </w:tcPr>
          <w:p w14:paraId="4DE6DB0D" w14:textId="77777777" w:rsidR="006841CC" w:rsidRDefault="006841CC" w:rsidP="001F04AC">
            <w:pPr>
              <w:spacing w:before="60" w:after="60"/>
              <w:jc w:val="left"/>
              <w:rPr>
                <w:sz w:val="20"/>
              </w:rPr>
            </w:pPr>
            <w:r>
              <w:rPr>
                <w:sz w:val="20"/>
              </w:rPr>
              <w:t>НСЗ</w:t>
            </w:r>
          </w:p>
          <w:p w14:paraId="76DE2E51" w14:textId="2ACE7839" w:rsidR="001F04AC" w:rsidRPr="00536B31" w:rsidRDefault="006841CC" w:rsidP="001F04AC">
            <w:pPr>
              <w:spacing w:before="60" w:after="60"/>
              <w:jc w:val="left"/>
              <w:rPr>
                <w:sz w:val="20"/>
                <w:szCs w:val="20"/>
              </w:rPr>
            </w:pPr>
            <w:r w:rsidRPr="006841CC">
              <w:rPr>
                <w:sz w:val="20"/>
              </w:rPr>
              <w:t>750.000 укупно 250.000 у 2019., 250.000 у 2020. и 250.000 у 2021.</w:t>
            </w:r>
          </w:p>
        </w:tc>
        <w:tc>
          <w:tcPr>
            <w:tcW w:w="1936" w:type="dxa"/>
            <w:vAlign w:val="center"/>
          </w:tcPr>
          <w:p w14:paraId="44A3DB5A" w14:textId="3463A3BB" w:rsidR="001F04AC" w:rsidRPr="00536B31" w:rsidRDefault="0058434E" w:rsidP="006841CC">
            <w:pPr>
              <w:spacing w:before="60" w:after="60"/>
              <w:jc w:val="left"/>
              <w:rPr>
                <w:sz w:val="20"/>
                <w:szCs w:val="20"/>
              </w:rPr>
            </w:pPr>
            <w:r>
              <w:rPr>
                <w:sz w:val="20"/>
                <w:szCs w:val="20"/>
              </w:rPr>
              <w:t>Број Рома и Ромкиња на обукама</w:t>
            </w:r>
          </w:p>
        </w:tc>
      </w:tr>
      <w:tr w:rsidR="0068624D" w:rsidRPr="00536B31" w14:paraId="78433B21" w14:textId="77777777" w:rsidTr="00592133">
        <w:tc>
          <w:tcPr>
            <w:tcW w:w="672" w:type="dxa"/>
            <w:vAlign w:val="center"/>
          </w:tcPr>
          <w:p w14:paraId="1E9E8C83" w14:textId="4C16A0D5" w:rsidR="001F04AC" w:rsidRPr="00536B31" w:rsidRDefault="001F04AC" w:rsidP="001F04AC">
            <w:pPr>
              <w:spacing w:before="60" w:after="60"/>
              <w:jc w:val="right"/>
              <w:rPr>
                <w:sz w:val="20"/>
                <w:szCs w:val="20"/>
              </w:rPr>
            </w:pPr>
            <w:r>
              <w:rPr>
                <w:sz w:val="20"/>
                <w:szCs w:val="20"/>
              </w:rPr>
              <w:t>4.2.4</w:t>
            </w:r>
          </w:p>
        </w:tc>
        <w:tc>
          <w:tcPr>
            <w:tcW w:w="2177" w:type="dxa"/>
            <w:gridSpan w:val="2"/>
            <w:vAlign w:val="center"/>
          </w:tcPr>
          <w:p w14:paraId="43814C31" w14:textId="33C1A3AB" w:rsidR="001F04AC" w:rsidRPr="002A2ED5" w:rsidRDefault="001F04AC" w:rsidP="001F04AC">
            <w:pPr>
              <w:spacing w:before="60" w:after="60"/>
              <w:jc w:val="left"/>
              <w:rPr>
                <w:sz w:val="20"/>
                <w:szCs w:val="20"/>
              </w:rPr>
            </w:pPr>
            <w:r w:rsidRPr="002A2ED5">
              <w:rPr>
                <w:sz w:val="20"/>
                <w:szCs w:val="20"/>
              </w:rPr>
              <w:t>Програми стручне праксе за припаднике ромске националности</w:t>
            </w:r>
          </w:p>
        </w:tc>
        <w:tc>
          <w:tcPr>
            <w:tcW w:w="1502" w:type="dxa"/>
            <w:vAlign w:val="center"/>
          </w:tcPr>
          <w:p w14:paraId="5254BC08" w14:textId="48AE693A" w:rsidR="001F04AC" w:rsidRPr="002A2ED5" w:rsidRDefault="00BA4ED5" w:rsidP="00BA4ED5">
            <w:pPr>
              <w:spacing w:before="60" w:after="60"/>
              <w:jc w:val="left"/>
              <w:rPr>
                <w:sz w:val="20"/>
                <w:szCs w:val="20"/>
              </w:rPr>
            </w:pPr>
            <w:r>
              <w:rPr>
                <w:sz w:val="20"/>
                <w:szCs w:val="20"/>
              </w:rPr>
              <w:t>Град</w:t>
            </w:r>
          </w:p>
        </w:tc>
        <w:tc>
          <w:tcPr>
            <w:tcW w:w="1634" w:type="dxa"/>
            <w:vAlign w:val="center"/>
          </w:tcPr>
          <w:p w14:paraId="17BE5CA5" w14:textId="00B087E6" w:rsidR="001F04AC" w:rsidRPr="002A2ED5" w:rsidRDefault="00BA4ED5" w:rsidP="001F04AC">
            <w:pPr>
              <w:spacing w:before="60" w:after="60"/>
              <w:jc w:val="left"/>
              <w:rPr>
                <w:sz w:val="20"/>
                <w:szCs w:val="20"/>
              </w:rPr>
            </w:pPr>
            <w:r w:rsidRPr="002A2ED5">
              <w:rPr>
                <w:sz w:val="20"/>
                <w:szCs w:val="20"/>
              </w:rPr>
              <w:t>НСЗ, Савет за запошљавање</w:t>
            </w:r>
            <w:r>
              <w:rPr>
                <w:sz w:val="20"/>
                <w:szCs w:val="20"/>
              </w:rPr>
              <w:t>,</w:t>
            </w:r>
            <w:r w:rsidRPr="002A2ED5">
              <w:rPr>
                <w:sz w:val="20"/>
                <w:szCs w:val="20"/>
              </w:rPr>
              <w:t xml:space="preserve"> </w:t>
            </w:r>
            <w:r w:rsidR="001F04AC" w:rsidRPr="002A2ED5">
              <w:rPr>
                <w:sz w:val="20"/>
                <w:szCs w:val="20"/>
              </w:rPr>
              <w:t>ПКС, Удружење предузетника, ОЦД, донатори</w:t>
            </w:r>
          </w:p>
        </w:tc>
        <w:tc>
          <w:tcPr>
            <w:tcW w:w="1183" w:type="dxa"/>
            <w:vAlign w:val="center"/>
          </w:tcPr>
          <w:p w14:paraId="7CF4E255" w14:textId="43FB9539" w:rsidR="001F04AC" w:rsidRPr="002A2ED5" w:rsidRDefault="001F04AC" w:rsidP="001F04AC">
            <w:pPr>
              <w:spacing w:before="60" w:after="60"/>
              <w:jc w:val="left"/>
              <w:rPr>
                <w:sz w:val="20"/>
                <w:szCs w:val="20"/>
              </w:rPr>
            </w:pPr>
            <w:r w:rsidRPr="002A2ED5">
              <w:rPr>
                <w:sz w:val="20"/>
                <w:szCs w:val="20"/>
              </w:rPr>
              <w:t>2019-2021</w:t>
            </w:r>
          </w:p>
        </w:tc>
        <w:tc>
          <w:tcPr>
            <w:tcW w:w="1618" w:type="dxa"/>
            <w:vAlign w:val="center"/>
          </w:tcPr>
          <w:p w14:paraId="19821B11" w14:textId="46264866" w:rsidR="001F04AC" w:rsidRPr="00F011DB" w:rsidRDefault="00F011DB" w:rsidP="001F04AC">
            <w:pPr>
              <w:rPr>
                <w:sz w:val="20"/>
                <w:szCs w:val="20"/>
              </w:rPr>
            </w:pPr>
            <w:r w:rsidRPr="00F011DB">
              <w:rPr>
                <w:sz w:val="20"/>
                <w:szCs w:val="20"/>
              </w:rPr>
              <w:t>2.592.000 укупно 864.000 у 2019, 864.000 у 2020. и 864.000 у 2021.</w:t>
            </w:r>
          </w:p>
          <w:p w14:paraId="599BC027" w14:textId="77777777" w:rsidR="001F04AC" w:rsidRPr="002A2ED5" w:rsidRDefault="001F04AC" w:rsidP="001F04AC">
            <w:pPr>
              <w:spacing w:before="60" w:after="60"/>
              <w:jc w:val="right"/>
              <w:rPr>
                <w:sz w:val="20"/>
                <w:szCs w:val="20"/>
                <w:highlight w:val="yellow"/>
              </w:rPr>
            </w:pPr>
          </w:p>
        </w:tc>
        <w:tc>
          <w:tcPr>
            <w:tcW w:w="1715" w:type="dxa"/>
            <w:vAlign w:val="center"/>
          </w:tcPr>
          <w:p w14:paraId="472779F3" w14:textId="37CE1168" w:rsidR="001F04AC" w:rsidRPr="002A2ED5" w:rsidRDefault="006940D5" w:rsidP="001F04AC">
            <w:pPr>
              <w:spacing w:before="60" w:after="60"/>
              <w:jc w:val="left"/>
              <w:rPr>
                <w:sz w:val="20"/>
                <w:szCs w:val="20"/>
              </w:rPr>
            </w:pPr>
            <w:r>
              <w:rPr>
                <w:sz w:val="20"/>
                <w:szCs w:val="20"/>
              </w:rPr>
              <w:t>648.000 укупно, 216.000 у 2019., 216.000 у 2020. и 216.000 у 2021.</w:t>
            </w:r>
          </w:p>
        </w:tc>
        <w:tc>
          <w:tcPr>
            <w:tcW w:w="1511" w:type="dxa"/>
            <w:vAlign w:val="center"/>
          </w:tcPr>
          <w:p w14:paraId="591B818D" w14:textId="02A4CB1E" w:rsidR="006940D5" w:rsidRDefault="001F04AC" w:rsidP="001F04AC">
            <w:pPr>
              <w:spacing w:before="60" w:after="60"/>
              <w:jc w:val="left"/>
              <w:rPr>
                <w:sz w:val="20"/>
                <w:szCs w:val="20"/>
              </w:rPr>
            </w:pPr>
            <w:r w:rsidRPr="002A2ED5">
              <w:rPr>
                <w:sz w:val="20"/>
                <w:szCs w:val="20"/>
              </w:rPr>
              <w:t xml:space="preserve">НСЗ и </w:t>
            </w:r>
            <w:r w:rsidR="006940D5">
              <w:rPr>
                <w:sz w:val="20"/>
                <w:szCs w:val="20"/>
              </w:rPr>
              <w:t>донатори</w:t>
            </w:r>
          </w:p>
          <w:p w14:paraId="507E3AB0" w14:textId="113358C1" w:rsidR="001F04AC" w:rsidRPr="002A2ED5" w:rsidRDefault="006940D5" w:rsidP="001F04AC">
            <w:pPr>
              <w:spacing w:before="60" w:after="60"/>
              <w:jc w:val="left"/>
              <w:rPr>
                <w:sz w:val="20"/>
                <w:szCs w:val="20"/>
              </w:rPr>
            </w:pPr>
            <w:r>
              <w:rPr>
                <w:sz w:val="20"/>
                <w:szCs w:val="20"/>
              </w:rPr>
              <w:t>1.944.000 укупно, 648.000 у 2019., 648.000 у 2020. и 648.000 у 2021.</w:t>
            </w:r>
          </w:p>
        </w:tc>
        <w:tc>
          <w:tcPr>
            <w:tcW w:w="1936" w:type="dxa"/>
            <w:vAlign w:val="center"/>
          </w:tcPr>
          <w:p w14:paraId="159E62DB" w14:textId="0689D3EA" w:rsidR="001F04AC" w:rsidRPr="002A2ED5" w:rsidRDefault="0058434E" w:rsidP="00F011DB">
            <w:pPr>
              <w:spacing w:before="60" w:after="60"/>
              <w:jc w:val="left"/>
              <w:rPr>
                <w:sz w:val="20"/>
                <w:szCs w:val="20"/>
              </w:rPr>
            </w:pPr>
            <w:r>
              <w:rPr>
                <w:sz w:val="20"/>
                <w:szCs w:val="20"/>
              </w:rPr>
              <w:t>Број Рома и Ромкиња у програмима</w:t>
            </w:r>
          </w:p>
        </w:tc>
      </w:tr>
      <w:tr w:rsidR="0068624D" w:rsidRPr="00536B31" w14:paraId="7D689C33" w14:textId="77777777" w:rsidTr="00592133">
        <w:tc>
          <w:tcPr>
            <w:tcW w:w="672" w:type="dxa"/>
            <w:vAlign w:val="center"/>
          </w:tcPr>
          <w:p w14:paraId="5F5F4260" w14:textId="082C6B55" w:rsidR="001F04AC" w:rsidRPr="006940D5" w:rsidRDefault="001F04AC" w:rsidP="001F04AC">
            <w:pPr>
              <w:spacing w:before="60" w:after="60"/>
              <w:jc w:val="right"/>
              <w:rPr>
                <w:sz w:val="20"/>
                <w:szCs w:val="20"/>
              </w:rPr>
            </w:pPr>
            <w:r w:rsidRPr="006940D5">
              <w:rPr>
                <w:sz w:val="20"/>
                <w:szCs w:val="20"/>
              </w:rPr>
              <w:t>4.2.5</w:t>
            </w:r>
          </w:p>
        </w:tc>
        <w:tc>
          <w:tcPr>
            <w:tcW w:w="2177" w:type="dxa"/>
            <w:gridSpan w:val="2"/>
            <w:vAlign w:val="center"/>
          </w:tcPr>
          <w:p w14:paraId="64823E34" w14:textId="313DF37B" w:rsidR="001F04AC" w:rsidRPr="002A2ED5" w:rsidRDefault="001F04AC" w:rsidP="001F04AC">
            <w:pPr>
              <w:spacing w:before="60" w:after="60"/>
              <w:jc w:val="left"/>
              <w:rPr>
                <w:sz w:val="20"/>
                <w:szCs w:val="20"/>
              </w:rPr>
            </w:pPr>
            <w:r>
              <w:rPr>
                <w:sz w:val="20"/>
                <w:szCs w:val="20"/>
              </w:rPr>
              <w:t xml:space="preserve">Програми стажирања за младе ромске </w:t>
            </w:r>
            <w:r>
              <w:rPr>
                <w:sz w:val="20"/>
                <w:szCs w:val="20"/>
              </w:rPr>
              <w:lastRenderedPageBreak/>
              <w:t>националности са завршеним високим образовањем</w:t>
            </w:r>
          </w:p>
        </w:tc>
        <w:tc>
          <w:tcPr>
            <w:tcW w:w="1502" w:type="dxa"/>
            <w:vAlign w:val="center"/>
          </w:tcPr>
          <w:p w14:paraId="73994F38" w14:textId="3F1CA05C" w:rsidR="001F04AC" w:rsidRPr="002A2ED5" w:rsidRDefault="00BA4ED5" w:rsidP="00BA4ED5">
            <w:pPr>
              <w:spacing w:before="60" w:after="60"/>
              <w:jc w:val="left"/>
              <w:rPr>
                <w:sz w:val="20"/>
                <w:szCs w:val="20"/>
              </w:rPr>
            </w:pPr>
            <w:r>
              <w:rPr>
                <w:sz w:val="20"/>
                <w:szCs w:val="20"/>
              </w:rPr>
              <w:lastRenderedPageBreak/>
              <w:t>Град</w:t>
            </w:r>
          </w:p>
        </w:tc>
        <w:tc>
          <w:tcPr>
            <w:tcW w:w="1634" w:type="dxa"/>
            <w:vAlign w:val="center"/>
          </w:tcPr>
          <w:p w14:paraId="5B80FA9F" w14:textId="776D348F" w:rsidR="001F04AC" w:rsidRPr="002A2ED5" w:rsidRDefault="00BA4ED5" w:rsidP="00BA4ED5">
            <w:pPr>
              <w:spacing w:before="60" w:after="60"/>
              <w:jc w:val="left"/>
              <w:rPr>
                <w:sz w:val="20"/>
                <w:szCs w:val="20"/>
              </w:rPr>
            </w:pPr>
            <w:r>
              <w:rPr>
                <w:sz w:val="20"/>
                <w:szCs w:val="20"/>
              </w:rPr>
              <w:t xml:space="preserve">КЛЕР, </w:t>
            </w:r>
            <w:r w:rsidR="001F04AC">
              <w:rPr>
                <w:sz w:val="20"/>
                <w:szCs w:val="20"/>
              </w:rPr>
              <w:t>ОЦД, М</w:t>
            </w:r>
            <w:r>
              <w:rPr>
                <w:sz w:val="20"/>
                <w:szCs w:val="20"/>
              </w:rPr>
              <w:t>Ј</w:t>
            </w:r>
            <w:r w:rsidR="001F04AC">
              <w:rPr>
                <w:sz w:val="20"/>
                <w:szCs w:val="20"/>
              </w:rPr>
              <w:t>, донатори</w:t>
            </w:r>
          </w:p>
        </w:tc>
        <w:tc>
          <w:tcPr>
            <w:tcW w:w="1183" w:type="dxa"/>
            <w:vAlign w:val="center"/>
          </w:tcPr>
          <w:p w14:paraId="7E1B9986" w14:textId="110FD9A4" w:rsidR="001F04AC" w:rsidRPr="002A2ED5" w:rsidRDefault="001F04AC" w:rsidP="001F04AC">
            <w:pPr>
              <w:spacing w:before="60" w:after="60"/>
              <w:jc w:val="left"/>
              <w:rPr>
                <w:sz w:val="20"/>
                <w:szCs w:val="20"/>
              </w:rPr>
            </w:pPr>
            <w:r>
              <w:rPr>
                <w:sz w:val="20"/>
                <w:szCs w:val="20"/>
              </w:rPr>
              <w:t>2019-2021</w:t>
            </w:r>
          </w:p>
        </w:tc>
        <w:tc>
          <w:tcPr>
            <w:tcW w:w="1618" w:type="dxa"/>
            <w:shd w:val="clear" w:color="auto" w:fill="auto"/>
            <w:vAlign w:val="center"/>
          </w:tcPr>
          <w:p w14:paraId="03DD9BE0" w14:textId="35F329B6" w:rsidR="001F04AC" w:rsidRPr="002A2ED5" w:rsidRDefault="001F04AC" w:rsidP="001F04AC">
            <w:pPr>
              <w:rPr>
                <w:sz w:val="20"/>
                <w:szCs w:val="20"/>
                <w:highlight w:val="yellow"/>
              </w:rPr>
            </w:pPr>
            <w:r w:rsidRPr="00EF5C39">
              <w:rPr>
                <w:sz w:val="20"/>
                <w:szCs w:val="20"/>
              </w:rPr>
              <w:t xml:space="preserve">840.000 укупно, 280.000 у 2019., </w:t>
            </w:r>
            <w:r w:rsidRPr="00EF5C39">
              <w:rPr>
                <w:sz w:val="20"/>
                <w:szCs w:val="20"/>
              </w:rPr>
              <w:lastRenderedPageBreak/>
              <w:t xml:space="preserve">280.000 у 2020. и 280.000 у 2021. </w:t>
            </w:r>
          </w:p>
        </w:tc>
        <w:tc>
          <w:tcPr>
            <w:tcW w:w="1715" w:type="dxa"/>
            <w:vAlign w:val="center"/>
          </w:tcPr>
          <w:p w14:paraId="67B18CF5" w14:textId="2E934F27" w:rsidR="001F04AC" w:rsidRPr="002A2ED5" w:rsidRDefault="001F04AC" w:rsidP="001F04AC">
            <w:pPr>
              <w:spacing w:before="60" w:after="60"/>
              <w:jc w:val="left"/>
              <w:rPr>
                <w:sz w:val="20"/>
                <w:szCs w:val="20"/>
              </w:rPr>
            </w:pPr>
            <w:r w:rsidRPr="00EF5C39">
              <w:rPr>
                <w:sz w:val="20"/>
                <w:szCs w:val="20"/>
              </w:rPr>
              <w:lastRenderedPageBreak/>
              <w:t xml:space="preserve">840.000 укупно, 280.000 у 2019., </w:t>
            </w:r>
            <w:r w:rsidRPr="00EF5C39">
              <w:rPr>
                <w:sz w:val="20"/>
                <w:szCs w:val="20"/>
              </w:rPr>
              <w:lastRenderedPageBreak/>
              <w:t>280.000 у 2020. и 280.000 у 2021.</w:t>
            </w:r>
          </w:p>
        </w:tc>
        <w:tc>
          <w:tcPr>
            <w:tcW w:w="1511" w:type="dxa"/>
            <w:vAlign w:val="center"/>
          </w:tcPr>
          <w:p w14:paraId="21796FC4" w14:textId="645047C8" w:rsidR="001F04AC" w:rsidRPr="002A2ED5" w:rsidRDefault="001F04AC" w:rsidP="001F04AC">
            <w:pPr>
              <w:spacing w:before="60" w:after="60"/>
              <w:jc w:val="left"/>
              <w:rPr>
                <w:sz w:val="20"/>
                <w:szCs w:val="20"/>
              </w:rPr>
            </w:pPr>
            <w:r>
              <w:rPr>
                <w:sz w:val="20"/>
                <w:szCs w:val="20"/>
              </w:rPr>
              <w:lastRenderedPageBreak/>
              <w:t>/</w:t>
            </w:r>
          </w:p>
        </w:tc>
        <w:tc>
          <w:tcPr>
            <w:tcW w:w="1936" w:type="dxa"/>
            <w:vAlign w:val="center"/>
          </w:tcPr>
          <w:p w14:paraId="4AC18719" w14:textId="18D542BB" w:rsidR="001F04AC" w:rsidRPr="002A2ED5" w:rsidRDefault="007C2EAB" w:rsidP="001F04AC">
            <w:pPr>
              <w:spacing w:before="60" w:after="60"/>
              <w:jc w:val="left"/>
              <w:rPr>
                <w:sz w:val="20"/>
                <w:szCs w:val="20"/>
              </w:rPr>
            </w:pPr>
            <w:r>
              <w:rPr>
                <w:sz w:val="20"/>
                <w:szCs w:val="20"/>
              </w:rPr>
              <w:t>Број младих</w:t>
            </w:r>
          </w:p>
        </w:tc>
      </w:tr>
      <w:tr w:rsidR="00EF602E" w:rsidRPr="003F3B72" w14:paraId="70809E87" w14:textId="77777777" w:rsidTr="00592133">
        <w:tc>
          <w:tcPr>
            <w:tcW w:w="2249" w:type="dxa"/>
            <w:gridSpan w:val="2"/>
            <w:shd w:val="clear" w:color="auto" w:fill="FDE9D9" w:themeFill="accent6" w:themeFillTint="33"/>
            <w:vAlign w:val="center"/>
          </w:tcPr>
          <w:p w14:paraId="46405D72" w14:textId="77777777" w:rsidR="001F04AC" w:rsidRPr="003F3B72" w:rsidRDefault="001F04AC" w:rsidP="001F04AC">
            <w:pPr>
              <w:spacing w:before="60" w:after="60"/>
              <w:jc w:val="left"/>
              <w:rPr>
                <w:b/>
                <w:sz w:val="20"/>
                <w:szCs w:val="20"/>
              </w:rPr>
            </w:pPr>
            <w:r w:rsidRPr="003F3B72">
              <w:rPr>
                <w:b/>
                <w:sz w:val="20"/>
                <w:szCs w:val="20"/>
              </w:rPr>
              <w:lastRenderedPageBreak/>
              <w:t xml:space="preserve">МЕРА 4.3 </w:t>
            </w:r>
          </w:p>
        </w:tc>
        <w:tc>
          <w:tcPr>
            <w:tcW w:w="3736" w:type="dxa"/>
            <w:gridSpan w:val="3"/>
            <w:shd w:val="clear" w:color="auto" w:fill="FDE9D9" w:themeFill="accent6" w:themeFillTint="33"/>
            <w:vAlign w:val="center"/>
          </w:tcPr>
          <w:p w14:paraId="2E4DAD04" w14:textId="792892D6" w:rsidR="001F04AC" w:rsidRPr="003F3B72" w:rsidRDefault="001F04AC" w:rsidP="001F04AC">
            <w:pPr>
              <w:spacing w:before="60" w:after="60"/>
              <w:jc w:val="left"/>
              <w:rPr>
                <w:b/>
                <w:sz w:val="20"/>
                <w:szCs w:val="20"/>
              </w:rPr>
            </w:pPr>
            <w:r>
              <w:rPr>
                <w:b/>
                <w:sz w:val="20"/>
                <w:szCs w:val="20"/>
              </w:rPr>
              <w:t>Стратешка и материјална подршка за економско оснаживање, с фокусом на економско оснаживање Ромкиња</w:t>
            </w:r>
          </w:p>
        </w:tc>
        <w:tc>
          <w:tcPr>
            <w:tcW w:w="4516" w:type="dxa"/>
            <w:gridSpan w:val="3"/>
            <w:shd w:val="clear" w:color="auto" w:fill="FDE9D9" w:themeFill="accent6" w:themeFillTint="33"/>
            <w:vAlign w:val="center"/>
          </w:tcPr>
          <w:p w14:paraId="74F33AAE" w14:textId="77777777" w:rsidR="001F04AC" w:rsidRPr="007212FC" w:rsidRDefault="001F04AC" w:rsidP="001F04A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09F0B33F" w14:textId="5EB7E4EE" w:rsidR="001F04AC" w:rsidRPr="008E691B" w:rsidRDefault="008E691B" w:rsidP="001F04AC">
            <w:pPr>
              <w:spacing w:before="60" w:after="60"/>
              <w:jc w:val="left"/>
              <w:rPr>
                <w:b/>
                <w:sz w:val="20"/>
                <w:szCs w:val="20"/>
              </w:rPr>
            </w:pPr>
            <w:r w:rsidRPr="008E691B">
              <w:rPr>
                <w:b/>
                <w:sz w:val="20"/>
                <w:szCs w:val="20"/>
              </w:rPr>
              <w:t>Одлуку о изради (усвајању) ЛАП-а за економско оснаживање Ромкиња</w:t>
            </w:r>
          </w:p>
          <w:p w14:paraId="321F2950" w14:textId="5310CFA4" w:rsidR="008E691B" w:rsidRPr="003F3B72" w:rsidRDefault="008E691B" w:rsidP="008E691B">
            <w:pPr>
              <w:spacing w:before="60" w:after="60"/>
              <w:jc w:val="left"/>
              <w:rPr>
                <w:b/>
                <w:sz w:val="20"/>
                <w:szCs w:val="20"/>
              </w:rPr>
            </w:pPr>
            <w:r w:rsidRPr="008E691B">
              <w:rPr>
                <w:b/>
                <w:sz w:val="20"/>
                <w:szCs w:val="20"/>
              </w:rPr>
              <w:t>Одлуку о изради (усвајању) плана за обављање делатности сакупљања секундарних сировина</w:t>
            </w:r>
          </w:p>
        </w:tc>
      </w:tr>
      <w:tr w:rsidR="0068624D" w:rsidRPr="00536B31" w14:paraId="100E22C6" w14:textId="77777777" w:rsidTr="00592133">
        <w:tc>
          <w:tcPr>
            <w:tcW w:w="672" w:type="dxa"/>
            <w:vAlign w:val="center"/>
          </w:tcPr>
          <w:p w14:paraId="114E914A" w14:textId="77777777" w:rsidR="001F04AC" w:rsidRPr="00536B31" w:rsidRDefault="001F04AC" w:rsidP="001F04AC">
            <w:pPr>
              <w:spacing w:before="60" w:after="60"/>
              <w:jc w:val="right"/>
              <w:rPr>
                <w:sz w:val="20"/>
                <w:szCs w:val="20"/>
              </w:rPr>
            </w:pPr>
            <w:r>
              <w:rPr>
                <w:sz w:val="20"/>
                <w:szCs w:val="20"/>
              </w:rPr>
              <w:t>4.3.1</w:t>
            </w:r>
          </w:p>
        </w:tc>
        <w:tc>
          <w:tcPr>
            <w:tcW w:w="2177" w:type="dxa"/>
            <w:gridSpan w:val="2"/>
            <w:vAlign w:val="center"/>
          </w:tcPr>
          <w:p w14:paraId="0E287B42" w14:textId="23B4C7D6" w:rsidR="001F04AC" w:rsidRPr="00C56E9A" w:rsidRDefault="001F04AC" w:rsidP="001F04AC">
            <w:pPr>
              <w:spacing w:before="60" w:after="60"/>
              <w:jc w:val="left"/>
              <w:rPr>
                <w:sz w:val="20"/>
                <w:szCs w:val="20"/>
              </w:rPr>
            </w:pPr>
            <w:r w:rsidRPr="00C56E9A">
              <w:rPr>
                <w:sz w:val="20"/>
              </w:rPr>
              <w:t>Инфо-сесије о програму за развој предузетништва, социјалног предузетништва</w:t>
            </w:r>
          </w:p>
        </w:tc>
        <w:tc>
          <w:tcPr>
            <w:tcW w:w="1502" w:type="dxa"/>
            <w:vAlign w:val="center"/>
          </w:tcPr>
          <w:p w14:paraId="420D4F5E" w14:textId="5A280A91" w:rsidR="001F04AC" w:rsidRPr="00C56E9A" w:rsidRDefault="00E90D9E" w:rsidP="00E90D9E">
            <w:pPr>
              <w:spacing w:before="60" w:after="60"/>
              <w:jc w:val="left"/>
              <w:rPr>
                <w:sz w:val="20"/>
                <w:szCs w:val="20"/>
              </w:rPr>
            </w:pPr>
            <w:r>
              <w:rPr>
                <w:sz w:val="20"/>
              </w:rPr>
              <w:t>МЈ</w:t>
            </w:r>
          </w:p>
        </w:tc>
        <w:tc>
          <w:tcPr>
            <w:tcW w:w="1634" w:type="dxa"/>
            <w:vAlign w:val="center"/>
          </w:tcPr>
          <w:p w14:paraId="13AAB26D" w14:textId="4D2A4EA4" w:rsidR="001F04AC" w:rsidRPr="00C56E9A" w:rsidRDefault="00E90D9E" w:rsidP="001F04AC">
            <w:pPr>
              <w:spacing w:before="60" w:after="60"/>
              <w:jc w:val="left"/>
              <w:rPr>
                <w:sz w:val="20"/>
                <w:szCs w:val="20"/>
              </w:rPr>
            </w:pPr>
            <w:r>
              <w:rPr>
                <w:sz w:val="20"/>
              </w:rPr>
              <w:t>ОЦД,</w:t>
            </w:r>
            <w:r w:rsidRPr="00C56E9A">
              <w:rPr>
                <w:sz w:val="20"/>
              </w:rPr>
              <w:t xml:space="preserve"> </w:t>
            </w:r>
            <w:r w:rsidR="001F04AC" w:rsidRPr="00C56E9A">
              <w:rPr>
                <w:sz w:val="20"/>
              </w:rPr>
              <w:t>НСЗ, ПКС, Удружење предузетника, донатори</w:t>
            </w:r>
          </w:p>
        </w:tc>
        <w:tc>
          <w:tcPr>
            <w:tcW w:w="1183" w:type="dxa"/>
            <w:vAlign w:val="center"/>
          </w:tcPr>
          <w:p w14:paraId="168BBAF2" w14:textId="42B17DEF" w:rsidR="001F04AC" w:rsidRPr="00536B31" w:rsidRDefault="001F04AC" w:rsidP="001F04AC">
            <w:pPr>
              <w:spacing w:before="60" w:after="60"/>
              <w:jc w:val="left"/>
              <w:rPr>
                <w:sz w:val="20"/>
                <w:szCs w:val="20"/>
              </w:rPr>
            </w:pPr>
            <w:r w:rsidRPr="002A2ED5">
              <w:rPr>
                <w:sz w:val="20"/>
                <w:szCs w:val="20"/>
              </w:rPr>
              <w:t>2019-2021</w:t>
            </w:r>
          </w:p>
        </w:tc>
        <w:tc>
          <w:tcPr>
            <w:tcW w:w="1618" w:type="dxa"/>
          </w:tcPr>
          <w:p w14:paraId="45FAA502" w14:textId="77777777" w:rsidR="001F04AC" w:rsidRDefault="001F04AC" w:rsidP="001F04AC">
            <w:pPr>
              <w:spacing w:before="60" w:after="60"/>
              <w:jc w:val="right"/>
              <w:rPr>
                <w:sz w:val="20"/>
                <w:szCs w:val="20"/>
              </w:rPr>
            </w:pPr>
          </w:p>
          <w:p w14:paraId="098F8400" w14:textId="75FEAB32" w:rsidR="001F04AC" w:rsidRPr="00536B31" w:rsidRDefault="001F04AC" w:rsidP="001F04AC">
            <w:pPr>
              <w:spacing w:before="60" w:after="60"/>
              <w:jc w:val="right"/>
              <w:rPr>
                <w:sz w:val="20"/>
                <w:szCs w:val="20"/>
              </w:rPr>
            </w:pPr>
            <w:r>
              <w:rPr>
                <w:sz w:val="20"/>
                <w:szCs w:val="20"/>
              </w:rPr>
              <w:t>60.000 укупно, 20.000 у 2019., 20.000 у 2020. и 20.000 у 2021.</w:t>
            </w:r>
          </w:p>
        </w:tc>
        <w:tc>
          <w:tcPr>
            <w:tcW w:w="1715" w:type="dxa"/>
          </w:tcPr>
          <w:p w14:paraId="0BF002FB" w14:textId="77777777" w:rsidR="001F04AC" w:rsidRDefault="001F04AC" w:rsidP="001F04AC">
            <w:pPr>
              <w:spacing w:before="60" w:after="60"/>
              <w:jc w:val="left"/>
              <w:rPr>
                <w:sz w:val="20"/>
                <w:szCs w:val="20"/>
              </w:rPr>
            </w:pPr>
          </w:p>
          <w:p w14:paraId="61C79C4F" w14:textId="36BAD3E4" w:rsidR="001F04AC" w:rsidRPr="00536B31" w:rsidRDefault="00C90B20" w:rsidP="001F04AC">
            <w:pPr>
              <w:spacing w:before="60" w:after="60"/>
              <w:jc w:val="left"/>
              <w:rPr>
                <w:sz w:val="20"/>
                <w:szCs w:val="20"/>
              </w:rPr>
            </w:pPr>
            <w:r>
              <w:rPr>
                <w:sz w:val="20"/>
                <w:szCs w:val="20"/>
              </w:rPr>
              <w:t>40.000 укупно,  20.000 у 2020. и 20.000 у 2021.</w:t>
            </w:r>
          </w:p>
        </w:tc>
        <w:tc>
          <w:tcPr>
            <w:tcW w:w="1511" w:type="dxa"/>
          </w:tcPr>
          <w:p w14:paraId="530413A6" w14:textId="77777777" w:rsidR="001F04AC" w:rsidRDefault="001F04AC" w:rsidP="001F04AC">
            <w:pPr>
              <w:spacing w:before="60" w:after="60"/>
              <w:jc w:val="left"/>
              <w:rPr>
                <w:sz w:val="20"/>
                <w:szCs w:val="20"/>
              </w:rPr>
            </w:pPr>
          </w:p>
          <w:p w14:paraId="41C47843" w14:textId="132E5083" w:rsidR="001F04AC" w:rsidRPr="00536B31" w:rsidRDefault="00C90B20" w:rsidP="00FF3144">
            <w:pPr>
              <w:spacing w:before="60" w:after="60"/>
              <w:jc w:val="left"/>
              <w:rPr>
                <w:sz w:val="20"/>
                <w:szCs w:val="20"/>
              </w:rPr>
            </w:pPr>
            <w:r>
              <w:rPr>
                <w:sz w:val="20"/>
                <w:szCs w:val="20"/>
              </w:rPr>
              <w:t xml:space="preserve">ОП – 20.000 у </w:t>
            </w:r>
            <w:r w:rsidR="00FF3144">
              <w:rPr>
                <w:sz w:val="20"/>
                <w:szCs w:val="20"/>
              </w:rPr>
              <w:t>2019</w:t>
            </w:r>
            <w:r>
              <w:rPr>
                <w:sz w:val="20"/>
                <w:szCs w:val="20"/>
              </w:rPr>
              <w:t>.</w:t>
            </w:r>
          </w:p>
        </w:tc>
        <w:tc>
          <w:tcPr>
            <w:tcW w:w="1936" w:type="dxa"/>
            <w:vAlign w:val="center"/>
          </w:tcPr>
          <w:p w14:paraId="29467BF5" w14:textId="54BE5061" w:rsidR="001F04AC" w:rsidRPr="00536B31" w:rsidRDefault="00C47A57" w:rsidP="001F04AC">
            <w:pPr>
              <w:spacing w:before="60" w:after="60"/>
              <w:jc w:val="left"/>
              <w:rPr>
                <w:sz w:val="20"/>
                <w:szCs w:val="20"/>
              </w:rPr>
            </w:pPr>
            <w:r>
              <w:rPr>
                <w:sz w:val="20"/>
                <w:szCs w:val="20"/>
              </w:rPr>
              <w:t>Број инфо-сесија</w:t>
            </w:r>
          </w:p>
        </w:tc>
      </w:tr>
      <w:tr w:rsidR="0068624D" w:rsidRPr="00536B31" w14:paraId="5F829C32" w14:textId="77777777" w:rsidTr="00592133">
        <w:tc>
          <w:tcPr>
            <w:tcW w:w="672" w:type="dxa"/>
            <w:vAlign w:val="center"/>
          </w:tcPr>
          <w:p w14:paraId="0958C553" w14:textId="77777777" w:rsidR="001F04AC" w:rsidRPr="00536B31" w:rsidRDefault="001F04AC" w:rsidP="001F04AC">
            <w:pPr>
              <w:spacing w:before="60" w:after="60"/>
              <w:jc w:val="right"/>
              <w:rPr>
                <w:sz w:val="20"/>
                <w:szCs w:val="20"/>
              </w:rPr>
            </w:pPr>
            <w:r>
              <w:rPr>
                <w:sz w:val="20"/>
                <w:szCs w:val="20"/>
              </w:rPr>
              <w:t>4.3.2</w:t>
            </w:r>
          </w:p>
        </w:tc>
        <w:tc>
          <w:tcPr>
            <w:tcW w:w="2177" w:type="dxa"/>
            <w:gridSpan w:val="2"/>
            <w:vAlign w:val="center"/>
          </w:tcPr>
          <w:p w14:paraId="2D96A7E4" w14:textId="39D55F4D" w:rsidR="001F04AC" w:rsidRPr="00C9026A" w:rsidRDefault="001F04AC" w:rsidP="001F04AC">
            <w:pPr>
              <w:spacing w:before="60" w:after="60"/>
              <w:jc w:val="left"/>
              <w:rPr>
                <w:sz w:val="20"/>
                <w:szCs w:val="20"/>
              </w:rPr>
            </w:pPr>
            <w:r w:rsidRPr="000A67A7">
              <w:rPr>
                <w:sz w:val="20"/>
              </w:rPr>
              <w:t>Евидентирање организација/установа које пружају обуке за покретање властитог бизниса,</w:t>
            </w:r>
            <w:r>
              <w:rPr>
                <w:sz w:val="20"/>
              </w:rPr>
              <w:t xml:space="preserve"> </w:t>
            </w:r>
            <w:r w:rsidRPr="000A67A7">
              <w:rPr>
                <w:sz w:val="20"/>
              </w:rPr>
              <w:t>развој пословног плана, конкурисање код банака за кредите и зајмове, донације</w:t>
            </w:r>
          </w:p>
        </w:tc>
        <w:tc>
          <w:tcPr>
            <w:tcW w:w="1502" w:type="dxa"/>
            <w:vAlign w:val="center"/>
          </w:tcPr>
          <w:p w14:paraId="07B3AC26" w14:textId="2E6B6CB4" w:rsidR="001F04AC" w:rsidRPr="006A2891" w:rsidRDefault="00527E7B" w:rsidP="001F04AC">
            <w:pPr>
              <w:spacing w:before="60" w:after="60"/>
              <w:jc w:val="left"/>
              <w:rPr>
                <w:sz w:val="20"/>
                <w:szCs w:val="20"/>
              </w:rPr>
            </w:pPr>
            <w:r>
              <w:rPr>
                <w:sz w:val="20"/>
              </w:rPr>
              <w:t>МЈ</w:t>
            </w:r>
          </w:p>
        </w:tc>
        <w:tc>
          <w:tcPr>
            <w:tcW w:w="1634" w:type="dxa"/>
            <w:vAlign w:val="center"/>
          </w:tcPr>
          <w:p w14:paraId="12DFEAE0" w14:textId="70488191" w:rsidR="001F04AC" w:rsidRPr="006A2891" w:rsidRDefault="001F04AC" w:rsidP="001F04AC">
            <w:pPr>
              <w:spacing w:before="60" w:after="60"/>
              <w:jc w:val="left"/>
              <w:rPr>
                <w:sz w:val="20"/>
                <w:szCs w:val="20"/>
              </w:rPr>
            </w:pPr>
            <w:r w:rsidRPr="006A2891">
              <w:rPr>
                <w:sz w:val="20"/>
              </w:rPr>
              <w:t>НСЗ, ПКС, ОЦД, КЛЕР</w:t>
            </w:r>
          </w:p>
        </w:tc>
        <w:tc>
          <w:tcPr>
            <w:tcW w:w="1183" w:type="dxa"/>
            <w:vAlign w:val="center"/>
          </w:tcPr>
          <w:p w14:paraId="33424847" w14:textId="224A4270" w:rsidR="001F04AC" w:rsidRPr="00536B31" w:rsidRDefault="001F04AC" w:rsidP="006F5DB5">
            <w:pPr>
              <w:spacing w:before="60" w:after="60"/>
              <w:rPr>
                <w:sz w:val="20"/>
                <w:szCs w:val="20"/>
              </w:rPr>
            </w:pPr>
            <w:r w:rsidRPr="002A2ED5">
              <w:rPr>
                <w:sz w:val="20"/>
                <w:szCs w:val="20"/>
              </w:rPr>
              <w:t>2019</w:t>
            </w:r>
          </w:p>
        </w:tc>
        <w:tc>
          <w:tcPr>
            <w:tcW w:w="1618" w:type="dxa"/>
          </w:tcPr>
          <w:p w14:paraId="769463CB" w14:textId="77777777" w:rsidR="001F04AC" w:rsidRPr="001845EC" w:rsidRDefault="001F04AC" w:rsidP="001845EC">
            <w:pPr>
              <w:spacing w:before="60" w:after="60"/>
              <w:jc w:val="center"/>
              <w:rPr>
                <w:sz w:val="20"/>
              </w:rPr>
            </w:pPr>
          </w:p>
          <w:p w14:paraId="6F4F8329" w14:textId="77777777" w:rsidR="001F04AC" w:rsidRPr="001845EC" w:rsidRDefault="001F04AC" w:rsidP="001845EC">
            <w:pPr>
              <w:spacing w:before="60" w:after="60"/>
              <w:jc w:val="center"/>
              <w:rPr>
                <w:sz w:val="20"/>
              </w:rPr>
            </w:pPr>
          </w:p>
          <w:p w14:paraId="35F25C5F" w14:textId="77777777" w:rsidR="001845EC" w:rsidRDefault="001845EC" w:rsidP="001845EC">
            <w:pPr>
              <w:spacing w:before="60" w:after="60"/>
              <w:jc w:val="center"/>
              <w:rPr>
                <w:sz w:val="20"/>
              </w:rPr>
            </w:pPr>
          </w:p>
          <w:p w14:paraId="10DB886A" w14:textId="6D3F7181" w:rsidR="001F04AC" w:rsidRPr="00536B31" w:rsidRDefault="001F04AC" w:rsidP="001845EC">
            <w:pPr>
              <w:spacing w:before="60" w:after="60"/>
              <w:jc w:val="center"/>
              <w:rPr>
                <w:sz w:val="20"/>
                <w:szCs w:val="20"/>
              </w:rPr>
            </w:pPr>
            <w:r w:rsidRPr="001845EC">
              <w:rPr>
                <w:sz w:val="20"/>
              </w:rPr>
              <w:t>30.000</w:t>
            </w:r>
          </w:p>
        </w:tc>
        <w:tc>
          <w:tcPr>
            <w:tcW w:w="1715" w:type="dxa"/>
          </w:tcPr>
          <w:p w14:paraId="77691E05" w14:textId="77777777" w:rsidR="001F04AC" w:rsidRDefault="001F04AC" w:rsidP="001845EC">
            <w:pPr>
              <w:spacing w:before="60" w:after="60"/>
              <w:jc w:val="center"/>
              <w:rPr>
                <w:sz w:val="20"/>
                <w:szCs w:val="20"/>
              </w:rPr>
            </w:pPr>
          </w:p>
          <w:p w14:paraId="3868DD7F" w14:textId="77777777" w:rsidR="001F04AC" w:rsidRPr="001845EC" w:rsidRDefault="001F04AC" w:rsidP="001845EC">
            <w:pPr>
              <w:spacing w:before="60" w:after="60"/>
              <w:jc w:val="center"/>
              <w:rPr>
                <w:sz w:val="20"/>
              </w:rPr>
            </w:pPr>
          </w:p>
          <w:p w14:paraId="6F4980A4" w14:textId="77777777" w:rsidR="001845EC" w:rsidRDefault="001845EC" w:rsidP="001845EC">
            <w:pPr>
              <w:spacing w:before="60" w:after="60"/>
              <w:jc w:val="center"/>
              <w:rPr>
                <w:sz w:val="20"/>
              </w:rPr>
            </w:pPr>
          </w:p>
          <w:p w14:paraId="510CFBF6" w14:textId="4CD0C3B5" w:rsidR="001F04AC" w:rsidRPr="00536B31" w:rsidRDefault="00890076" w:rsidP="00890076">
            <w:pPr>
              <w:spacing w:before="60" w:after="60"/>
              <w:jc w:val="center"/>
              <w:rPr>
                <w:sz w:val="20"/>
                <w:szCs w:val="20"/>
              </w:rPr>
            </w:pPr>
            <w:r>
              <w:rPr>
                <w:sz w:val="20"/>
              </w:rPr>
              <w:t>0,00</w:t>
            </w:r>
          </w:p>
        </w:tc>
        <w:tc>
          <w:tcPr>
            <w:tcW w:w="1511" w:type="dxa"/>
          </w:tcPr>
          <w:p w14:paraId="7F295981" w14:textId="77777777" w:rsidR="001F04AC" w:rsidRDefault="001F04AC" w:rsidP="001F04AC">
            <w:pPr>
              <w:spacing w:before="60" w:after="60"/>
              <w:jc w:val="left"/>
              <w:rPr>
                <w:sz w:val="20"/>
                <w:szCs w:val="20"/>
              </w:rPr>
            </w:pPr>
          </w:p>
          <w:p w14:paraId="044DE5E5" w14:textId="77777777" w:rsidR="001F04AC" w:rsidRPr="005C1ED9" w:rsidRDefault="001F04AC" w:rsidP="005C1ED9">
            <w:pPr>
              <w:spacing w:before="60" w:after="60"/>
              <w:jc w:val="center"/>
              <w:rPr>
                <w:sz w:val="20"/>
              </w:rPr>
            </w:pPr>
          </w:p>
          <w:p w14:paraId="2C9F37F0" w14:textId="77777777" w:rsidR="005C1ED9" w:rsidRDefault="005C1ED9" w:rsidP="005C1ED9">
            <w:pPr>
              <w:spacing w:before="60" w:after="60"/>
              <w:jc w:val="center"/>
              <w:rPr>
                <w:sz w:val="20"/>
              </w:rPr>
            </w:pPr>
          </w:p>
          <w:p w14:paraId="7A2AE1B5" w14:textId="59520FF8" w:rsidR="001F04AC" w:rsidRPr="00536B31" w:rsidRDefault="00890076" w:rsidP="005C1ED9">
            <w:pPr>
              <w:spacing w:before="60" w:after="60"/>
              <w:jc w:val="center"/>
              <w:rPr>
                <w:sz w:val="20"/>
                <w:szCs w:val="20"/>
              </w:rPr>
            </w:pPr>
            <w:r>
              <w:rPr>
                <w:sz w:val="20"/>
              </w:rPr>
              <w:t>ОП -30.000 у 2019</w:t>
            </w:r>
          </w:p>
        </w:tc>
        <w:tc>
          <w:tcPr>
            <w:tcW w:w="1936" w:type="dxa"/>
            <w:vAlign w:val="center"/>
          </w:tcPr>
          <w:p w14:paraId="5A21D8AF" w14:textId="4D38AF92" w:rsidR="001F04AC" w:rsidRPr="00536B31" w:rsidRDefault="00C47A57" w:rsidP="00C47A57">
            <w:pPr>
              <w:spacing w:before="60" w:after="60"/>
              <w:jc w:val="left"/>
              <w:rPr>
                <w:sz w:val="20"/>
                <w:szCs w:val="20"/>
              </w:rPr>
            </w:pPr>
            <w:r>
              <w:rPr>
                <w:sz w:val="20"/>
                <w:szCs w:val="20"/>
              </w:rPr>
              <w:t>Евиденција израђена (да/не)</w:t>
            </w:r>
          </w:p>
        </w:tc>
      </w:tr>
      <w:tr w:rsidR="0068624D" w:rsidRPr="00536B31" w14:paraId="1C6912F7" w14:textId="77777777" w:rsidTr="00592133">
        <w:tc>
          <w:tcPr>
            <w:tcW w:w="672" w:type="dxa"/>
            <w:vAlign w:val="center"/>
          </w:tcPr>
          <w:p w14:paraId="30AF1636" w14:textId="77777777" w:rsidR="001F04AC" w:rsidRPr="00536B31" w:rsidRDefault="001F04AC" w:rsidP="001F04AC">
            <w:pPr>
              <w:spacing w:before="60" w:after="60"/>
              <w:jc w:val="right"/>
              <w:rPr>
                <w:sz w:val="20"/>
                <w:szCs w:val="20"/>
              </w:rPr>
            </w:pPr>
            <w:r>
              <w:rPr>
                <w:sz w:val="20"/>
                <w:szCs w:val="20"/>
              </w:rPr>
              <w:t>4.3.3</w:t>
            </w:r>
          </w:p>
        </w:tc>
        <w:tc>
          <w:tcPr>
            <w:tcW w:w="2177" w:type="dxa"/>
            <w:gridSpan w:val="2"/>
            <w:vAlign w:val="center"/>
          </w:tcPr>
          <w:p w14:paraId="47F3EC9C" w14:textId="57DE170B" w:rsidR="001F04AC" w:rsidRPr="00536B31" w:rsidRDefault="001F04AC" w:rsidP="001F04AC">
            <w:pPr>
              <w:spacing w:before="60" w:after="60"/>
              <w:jc w:val="left"/>
              <w:rPr>
                <w:sz w:val="20"/>
                <w:szCs w:val="20"/>
              </w:rPr>
            </w:pPr>
            <w:r w:rsidRPr="00697A87">
              <w:rPr>
                <w:sz w:val="20"/>
              </w:rPr>
              <w:t>Израда ЛАП-а за економско оснаживање Ромкиња</w:t>
            </w:r>
          </w:p>
        </w:tc>
        <w:tc>
          <w:tcPr>
            <w:tcW w:w="1502" w:type="dxa"/>
            <w:vAlign w:val="center"/>
          </w:tcPr>
          <w:p w14:paraId="73C8F216" w14:textId="36CB64F0" w:rsidR="001F04AC" w:rsidRPr="00697A87" w:rsidRDefault="00527E7B" w:rsidP="00527E7B">
            <w:pPr>
              <w:spacing w:before="60" w:after="60"/>
              <w:jc w:val="left"/>
              <w:rPr>
                <w:sz w:val="20"/>
                <w:szCs w:val="20"/>
              </w:rPr>
            </w:pPr>
            <w:r>
              <w:rPr>
                <w:sz w:val="20"/>
              </w:rPr>
              <w:t>Град</w:t>
            </w:r>
          </w:p>
        </w:tc>
        <w:tc>
          <w:tcPr>
            <w:tcW w:w="1634" w:type="dxa"/>
            <w:vAlign w:val="center"/>
          </w:tcPr>
          <w:p w14:paraId="7EFC38E3" w14:textId="5413747D" w:rsidR="001F04AC" w:rsidRPr="00697A87" w:rsidRDefault="00527E7B" w:rsidP="00527E7B">
            <w:pPr>
              <w:spacing w:before="60" w:after="60"/>
              <w:jc w:val="left"/>
              <w:rPr>
                <w:sz w:val="20"/>
                <w:szCs w:val="20"/>
              </w:rPr>
            </w:pPr>
            <w:r w:rsidRPr="00697A87">
              <w:rPr>
                <w:sz w:val="20"/>
              </w:rPr>
              <w:t>Комисија за РР</w:t>
            </w:r>
            <w:r>
              <w:rPr>
                <w:sz w:val="20"/>
              </w:rPr>
              <w:t>,</w:t>
            </w:r>
            <w:r w:rsidRPr="00697A87">
              <w:rPr>
                <w:sz w:val="20"/>
              </w:rPr>
              <w:t xml:space="preserve"> </w:t>
            </w:r>
            <w:r>
              <w:rPr>
                <w:sz w:val="20"/>
              </w:rPr>
              <w:t xml:space="preserve">Удружњењ </w:t>
            </w:r>
            <w:r w:rsidRPr="00697A87">
              <w:rPr>
                <w:sz w:val="20"/>
              </w:rPr>
              <w:t>Тернипе</w:t>
            </w:r>
            <w:r>
              <w:rPr>
                <w:sz w:val="20"/>
              </w:rPr>
              <w:t>,</w:t>
            </w:r>
            <w:r w:rsidRPr="00697A87">
              <w:rPr>
                <w:sz w:val="20"/>
              </w:rPr>
              <w:t xml:space="preserve"> </w:t>
            </w:r>
            <w:r w:rsidR="001F04AC" w:rsidRPr="00697A87">
              <w:rPr>
                <w:sz w:val="20"/>
              </w:rPr>
              <w:t>КЛЕР, НСЗ, Савет за запошљавање, ОЦД</w:t>
            </w:r>
          </w:p>
        </w:tc>
        <w:tc>
          <w:tcPr>
            <w:tcW w:w="1183" w:type="dxa"/>
            <w:vAlign w:val="center"/>
          </w:tcPr>
          <w:p w14:paraId="2D1F6942" w14:textId="260CBC23" w:rsidR="001F04AC" w:rsidRPr="00536B31" w:rsidRDefault="001F04AC" w:rsidP="001F04AC">
            <w:pPr>
              <w:spacing w:before="60" w:after="60"/>
              <w:jc w:val="left"/>
              <w:rPr>
                <w:sz w:val="20"/>
                <w:szCs w:val="20"/>
              </w:rPr>
            </w:pPr>
            <w:r>
              <w:rPr>
                <w:sz w:val="20"/>
                <w:szCs w:val="20"/>
              </w:rPr>
              <w:t>2020</w:t>
            </w:r>
          </w:p>
        </w:tc>
        <w:tc>
          <w:tcPr>
            <w:tcW w:w="1618" w:type="dxa"/>
          </w:tcPr>
          <w:p w14:paraId="18FDC370" w14:textId="77777777" w:rsidR="001F04AC" w:rsidRDefault="001F04AC" w:rsidP="001F04AC">
            <w:pPr>
              <w:spacing w:before="60" w:after="60"/>
              <w:jc w:val="right"/>
              <w:rPr>
                <w:sz w:val="20"/>
                <w:szCs w:val="20"/>
              </w:rPr>
            </w:pPr>
          </w:p>
          <w:p w14:paraId="2915C825" w14:textId="7A098B3C" w:rsidR="001F04AC" w:rsidRPr="00536B31" w:rsidRDefault="001F04AC" w:rsidP="001F04AC">
            <w:pPr>
              <w:spacing w:before="60" w:after="60"/>
              <w:jc w:val="center"/>
              <w:rPr>
                <w:sz w:val="20"/>
                <w:szCs w:val="20"/>
              </w:rPr>
            </w:pPr>
            <w:r>
              <w:rPr>
                <w:sz w:val="20"/>
                <w:szCs w:val="20"/>
              </w:rPr>
              <w:t>500.000</w:t>
            </w:r>
          </w:p>
        </w:tc>
        <w:tc>
          <w:tcPr>
            <w:tcW w:w="1715" w:type="dxa"/>
          </w:tcPr>
          <w:p w14:paraId="579E59A7" w14:textId="77777777" w:rsidR="001F04AC" w:rsidRDefault="001F04AC" w:rsidP="001F04AC">
            <w:pPr>
              <w:spacing w:before="60" w:after="60"/>
              <w:jc w:val="left"/>
              <w:rPr>
                <w:sz w:val="20"/>
                <w:szCs w:val="20"/>
              </w:rPr>
            </w:pPr>
          </w:p>
          <w:p w14:paraId="43ABEBA3" w14:textId="06BB23B8" w:rsidR="001F04AC" w:rsidRPr="00536B31" w:rsidRDefault="001F04AC" w:rsidP="001F04AC">
            <w:pPr>
              <w:spacing w:before="60" w:after="60"/>
              <w:jc w:val="left"/>
              <w:rPr>
                <w:sz w:val="20"/>
                <w:szCs w:val="20"/>
              </w:rPr>
            </w:pPr>
            <w:r>
              <w:rPr>
                <w:sz w:val="20"/>
                <w:szCs w:val="20"/>
              </w:rPr>
              <w:t>/</w:t>
            </w:r>
          </w:p>
        </w:tc>
        <w:tc>
          <w:tcPr>
            <w:tcW w:w="1511" w:type="dxa"/>
          </w:tcPr>
          <w:p w14:paraId="5453CDF7" w14:textId="77777777" w:rsidR="001F04AC" w:rsidRDefault="001F04AC" w:rsidP="001F04AC">
            <w:pPr>
              <w:spacing w:before="60" w:after="60"/>
              <w:jc w:val="left"/>
              <w:rPr>
                <w:sz w:val="20"/>
                <w:szCs w:val="20"/>
              </w:rPr>
            </w:pPr>
          </w:p>
          <w:p w14:paraId="357BAEE5" w14:textId="5631B63C" w:rsidR="001F04AC" w:rsidRPr="00536B31" w:rsidRDefault="0068624D" w:rsidP="001F04AC">
            <w:pPr>
              <w:spacing w:before="60" w:after="60"/>
              <w:jc w:val="left"/>
              <w:rPr>
                <w:sz w:val="20"/>
                <w:szCs w:val="20"/>
              </w:rPr>
            </w:pPr>
            <w:r>
              <w:rPr>
                <w:sz w:val="20"/>
                <w:szCs w:val="20"/>
              </w:rPr>
              <w:t xml:space="preserve">Донаторска средства </w:t>
            </w:r>
            <w:r w:rsidR="001F04AC">
              <w:rPr>
                <w:sz w:val="20"/>
                <w:szCs w:val="20"/>
              </w:rPr>
              <w:t>500.000</w:t>
            </w:r>
          </w:p>
        </w:tc>
        <w:tc>
          <w:tcPr>
            <w:tcW w:w="1936" w:type="dxa"/>
            <w:vAlign w:val="center"/>
          </w:tcPr>
          <w:p w14:paraId="64F1697F" w14:textId="788CBBB3" w:rsidR="001F04AC" w:rsidRPr="00536B31" w:rsidRDefault="001F04AC" w:rsidP="00C81E70">
            <w:pPr>
              <w:spacing w:before="60" w:after="60"/>
              <w:jc w:val="left"/>
              <w:rPr>
                <w:sz w:val="20"/>
                <w:szCs w:val="20"/>
              </w:rPr>
            </w:pPr>
            <w:r>
              <w:rPr>
                <w:sz w:val="20"/>
                <w:szCs w:val="20"/>
              </w:rPr>
              <w:t xml:space="preserve">ЛАП </w:t>
            </w:r>
            <w:r w:rsidR="00C81E70">
              <w:rPr>
                <w:sz w:val="20"/>
                <w:szCs w:val="20"/>
              </w:rPr>
              <w:t>усвојен</w:t>
            </w:r>
            <w:r>
              <w:rPr>
                <w:sz w:val="20"/>
                <w:szCs w:val="20"/>
              </w:rPr>
              <w:t xml:space="preserve"> (да/не)</w:t>
            </w:r>
          </w:p>
        </w:tc>
      </w:tr>
      <w:tr w:rsidR="0068624D" w:rsidRPr="00536B31" w14:paraId="58445943" w14:textId="77777777" w:rsidTr="00592133">
        <w:tc>
          <w:tcPr>
            <w:tcW w:w="672" w:type="dxa"/>
            <w:vAlign w:val="center"/>
          </w:tcPr>
          <w:p w14:paraId="060961CE" w14:textId="7E5E2D92" w:rsidR="001F04AC" w:rsidRPr="00536B31" w:rsidRDefault="001F04AC" w:rsidP="001F04AC">
            <w:pPr>
              <w:spacing w:before="60" w:after="60"/>
              <w:jc w:val="right"/>
              <w:rPr>
                <w:sz w:val="20"/>
                <w:szCs w:val="20"/>
              </w:rPr>
            </w:pPr>
            <w:r>
              <w:rPr>
                <w:sz w:val="20"/>
                <w:szCs w:val="20"/>
              </w:rPr>
              <w:lastRenderedPageBreak/>
              <w:t>4.3.4</w:t>
            </w:r>
          </w:p>
        </w:tc>
        <w:tc>
          <w:tcPr>
            <w:tcW w:w="2177" w:type="dxa"/>
            <w:gridSpan w:val="2"/>
            <w:vAlign w:val="center"/>
          </w:tcPr>
          <w:p w14:paraId="30F9C7AC" w14:textId="2BA957F1" w:rsidR="001F04AC" w:rsidRPr="00536B31" w:rsidRDefault="001F04AC" w:rsidP="001F04AC">
            <w:pPr>
              <w:spacing w:before="60" w:after="60"/>
              <w:jc w:val="left"/>
              <w:rPr>
                <w:sz w:val="20"/>
                <w:szCs w:val="20"/>
              </w:rPr>
            </w:pPr>
            <w:r w:rsidRPr="00030F21">
              <w:rPr>
                <w:sz w:val="20"/>
              </w:rPr>
              <w:t>Израда плана за обављање делатности сакупљања секундарних сировина</w:t>
            </w:r>
          </w:p>
        </w:tc>
        <w:tc>
          <w:tcPr>
            <w:tcW w:w="1502" w:type="dxa"/>
            <w:vAlign w:val="center"/>
          </w:tcPr>
          <w:p w14:paraId="796DCEEC" w14:textId="5A18D71C" w:rsidR="001F04AC" w:rsidRPr="00DD2088" w:rsidRDefault="00527E7B" w:rsidP="00527E7B">
            <w:pPr>
              <w:spacing w:before="60" w:after="60"/>
              <w:jc w:val="left"/>
              <w:rPr>
                <w:sz w:val="20"/>
                <w:szCs w:val="20"/>
              </w:rPr>
            </w:pPr>
            <w:r>
              <w:rPr>
                <w:sz w:val="20"/>
              </w:rPr>
              <w:t>Град</w:t>
            </w:r>
          </w:p>
        </w:tc>
        <w:tc>
          <w:tcPr>
            <w:tcW w:w="1634" w:type="dxa"/>
            <w:vAlign w:val="center"/>
          </w:tcPr>
          <w:p w14:paraId="04A831D8" w14:textId="06012212" w:rsidR="001F04AC" w:rsidRPr="00DD2088" w:rsidRDefault="00527E7B" w:rsidP="001F04AC">
            <w:pPr>
              <w:spacing w:before="60" w:after="60"/>
              <w:jc w:val="left"/>
              <w:rPr>
                <w:sz w:val="20"/>
                <w:szCs w:val="20"/>
              </w:rPr>
            </w:pPr>
            <w:r w:rsidRPr="00DD2088">
              <w:rPr>
                <w:sz w:val="20"/>
              </w:rPr>
              <w:t>НСЗ, КЛЕР, ОЦД</w:t>
            </w:r>
            <w:r>
              <w:rPr>
                <w:sz w:val="20"/>
              </w:rPr>
              <w:t>,</w:t>
            </w:r>
            <w:r w:rsidRPr="00DD2088">
              <w:rPr>
                <w:sz w:val="20"/>
              </w:rPr>
              <w:t xml:space="preserve"> </w:t>
            </w:r>
            <w:r w:rsidR="001F04AC" w:rsidRPr="00DD2088">
              <w:rPr>
                <w:sz w:val="20"/>
              </w:rPr>
              <w:t>ЈП Комуналац, МЗ, ОЦД, синдикат сакупљача сек. сировина</w:t>
            </w:r>
          </w:p>
        </w:tc>
        <w:tc>
          <w:tcPr>
            <w:tcW w:w="1183" w:type="dxa"/>
            <w:vAlign w:val="center"/>
          </w:tcPr>
          <w:p w14:paraId="438CD38E" w14:textId="4D1421E3" w:rsidR="001F04AC" w:rsidRPr="00536B31" w:rsidRDefault="001F04AC" w:rsidP="001F04AC">
            <w:pPr>
              <w:spacing w:before="60" w:after="60"/>
              <w:jc w:val="left"/>
              <w:rPr>
                <w:sz w:val="20"/>
                <w:szCs w:val="20"/>
              </w:rPr>
            </w:pPr>
            <w:r>
              <w:rPr>
                <w:sz w:val="20"/>
                <w:szCs w:val="20"/>
              </w:rPr>
              <w:t>2020</w:t>
            </w:r>
          </w:p>
        </w:tc>
        <w:tc>
          <w:tcPr>
            <w:tcW w:w="1618" w:type="dxa"/>
          </w:tcPr>
          <w:p w14:paraId="2252FAFD" w14:textId="77777777" w:rsidR="001F04AC" w:rsidRDefault="001F04AC" w:rsidP="001F04AC">
            <w:pPr>
              <w:spacing w:before="60" w:after="60"/>
              <w:jc w:val="right"/>
              <w:rPr>
                <w:sz w:val="20"/>
                <w:szCs w:val="20"/>
              </w:rPr>
            </w:pPr>
          </w:p>
          <w:p w14:paraId="0C9CCF3F" w14:textId="64738A5C" w:rsidR="001F04AC" w:rsidRPr="00536B31" w:rsidRDefault="001F04AC" w:rsidP="001F04AC">
            <w:pPr>
              <w:spacing w:before="60" w:after="60"/>
              <w:jc w:val="center"/>
              <w:rPr>
                <w:sz w:val="20"/>
                <w:szCs w:val="20"/>
              </w:rPr>
            </w:pPr>
            <w:r>
              <w:rPr>
                <w:sz w:val="20"/>
                <w:szCs w:val="20"/>
              </w:rPr>
              <w:t>500.000</w:t>
            </w:r>
          </w:p>
        </w:tc>
        <w:tc>
          <w:tcPr>
            <w:tcW w:w="1715" w:type="dxa"/>
          </w:tcPr>
          <w:p w14:paraId="0A95013F" w14:textId="77777777" w:rsidR="001F04AC" w:rsidRDefault="001F04AC" w:rsidP="001F04AC">
            <w:pPr>
              <w:spacing w:before="60" w:after="60"/>
              <w:jc w:val="left"/>
              <w:rPr>
                <w:sz w:val="20"/>
                <w:szCs w:val="20"/>
              </w:rPr>
            </w:pPr>
          </w:p>
          <w:p w14:paraId="76C7637F" w14:textId="115D8988" w:rsidR="001F04AC" w:rsidRPr="00536B31" w:rsidRDefault="001F04AC" w:rsidP="001F04AC">
            <w:pPr>
              <w:spacing w:before="60" w:after="60"/>
              <w:jc w:val="left"/>
              <w:rPr>
                <w:sz w:val="20"/>
                <w:szCs w:val="20"/>
              </w:rPr>
            </w:pPr>
            <w:r>
              <w:rPr>
                <w:sz w:val="20"/>
                <w:szCs w:val="20"/>
              </w:rPr>
              <w:t>/</w:t>
            </w:r>
          </w:p>
        </w:tc>
        <w:tc>
          <w:tcPr>
            <w:tcW w:w="1511" w:type="dxa"/>
          </w:tcPr>
          <w:p w14:paraId="4A1EDDFA" w14:textId="77777777" w:rsidR="001F04AC" w:rsidRDefault="001F04AC" w:rsidP="001F04AC">
            <w:pPr>
              <w:spacing w:before="60" w:after="60"/>
              <w:jc w:val="left"/>
              <w:rPr>
                <w:sz w:val="20"/>
                <w:szCs w:val="20"/>
              </w:rPr>
            </w:pPr>
          </w:p>
          <w:p w14:paraId="5A410781" w14:textId="298DAE3B" w:rsidR="001F04AC" w:rsidRPr="00536B31" w:rsidRDefault="0068624D" w:rsidP="001F04AC">
            <w:pPr>
              <w:spacing w:before="60" w:after="60"/>
              <w:jc w:val="left"/>
              <w:rPr>
                <w:sz w:val="20"/>
                <w:szCs w:val="20"/>
              </w:rPr>
            </w:pPr>
            <w:r>
              <w:rPr>
                <w:sz w:val="20"/>
                <w:szCs w:val="20"/>
              </w:rPr>
              <w:t xml:space="preserve">Донаторска средства </w:t>
            </w:r>
            <w:r w:rsidR="001F04AC">
              <w:rPr>
                <w:sz w:val="20"/>
                <w:szCs w:val="20"/>
              </w:rPr>
              <w:t>500.000</w:t>
            </w:r>
          </w:p>
        </w:tc>
        <w:tc>
          <w:tcPr>
            <w:tcW w:w="1936" w:type="dxa"/>
            <w:vAlign w:val="center"/>
          </w:tcPr>
          <w:p w14:paraId="0BC9D02F" w14:textId="4065A3F0" w:rsidR="001F04AC" w:rsidRPr="00536B31" w:rsidRDefault="00C81E70" w:rsidP="001F04AC">
            <w:pPr>
              <w:spacing w:before="60" w:after="60"/>
              <w:jc w:val="left"/>
              <w:rPr>
                <w:sz w:val="20"/>
                <w:szCs w:val="20"/>
              </w:rPr>
            </w:pPr>
            <w:r>
              <w:rPr>
                <w:sz w:val="20"/>
                <w:szCs w:val="20"/>
              </w:rPr>
              <w:t>План усвојен</w:t>
            </w:r>
            <w:r w:rsidR="001F04AC">
              <w:rPr>
                <w:sz w:val="20"/>
                <w:szCs w:val="20"/>
              </w:rPr>
              <w:t xml:space="preserve"> (да/не)</w:t>
            </w:r>
          </w:p>
        </w:tc>
      </w:tr>
      <w:tr w:rsidR="0068624D" w:rsidRPr="00536B31" w14:paraId="3BA3D14A" w14:textId="77777777" w:rsidTr="00592133">
        <w:tc>
          <w:tcPr>
            <w:tcW w:w="672" w:type="dxa"/>
            <w:vAlign w:val="center"/>
          </w:tcPr>
          <w:p w14:paraId="51215666" w14:textId="672E8D05" w:rsidR="001F04AC" w:rsidRPr="00536B31" w:rsidRDefault="001F04AC" w:rsidP="001F04AC">
            <w:pPr>
              <w:spacing w:before="60" w:after="60"/>
              <w:jc w:val="right"/>
              <w:rPr>
                <w:sz w:val="20"/>
                <w:szCs w:val="20"/>
              </w:rPr>
            </w:pPr>
            <w:r>
              <w:rPr>
                <w:sz w:val="20"/>
                <w:szCs w:val="20"/>
              </w:rPr>
              <w:t>4.3.5</w:t>
            </w:r>
          </w:p>
        </w:tc>
        <w:tc>
          <w:tcPr>
            <w:tcW w:w="2177" w:type="dxa"/>
            <w:gridSpan w:val="2"/>
            <w:vAlign w:val="center"/>
          </w:tcPr>
          <w:p w14:paraId="06FC78F3" w14:textId="4EA39F91" w:rsidR="001F04AC" w:rsidRPr="006C6C6F" w:rsidRDefault="001F04AC" w:rsidP="001F04AC">
            <w:pPr>
              <w:spacing w:before="60" w:after="60"/>
              <w:jc w:val="left"/>
              <w:rPr>
                <w:sz w:val="20"/>
                <w:szCs w:val="20"/>
              </w:rPr>
            </w:pPr>
            <w:r w:rsidRPr="000A67A7">
              <w:rPr>
                <w:sz w:val="20"/>
              </w:rPr>
              <w:t>Инфо сесије о подстицајним мерама у пољопривреди</w:t>
            </w:r>
          </w:p>
        </w:tc>
        <w:tc>
          <w:tcPr>
            <w:tcW w:w="1502" w:type="dxa"/>
            <w:vAlign w:val="center"/>
          </w:tcPr>
          <w:p w14:paraId="1EB8B95A" w14:textId="4AFEE70D" w:rsidR="001F04AC" w:rsidRPr="006C6C6F" w:rsidRDefault="00515F9C" w:rsidP="00515F9C">
            <w:pPr>
              <w:spacing w:before="60" w:after="60"/>
              <w:jc w:val="left"/>
              <w:rPr>
                <w:sz w:val="20"/>
                <w:szCs w:val="20"/>
              </w:rPr>
            </w:pPr>
            <w:r>
              <w:rPr>
                <w:sz w:val="20"/>
              </w:rPr>
              <w:t>Одељење за пољопривреду</w:t>
            </w:r>
            <w:r w:rsidR="001F04AC" w:rsidRPr="006C6C6F">
              <w:rPr>
                <w:sz w:val="20"/>
              </w:rPr>
              <w:t xml:space="preserve"> </w:t>
            </w:r>
          </w:p>
        </w:tc>
        <w:tc>
          <w:tcPr>
            <w:tcW w:w="1634" w:type="dxa"/>
            <w:vAlign w:val="center"/>
          </w:tcPr>
          <w:p w14:paraId="2FAB7894" w14:textId="2FF2A9A0" w:rsidR="001F04AC" w:rsidRPr="006C6C6F" w:rsidRDefault="001F04AC" w:rsidP="001F04AC">
            <w:pPr>
              <w:spacing w:before="60" w:after="60"/>
              <w:jc w:val="left"/>
              <w:rPr>
                <w:sz w:val="20"/>
                <w:szCs w:val="20"/>
              </w:rPr>
            </w:pPr>
            <w:r w:rsidRPr="006C6C6F">
              <w:rPr>
                <w:sz w:val="20"/>
              </w:rPr>
              <w:t>Пољопривредна саветодавна служба, ПКС, донатори</w:t>
            </w:r>
            <w:r w:rsidR="00515F9C">
              <w:rPr>
                <w:sz w:val="20"/>
              </w:rPr>
              <w:t>,</w:t>
            </w:r>
            <w:r w:rsidR="00515F9C" w:rsidRPr="006C6C6F">
              <w:rPr>
                <w:sz w:val="20"/>
              </w:rPr>
              <w:t xml:space="preserve"> ОЦД</w:t>
            </w:r>
          </w:p>
        </w:tc>
        <w:tc>
          <w:tcPr>
            <w:tcW w:w="1183" w:type="dxa"/>
            <w:vAlign w:val="center"/>
          </w:tcPr>
          <w:p w14:paraId="603D9929" w14:textId="35D5CDFA" w:rsidR="001F04AC" w:rsidRPr="00536B31" w:rsidRDefault="001F04AC" w:rsidP="001F04AC">
            <w:pPr>
              <w:spacing w:before="60" w:after="60"/>
              <w:jc w:val="left"/>
              <w:rPr>
                <w:sz w:val="20"/>
                <w:szCs w:val="20"/>
              </w:rPr>
            </w:pPr>
            <w:r>
              <w:rPr>
                <w:sz w:val="20"/>
                <w:szCs w:val="20"/>
              </w:rPr>
              <w:t>2019-2021</w:t>
            </w:r>
          </w:p>
        </w:tc>
        <w:tc>
          <w:tcPr>
            <w:tcW w:w="1618" w:type="dxa"/>
          </w:tcPr>
          <w:p w14:paraId="528E5862" w14:textId="77777777" w:rsidR="001F04AC" w:rsidRDefault="001F04AC" w:rsidP="001F04AC">
            <w:pPr>
              <w:spacing w:before="60" w:after="60"/>
              <w:jc w:val="right"/>
              <w:rPr>
                <w:sz w:val="20"/>
                <w:szCs w:val="20"/>
              </w:rPr>
            </w:pPr>
          </w:p>
          <w:p w14:paraId="36299A1A" w14:textId="19079290" w:rsidR="001F04AC" w:rsidRPr="00536B31" w:rsidRDefault="001F04AC" w:rsidP="001F04AC">
            <w:pPr>
              <w:spacing w:before="60" w:after="60"/>
              <w:jc w:val="right"/>
              <w:rPr>
                <w:sz w:val="20"/>
                <w:szCs w:val="20"/>
              </w:rPr>
            </w:pPr>
            <w:r>
              <w:rPr>
                <w:sz w:val="20"/>
                <w:szCs w:val="20"/>
              </w:rPr>
              <w:t>60.000 укупно, 20.000 у 2019., 20.000 у 2020. и 20.000 у 2021.</w:t>
            </w:r>
          </w:p>
        </w:tc>
        <w:tc>
          <w:tcPr>
            <w:tcW w:w="1715" w:type="dxa"/>
          </w:tcPr>
          <w:p w14:paraId="13A104C8" w14:textId="77777777" w:rsidR="001F04AC" w:rsidRDefault="001F04AC" w:rsidP="001F04AC">
            <w:pPr>
              <w:spacing w:before="60" w:after="60"/>
              <w:jc w:val="left"/>
              <w:rPr>
                <w:sz w:val="20"/>
                <w:szCs w:val="20"/>
              </w:rPr>
            </w:pPr>
          </w:p>
          <w:p w14:paraId="7509B9F9" w14:textId="7CC2D99E" w:rsidR="001F04AC" w:rsidRPr="00536B31" w:rsidRDefault="001F04AC" w:rsidP="00DF2A50">
            <w:pPr>
              <w:spacing w:before="60" w:after="60"/>
              <w:jc w:val="left"/>
              <w:rPr>
                <w:sz w:val="20"/>
                <w:szCs w:val="20"/>
              </w:rPr>
            </w:pPr>
            <w:r>
              <w:rPr>
                <w:sz w:val="20"/>
                <w:szCs w:val="20"/>
              </w:rPr>
              <w:t>20.000 у 2021.</w:t>
            </w:r>
          </w:p>
        </w:tc>
        <w:tc>
          <w:tcPr>
            <w:tcW w:w="1511" w:type="dxa"/>
          </w:tcPr>
          <w:p w14:paraId="26E87E26" w14:textId="77777777" w:rsidR="001F04AC" w:rsidRDefault="001F04AC" w:rsidP="001F04AC">
            <w:pPr>
              <w:spacing w:before="60" w:after="60"/>
              <w:jc w:val="left"/>
              <w:rPr>
                <w:sz w:val="20"/>
                <w:szCs w:val="20"/>
              </w:rPr>
            </w:pPr>
          </w:p>
          <w:p w14:paraId="296DB442" w14:textId="6863E424" w:rsidR="00DF2A50" w:rsidRDefault="00DF2A50" w:rsidP="001F04AC">
            <w:pPr>
              <w:spacing w:before="60" w:after="60"/>
              <w:jc w:val="left"/>
              <w:rPr>
                <w:sz w:val="20"/>
                <w:szCs w:val="20"/>
              </w:rPr>
            </w:pPr>
            <w:r>
              <w:rPr>
                <w:sz w:val="20"/>
                <w:szCs w:val="20"/>
              </w:rPr>
              <w:t>ОП – 20.000 у 2019.</w:t>
            </w:r>
          </w:p>
          <w:p w14:paraId="11308031" w14:textId="7636A53B" w:rsidR="001F04AC" w:rsidRPr="00536B31" w:rsidRDefault="00825699" w:rsidP="001F04AC">
            <w:pPr>
              <w:spacing w:before="60" w:after="60"/>
              <w:jc w:val="left"/>
              <w:rPr>
                <w:sz w:val="20"/>
                <w:szCs w:val="20"/>
              </w:rPr>
            </w:pPr>
            <w:r>
              <w:rPr>
                <w:sz w:val="20"/>
                <w:szCs w:val="20"/>
              </w:rPr>
              <w:t>ОП – 20.000 у 2020.</w:t>
            </w:r>
          </w:p>
        </w:tc>
        <w:tc>
          <w:tcPr>
            <w:tcW w:w="1936" w:type="dxa"/>
            <w:vAlign w:val="center"/>
          </w:tcPr>
          <w:p w14:paraId="0CB29FA9" w14:textId="41017CF2" w:rsidR="001F04AC" w:rsidRPr="00536B31" w:rsidRDefault="0088580E" w:rsidP="001F04AC">
            <w:pPr>
              <w:spacing w:before="60" w:after="60"/>
              <w:jc w:val="left"/>
              <w:rPr>
                <w:sz w:val="20"/>
                <w:szCs w:val="20"/>
              </w:rPr>
            </w:pPr>
            <w:r>
              <w:rPr>
                <w:sz w:val="20"/>
                <w:szCs w:val="20"/>
              </w:rPr>
              <w:t>Број учесника</w:t>
            </w:r>
          </w:p>
        </w:tc>
      </w:tr>
      <w:tr w:rsidR="00EF602E" w:rsidRPr="00536B31" w14:paraId="725450D0" w14:textId="77777777" w:rsidTr="00592133">
        <w:tc>
          <w:tcPr>
            <w:tcW w:w="2249" w:type="dxa"/>
            <w:gridSpan w:val="2"/>
            <w:shd w:val="clear" w:color="auto" w:fill="FDE9D9" w:themeFill="accent6" w:themeFillTint="33"/>
            <w:vAlign w:val="center"/>
          </w:tcPr>
          <w:p w14:paraId="47775943" w14:textId="7B676582" w:rsidR="001F04AC" w:rsidRPr="00536B31" w:rsidRDefault="001F04AC" w:rsidP="001F04AC">
            <w:pPr>
              <w:spacing w:before="60" w:after="60"/>
              <w:jc w:val="left"/>
              <w:rPr>
                <w:b/>
                <w:sz w:val="20"/>
                <w:szCs w:val="20"/>
              </w:rPr>
            </w:pPr>
            <w:r w:rsidRPr="00536B31">
              <w:rPr>
                <w:b/>
                <w:sz w:val="20"/>
                <w:szCs w:val="20"/>
              </w:rPr>
              <w:t xml:space="preserve">МЕРА </w:t>
            </w:r>
            <w:r>
              <w:rPr>
                <w:b/>
                <w:sz w:val="20"/>
                <w:szCs w:val="20"/>
              </w:rPr>
              <w:t xml:space="preserve">4.4 </w:t>
            </w:r>
          </w:p>
        </w:tc>
        <w:tc>
          <w:tcPr>
            <w:tcW w:w="3736" w:type="dxa"/>
            <w:gridSpan w:val="3"/>
            <w:shd w:val="clear" w:color="auto" w:fill="FDE9D9" w:themeFill="accent6" w:themeFillTint="33"/>
            <w:vAlign w:val="center"/>
          </w:tcPr>
          <w:p w14:paraId="48A841CC" w14:textId="0FE819B0" w:rsidR="001F04AC" w:rsidRPr="00536B31" w:rsidRDefault="001F04AC" w:rsidP="001F04AC">
            <w:pPr>
              <w:spacing w:before="60" w:after="60"/>
              <w:jc w:val="left"/>
              <w:rPr>
                <w:b/>
                <w:sz w:val="20"/>
                <w:szCs w:val="20"/>
              </w:rPr>
            </w:pPr>
            <w:r w:rsidRPr="00455256">
              <w:rPr>
                <w:b/>
                <w:sz w:val="20"/>
                <w:szCs w:val="20"/>
              </w:rPr>
              <w:t>Подстицање послодаваца за запошљавање Рома и Ромкиња</w:t>
            </w:r>
          </w:p>
        </w:tc>
        <w:tc>
          <w:tcPr>
            <w:tcW w:w="4516" w:type="dxa"/>
            <w:gridSpan w:val="3"/>
            <w:shd w:val="clear" w:color="auto" w:fill="FDE9D9" w:themeFill="accent6" w:themeFillTint="33"/>
            <w:vAlign w:val="center"/>
          </w:tcPr>
          <w:p w14:paraId="79F0FC82" w14:textId="77777777" w:rsidR="001F04AC" w:rsidRPr="007212FC" w:rsidRDefault="001F04AC" w:rsidP="001F04A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2D13F96B" w14:textId="77777777" w:rsidR="001F04AC" w:rsidRPr="00536B31" w:rsidRDefault="001F04AC" w:rsidP="001F04AC">
            <w:pPr>
              <w:spacing w:before="60" w:after="60"/>
              <w:jc w:val="left"/>
              <w:rPr>
                <w:b/>
                <w:sz w:val="20"/>
                <w:szCs w:val="20"/>
              </w:rPr>
            </w:pPr>
          </w:p>
        </w:tc>
      </w:tr>
      <w:tr w:rsidR="0068624D" w:rsidRPr="00536B31" w14:paraId="515AE2C0" w14:textId="77777777" w:rsidTr="00592133">
        <w:tc>
          <w:tcPr>
            <w:tcW w:w="672" w:type="dxa"/>
            <w:vAlign w:val="center"/>
          </w:tcPr>
          <w:p w14:paraId="4B7B230B" w14:textId="65BB67D9" w:rsidR="001F04AC" w:rsidRPr="00536B31" w:rsidRDefault="001F04AC" w:rsidP="001F04AC">
            <w:pPr>
              <w:spacing w:before="60" w:after="60"/>
              <w:jc w:val="right"/>
              <w:rPr>
                <w:sz w:val="20"/>
                <w:szCs w:val="20"/>
              </w:rPr>
            </w:pPr>
            <w:r>
              <w:rPr>
                <w:sz w:val="20"/>
                <w:szCs w:val="20"/>
              </w:rPr>
              <w:t>4.4.1</w:t>
            </w:r>
          </w:p>
        </w:tc>
        <w:tc>
          <w:tcPr>
            <w:tcW w:w="2177" w:type="dxa"/>
            <w:gridSpan w:val="2"/>
            <w:vAlign w:val="center"/>
          </w:tcPr>
          <w:p w14:paraId="4DFC2B12" w14:textId="7F37EFAC" w:rsidR="001F04AC" w:rsidRPr="00B10B90" w:rsidRDefault="001F04AC" w:rsidP="001F04AC">
            <w:pPr>
              <w:spacing w:before="60" w:after="60"/>
              <w:jc w:val="left"/>
              <w:rPr>
                <w:sz w:val="20"/>
                <w:szCs w:val="20"/>
              </w:rPr>
            </w:pPr>
            <w:r>
              <w:rPr>
                <w:sz w:val="20"/>
              </w:rPr>
              <w:t>Едукације о антидискриминацији</w:t>
            </w:r>
            <w:r w:rsidRPr="00B10B90">
              <w:rPr>
                <w:sz w:val="20"/>
              </w:rPr>
              <w:t xml:space="preserve"> </w:t>
            </w:r>
          </w:p>
        </w:tc>
        <w:tc>
          <w:tcPr>
            <w:tcW w:w="1502" w:type="dxa"/>
            <w:vAlign w:val="center"/>
          </w:tcPr>
          <w:p w14:paraId="5E0D35B7" w14:textId="6D4D84E1" w:rsidR="001F04AC" w:rsidRPr="00211DB6" w:rsidRDefault="001F04AC" w:rsidP="00515F9C">
            <w:pPr>
              <w:spacing w:before="60" w:after="60"/>
              <w:jc w:val="left"/>
              <w:rPr>
                <w:sz w:val="20"/>
                <w:szCs w:val="20"/>
              </w:rPr>
            </w:pPr>
            <w:r w:rsidRPr="00211DB6">
              <w:rPr>
                <w:sz w:val="20"/>
              </w:rPr>
              <w:t>ОЦД</w:t>
            </w:r>
          </w:p>
        </w:tc>
        <w:tc>
          <w:tcPr>
            <w:tcW w:w="1634" w:type="dxa"/>
            <w:vAlign w:val="center"/>
          </w:tcPr>
          <w:p w14:paraId="1090732E" w14:textId="51EF9EC1" w:rsidR="001F04AC" w:rsidRPr="00211DB6" w:rsidRDefault="00515F9C" w:rsidP="001F04AC">
            <w:pPr>
              <w:rPr>
                <w:sz w:val="20"/>
              </w:rPr>
            </w:pPr>
            <w:r>
              <w:rPr>
                <w:sz w:val="20"/>
              </w:rPr>
              <w:t>Јоб инфо центар,</w:t>
            </w:r>
            <w:r w:rsidRPr="00211DB6">
              <w:rPr>
                <w:sz w:val="20"/>
              </w:rPr>
              <w:t xml:space="preserve"> </w:t>
            </w:r>
            <w:r w:rsidR="001F04AC" w:rsidRPr="00211DB6">
              <w:rPr>
                <w:sz w:val="20"/>
              </w:rPr>
              <w:t>НСЗ, ПКС, компаније, институције</w:t>
            </w:r>
          </w:p>
          <w:p w14:paraId="3BD2A810" w14:textId="77777777" w:rsidR="001F04AC" w:rsidRPr="00211DB6" w:rsidRDefault="001F04AC" w:rsidP="001F04AC">
            <w:pPr>
              <w:spacing w:before="60" w:after="60"/>
              <w:jc w:val="left"/>
              <w:rPr>
                <w:sz w:val="20"/>
                <w:szCs w:val="20"/>
              </w:rPr>
            </w:pPr>
          </w:p>
        </w:tc>
        <w:tc>
          <w:tcPr>
            <w:tcW w:w="1183" w:type="dxa"/>
            <w:vAlign w:val="center"/>
          </w:tcPr>
          <w:p w14:paraId="1B864DF3" w14:textId="3095F29B" w:rsidR="001F04AC" w:rsidRPr="00536B31" w:rsidRDefault="001F04AC" w:rsidP="001F04AC">
            <w:pPr>
              <w:spacing w:before="60" w:after="60"/>
              <w:jc w:val="left"/>
              <w:rPr>
                <w:sz w:val="20"/>
                <w:szCs w:val="20"/>
              </w:rPr>
            </w:pPr>
            <w:r w:rsidRPr="00211DB6">
              <w:rPr>
                <w:sz w:val="20"/>
                <w:szCs w:val="20"/>
              </w:rPr>
              <w:t>2019-2021</w:t>
            </w:r>
          </w:p>
        </w:tc>
        <w:tc>
          <w:tcPr>
            <w:tcW w:w="1618" w:type="dxa"/>
          </w:tcPr>
          <w:p w14:paraId="0FD702EA" w14:textId="77777777" w:rsidR="001F04AC" w:rsidRDefault="001F04AC" w:rsidP="001F04AC">
            <w:pPr>
              <w:spacing w:before="60" w:after="60"/>
              <w:jc w:val="right"/>
              <w:rPr>
                <w:sz w:val="20"/>
                <w:szCs w:val="20"/>
              </w:rPr>
            </w:pPr>
          </w:p>
          <w:p w14:paraId="0A69187B" w14:textId="05685D7C" w:rsidR="001F04AC" w:rsidRPr="00536B31" w:rsidRDefault="001F04AC" w:rsidP="001F04AC">
            <w:pPr>
              <w:spacing w:before="60" w:after="60"/>
              <w:jc w:val="right"/>
              <w:rPr>
                <w:sz w:val="20"/>
                <w:szCs w:val="20"/>
              </w:rPr>
            </w:pPr>
            <w:r>
              <w:rPr>
                <w:sz w:val="20"/>
                <w:szCs w:val="20"/>
              </w:rPr>
              <w:t>300.000 укупно, 100.000 у 2019., 100.000 у 2020. и 100.000 у 2021.</w:t>
            </w:r>
          </w:p>
        </w:tc>
        <w:tc>
          <w:tcPr>
            <w:tcW w:w="1715" w:type="dxa"/>
          </w:tcPr>
          <w:p w14:paraId="32D8EFDF" w14:textId="77777777" w:rsidR="001F04AC" w:rsidRDefault="001F04AC" w:rsidP="001F04AC">
            <w:pPr>
              <w:spacing w:before="60" w:after="60"/>
              <w:jc w:val="left"/>
              <w:rPr>
                <w:sz w:val="20"/>
                <w:szCs w:val="20"/>
              </w:rPr>
            </w:pPr>
          </w:p>
          <w:p w14:paraId="7CDCD8CF" w14:textId="519F94E2" w:rsidR="001F04AC" w:rsidRPr="00536B31" w:rsidRDefault="006D5933" w:rsidP="0068624D">
            <w:pPr>
              <w:spacing w:before="60" w:after="60"/>
              <w:jc w:val="left"/>
              <w:rPr>
                <w:sz w:val="20"/>
                <w:szCs w:val="20"/>
              </w:rPr>
            </w:pPr>
            <w:r>
              <w:rPr>
                <w:sz w:val="20"/>
                <w:szCs w:val="20"/>
              </w:rPr>
              <w:t>8</w:t>
            </w:r>
            <w:r w:rsidR="001F04AC">
              <w:rPr>
                <w:sz w:val="20"/>
                <w:szCs w:val="20"/>
              </w:rPr>
              <w:t>0.000 укупно, 40.000 у 2019., и 40.000 у 2021.</w:t>
            </w:r>
          </w:p>
        </w:tc>
        <w:tc>
          <w:tcPr>
            <w:tcW w:w="1511" w:type="dxa"/>
          </w:tcPr>
          <w:p w14:paraId="2D777B16" w14:textId="77777777" w:rsidR="0068624D" w:rsidRDefault="00EF602E" w:rsidP="0068624D">
            <w:pPr>
              <w:spacing w:before="60" w:after="60"/>
              <w:jc w:val="left"/>
              <w:rPr>
                <w:sz w:val="20"/>
                <w:szCs w:val="20"/>
              </w:rPr>
            </w:pPr>
            <w:r>
              <w:rPr>
                <w:sz w:val="20"/>
                <w:szCs w:val="20"/>
              </w:rPr>
              <w:t xml:space="preserve">Донаторска средства </w:t>
            </w:r>
            <w:r w:rsidR="0068624D">
              <w:rPr>
                <w:sz w:val="20"/>
                <w:szCs w:val="20"/>
              </w:rPr>
              <w:t>12</w:t>
            </w:r>
            <w:r w:rsidR="001F04AC">
              <w:rPr>
                <w:sz w:val="20"/>
                <w:szCs w:val="20"/>
              </w:rPr>
              <w:t xml:space="preserve">0.000 укупно, 60.000 у 2019., </w:t>
            </w:r>
            <w:r w:rsidR="0068624D">
              <w:rPr>
                <w:sz w:val="20"/>
                <w:szCs w:val="20"/>
              </w:rPr>
              <w:t>и 60.000 у 2021</w:t>
            </w:r>
          </w:p>
          <w:p w14:paraId="3F766AE5" w14:textId="08243D7E" w:rsidR="001F04AC" w:rsidRPr="00536B31" w:rsidRDefault="0068624D" w:rsidP="0068624D">
            <w:pPr>
              <w:spacing w:before="60" w:after="60"/>
              <w:jc w:val="left"/>
              <w:rPr>
                <w:sz w:val="20"/>
                <w:szCs w:val="20"/>
              </w:rPr>
            </w:pPr>
            <w:r>
              <w:rPr>
                <w:sz w:val="20"/>
                <w:szCs w:val="20"/>
              </w:rPr>
              <w:t>ОП - 10</w:t>
            </w:r>
            <w:r w:rsidR="001F04AC">
              <w:rPr>
                <w:sz w:val="20"/>
                <w:szCs w:val="20"/>
              </w:rPr>
              <w:t>0.000 у 2020.</w:t>
            </w:r>
          </w:p>
        </w:tc>
        <w:tc>
          <w:tcPr>
            <w:tcW w:w="1936" w:type="dxa"/>
            <w:vAlign w:val="center"/>
          </w:tcPr>
          <w:p w14:paraId="3CEFAA09" w14:textId="24BFD011" w:rsidR="001F04AC" w:rsidRPr="00211DB6" w:rsidRDefault="00EA33C7" w:rsidP="001F04AC">
            <w:pPr>
              <w:spacing w:before="60" w:after="60"/>
              <w:jc w:val="left"/>
              <w:rPr>
                <w:sz w:val="20"/>
                <w:szCs w:val="20"/>
              </w:rPr>
            </w:pPr>
            <w:r>
              <w:rPr>
                <w:sz w:val="20"/>
                <w:szCs w:val="20"/>
              </w:rPr>
              <w:t>Број послодавац</w:t>
            </w:r>
            <w:r>
              <w:rPr>
                <w:sz w:val="20"/>
                <w:szCs w:val="20"/>
              </w:rPr>
              <w:t>а</w:t>
            </w:r>
            <w:r>
              <w:rPr>
                <w:sz w:val="20"/>
                <w:szCs w:val="20"/>
              </w:rPr>
              <w:t xml:space="preserve"> учесника едукације</w:t>
            </w:r>
          </w:p>
        </w:tc>
      </w:tr>
      <w:tr w:rsidR="0068624D" w:rsidRPr="00536B31" w14:paraId="22785F6F" w14:textId="77777777" w:rsidTr="00592133">
        <w:tc>
          <w:tcPr>
            <w:tcW w:w="672" w:type="dxa"/>
            <w:vAlign w:val="center"/>
          </w:tcPr>
          <w:p w14:paraId="00A0F800" w14:textId="3FF370CC" w:rsidR="001F04AC" w:rsidRDefault="001F04AC" w:rsidP="001F04AC">
            <w:pPr>
              <w:spacing w:before="60" w:after="60"/>
              <w:jc w:val="right"/>
              <w:rPr>
                <w:sz w:val="20"/>
                <w:szCs w:val="20"/>
              </w:rPr>
            </w:pPr>
            <w:r>
              <w:rPr>
                <w:sz w:val="20"/>
                <w:szCs w:val="20"/>
              </w:rPr>
              <w:t>4.4.2</w:t>
            </w:r>
          </w:p>
        </w:tc>
        <w:tc>
          <w:tcPr>
            <w:tcW w:w="2177" w:type="dxa"/>
            <w:gridSpan w:val="2"/>
            <w:vAlign w:val="center"/>
          </w:tcPr>
          <w:p w14:paraId="3A56BAB1" w14:textId="19FF44C0" w:rsidR="001F04AC" w:rsidRPr="00211DB6" w:rsidRDefault="001F04AC" w:rsidP="00B260FD">
            <w:pPr>
              <w:rPr>
                <w:sz w:val="20"/>
              </w:rPr>
            </w:pPr>
            <w:r w:rsidRPr="00211DB6">
              <w:rPr>
                <w:sz w:val="20"/>
              </w:rPr>
              <w:t xml:space="preserve">Креирање и имплементација подстицајних мера за предузетнике који </w:t>
            </w:r>
            <w:r w:rsidRPr="00332136">
              <w:rPr>
                <w:sz w:val="20"/>
              </w:rPr>
              <w:t xml:space="preserve">запошљавају Роме у ЛАПЗ-у </w:t>
            </w:r>
            <w:r w:rsidR="00B260FD">
              <w:rPr>
                <w:sz w:val="20"/>
              </w:rPr>
              <w:t>до</w:t>
            </w:r>
            <w:r w:rsidRPr="00332136">
              <w:rPr>
                <w:sz w:val="20"/>
              </w:rPr>
              <w:t xml:space="preserve"> 2021.</w:t>
            </w:r>
          </w:p>
        </w:tc>
        <w:tc>
          <w:tcPr>
            <w:tcW w:w="1502" w:type="dxa"/>
            <w:vAlign w:val="center"/>
          </w:tcPr>
          <w:p w14:paraId="2C44F5F7" w14:textId="315F9BDB" w:rsidR="001F04AC" w:rsidRPr="00211DB6" w:rsidRDefault="001D2DDC" w:rsidP="001D2DDC">
            <w:pPr>
              <w:spacing w:before="60" w:after="60"/>
              <w:jc w:val="left"/>
              <w:rPr>
                <w:sz w:val="20"/>
              </w:rPr>
            </w:pPr>
            <w:r>
              <w:rPr>
                <w:sz w:val="20"/>
              </w:rPr>
              <w:t>Град</w:t>
            </w:r>
          </w:p>
        </w:tc>
        <w:tc>
          <w:tcPr>
            <w:tcW w:w="1634" w:type="dxa"/>
            <w:vAlign w:val="center"/>
          </w:tcPr>
          <w:p w14:paraId="6C9CC59E" w14:textId="3BEAE9C4" w:rsidR="001F04AC" w:rsidRPr="00211DB6" w:rsidRDefault="001D2DDC" w:rsidP="001F04AC">
            <w:pPr>
              <w:rPr>
                <w:sz w:val="20"/>
              </w:rPr>
            </w:pPr>
            <w:r w:rsidRPr="00211DB6">
              <w:rPr>
                <w:sz w:val="20"/>
              </w:rPr>
              <w:t>КЛЕР</w:t>
            </w:r>
            <w:r>
              <w:rPr>
                <w:sz w:val="20"/>
              </w:rPr>
              <w:t>,</w:t>
            </w:r>
            <w:r w:rsidRPr="00211DB6">
              <w:rPr>
                <w:sz w:val="20"/>
              </w:rPr>
              <w:t xml:space="preserve"> </w:t>
            </w:r>
            <w:r w:rsidR="001F04AC" w:rsidRPr="00211DB6">
              <w:rPr>
                <w:sz w:val="20"/>
              </w:rPr>
              <w:t>НСЗ, ПКС, удружење предузетника</w:t>
            </w:r>
          </w:p>
        </w:tc>
        <w:tc>
          <w:tcPr>
            <w:tcW w:w="1183" w:type="dxa"/>
            <w:vAlign w:val="center"/>
          </w:tcPr>
          <w:p w14:paraId="555623C7" w14:textId="36323004" w:rsidR="001F04AC" w:rsidRPr="00211DB6" w:rsidRDefault="001F04AC" w:rsidP="001F04AC">
            <w:pPr>
              <w:spacing w:before="60" w:after="60"/>
              <w:jc w:val="left"/>
              <w:rPr>
                <w:sz w:val="20"/>
                <w:szCs w:val="20"/>
              </w:rPr>
            </w:pPr>
            <w:r>
              <w:rPr>
                <w:sz w:val="20"/>
                <w:szCs w:val="20"/>
              </w:rPr>
              <w:t>2019-2021</w:t>
            </w:r>
          </w:p>
        </w:tc>
        <w:tc>
          <w:tcPr>
            <w:tcW w:w="1618" w:type="dxa"/>
          </w:tcPr>
          <w:p w14:paraId="484AEA29" w14:textId="77777777" w:rsidR="001F04AC" w:rsidRPr="00B51EE4" w:rsidRDefault="001F04AC" w:rsidP="001F04AC">
            <w:pPr>
              <w:spacing w:before="60" w:after="60"/>
              <w:jc w:val="right"/>
              <w:rPr>
                <w:sz w:val="20"/>
                <w:szCs w:val="20"/>
              </w:rPr>
            </w:pPr>
          </w:p>
          <w:p w14:paraId="69C184B1" w14:textId="77777777" w:rsidR="001F04AC" w:rsidRPr="00B51EE4" w:rsidRDefault="001F04AC" w:rsidP="001F04AC">
            <w:pPr>
              <w:spacing w:before="60" w:after="60"/>
              <w:jc w:val="right"/>
              <w:rPr>
                <w:sz w:val="20"/>
                <w:szCs w:val="20"/>
              </w:rPr>
            </w:pPr>
          </w:p>
          <w:p w14:paraId="64A759FD" w14:textId="7D05FCD5" w:rsidR="001F04AC" w:rsidRPr="00B51EE4" w:rsidRDefault="001F04AC" w:rsidP="001F04AC">
            <w:pPr>
              <w:spacing w:before="60" w:after="60"/>
              <w:jc w:val="center"/>
              <w:rPr>
                <w:sz w:val="20"/>
                <w:szCs w:val="20"/>
              </w:rPr>
            </w:pPr>
            <w:r w:rsidRPr="00B51EE4">
              <w:rPr>
                <w:sz w:val="20"/>
                <w:szCs w:val="20"/>
              </w:rPr>
              <w:t>0,00</w:t>
            </w:r>
          </w:p>
        </w:tc>
        <w:tc>
          <w:tcPr>
            <w:tcW w:w="1715" w:type="dxa"/>
          </w:tcPr>
          <w:p w14:paraId="2816AD7C" w14:textId="77777777" w:rsidR="001F04AC" w:rsidRPr="00B51EE4" w:rsidRDefault="001F04AC" w:rsidP="001F04AC">
            <w:pPr>
              <w:spacing w:before="60" w:after="60"/>
              <w:jc w:val="left"/>
              <w:rPr>
                <w:sz w:val="20"/>
                <w:szCs w:val="20"/>
              </w:rPr>
            </w:pPr>
          </w:p>
          <w:p w14:paraId="666F8F6F" w14:textId="77777777" w:rsidR="001F04AC" w:rsidRPr="00B51EE4" w:rsidRDefault="001F04AC" w:rsidP="001F04AC">
            <w:pPr>
              <w:spacing w:before="60" w:after="60"/>
              <w:jc w:val="left"/>
              <w:rPr>
                <w:sz w:val="20"/>
                <w:szCs w:val="20"/>
              </w:rPr>
            </w:pPr>
          </w:p>
          <w:p w14:paraId="033430CE" w14:textId="090A2D11" w:rsidR="001F04AC" w:rsidRPr="00B51EE4" w:rsidRDefault="001F04AC" w:rsidP="001F04AC">
            <w:pPr>
              <w:spacing w:before="60" w:after="60"/>
              <w:jc w:val="center"/>
              <w:rPr>
                <w:sz w:val="20"/>
                <w:szCs w:val="20"/>
              </w:rPr>
            </w:pPr>
            <w:r w:rsidRPr="00B51EE4">
              <w:rPr>
                <w:sz w:val="20"/>
                <w:szCs w:val="20"/>
              </w:rPr>
              <w:t>0,00</w:t>
            </w:r>
          </w:p>
        </w:tc>
        <w:tc>
          <w:tcPr>
            <w:tcW w:w="1511" w:type="dxa"/>
          </w:tcPr>
          <w:p w14:paraId="06E47B36" w14:textId="77777777" w:rsidR="001F04AC" w:rsidRDefault="001F04AC" w:rsidP="001F04AC">
            <w:pPr>
              <w:spacing w:before="60" w:after="60"/>
              <w:jc w:val="left"/>
              <w:rPr>
                <w:sz w:val="20"/>
                <w:szCs w:val="20"/>
              </w:rPr>
            </w:pPr>
          </w:p>
          <w:p w14:paraId="66CE070D" w14:textId="77777777" w:rsidR="001F04AC" w:rsidRDefault="001F04AC" w:rsidP="001F04AC">
            <w:pPr>
              <w:spacing w:before="60" w:after="60"/>
              <w:jc w:val="left"/>
              <w:rPr>
                <w:sz w:val="20"/>
                <w:szCs w:val="20"/>
              </w:rPr>
            </w:pPr>
          </w:p>
          <w:p w14:paraId="044105EA" w14:textId="06578676" w:rsidR="001F04AC" w:rsidRPr="008F1F05" w:rsidRDefault="001F04AC" w:rsidP="001F04AC">
            <w:pPr>
              <w:spacing w:before="60" w:after="60"/>
              <w:jc w:val="left"/>
              <w:rPr>
                <w:sz w:val="20"/>
                <w:szCs w:val="20"/>
                <w:highlight w:val="yellow"/>
              </w:rPr>
            </w:pPr>
            <w:r w:rsidRPr="00B51EE4">
              <w:rPr>
                <w:sz w:val="20"/>
                <w:szCs w:val="20"/>
              </w:rPr>
              <w:t>/</w:t>
            </w:r>
          </w:p>
        </w:tc>
        <w:tc>
          <w:tcPr>
            <w:tcW w:w="1936" w:type="dxa"/>
            <w:vAlign w:val="center"/>
          </w:tcPr>
          <w:p w14:paraId="4D8C8287" w14:textId="7BF05FBE" w:rsidR="001F04AC" w:rsidRPr="00211DB6" w:rsidRDefault="00EA33C7" w:rsidP="001F04AC">
            <w:pPr>
              <w:spacing w:before="60" w:after="60"/>
              <w:jc w:val="left"/>
              <w:rPr>
                <w:sz w:val="20"/>
              </w:rPr>
            </w:pPr>
            <w:r>
              <w:rPr>
                <w:sz w:val="20"/>
                <w:szCs w:val="20"/>
              </w:rPr>
              <w:t>Број мера</w:t>
            </w:r>
          </w:p>
        </w:tc>
      </w:tr>
      <w:tr w:rsidR="00EF602E" w:rsidRPr="00536B31" w14:paraId="6B913167" w14:textId="77777777" w:rsidTr="00592133">
        <w:tc>
          <w:tcPr>
            <w:tcW w:w="2249" w:type="dxa"/>
            <w:gridSpan w:val="2"/>
            <w:shd w:val="clear" w:color="auto" w:fill="FDE9D9" w:themeFill="accent6" w:themeFillTint="33"/>
            <w:vAlign w:val="center"/>
          </w:tcPr>
          <w:p w14:paraId="729A9044" w14:textId="4728BCB7" w:rsidR="001F04AC" w:rsidRPr="00E00658" w:rsidRDefault="001F04AC" w:rsidP="001F04AC">
            <w:pPr>
              <w:spacing w:before="60" w:after="60"/>
              <w:jc w:val="left"/>
              <w:rPr>
                <w:b/>
                <w:sz w:val="20"/>
                <w:szCs w:val="20"/>
              </w:rPr>
            </w:pPr>
            <w:r w:rsidRPr="00536B31">
              <w:rPr>
                <w:b/>
                <w:sz w:val="20"/>
                <w:szCs w:val="20"/>
              </w:rPr>
              <w:lastRenderedPageBreak/>
              <w:t xml:space="preserve">МЕРА </w:t>
            </w:r>
            <w:r>
              <w:rPr>
                <w:b/>
                <w:sz w:val="20"/>
                <w:szCs w:val="20"/>
              </w:rPr>
              <w:t xml:space="preserve">4.5 </w:t>
            </w:r>
          </w:p>
        </w:tc>
        <w:tc>
          <w:tcPr>
            <w:tcW w:w="3736" w:type="dxa"/>
            <w:gridSpan w:val="3"/>
            <w:shd w:val="clear" w:color="auto" w:fill="FDE9D9" w:themeFill="accent6" w:themeFillTint="33"/>
            <w:vAlign w:val="center"/>
          </w:tcPr>
          <w:p w14:paraId="69DA67DF" w14:textId="7D030740" w:rsidR="001F04AC" w:rsidRPr="00211DB6" w:rsidRDefault="001F04AC" w:rsidP="001F04AC">
            <w:pPr>
              <w:spacing w:before="60" w:after="60"/>
              <w:jc w:val="left"/>
              <w:rPr>
                <w:sz w:val="20"/>
              </w:rPr>
            </w:pPr>
            <w:r w:rsidRPr="00E00658">
              <w:rPr>
                <w:b/>
                <w:sz w:val="20"/>
                <w:szCs w:val="20"/>
              </w:rPr>
              <w:t>Јачање капацитета локалних институција и ОЦД за планирање, креирање и спровођење програма за повећање запошљивости</w:t>
            </w:r>
          </w:p>
        </w:tc>
        <w:tc>
          <w:tcPr>
            <w:tcW w:w="4516" w:type="dxa"/>
            <w:gridSpan w:val="3"/>
            <w:shd w:val="clear" w:color="auto" w:fill="FDE9D9" w:themeFill="accent6" w:themeFillTint="33"/>
            <w:vAlign w:val="center"/>
          </w:tcPr>
          <w:p w14:paraId="4F601B76" w14:textId="4D2AA82D" w:rsidR="001F04AC" w:rsidRPr="008F1F05" w:rsidRDefault="001F04AC" w:rsidP="001F04AC">
            <w:pPr>
              <w:spacing w:before="60" w:after="60"/>
              <w:jc w:val="right"/>
              <w:rPr>
                <w:sz w:val="20"/>
                <w:szCs w:val="20"/>
                <w:highlight w:val="yellow"/>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67F63662" w14:textId="0D039CC3" w:rsidR="001F04AC" w:rsidRPr="00211DB6" w:rsidRDefault="008933FF" w:rsidP="001F04AC">
            <w:pPr>
              <w:spacing w:before="60" w:after="60"/>
              <w:jc w:val="left"/>
              <w:rPr>
                <w:sz w:val="20"/>
              </w:rPr>
            </w:pPr>
            <w:r>
              <w:rPr>
                <w:sz w:val="20"/>
              </w:rPr>
              <w:t>/</w:t>
            </w:r>
          </w:p>
        </w:tc>
      </w:tr>
      <w:tr w:rsidR="0068624D" w:rsidRPr="00536B31" w14:paraId="5207EDBB" w14:textId="77777777" w:rsidTr="00592133">
        <w:tc>
          <w:tcPr>
            <w:tcW w:w="672" w:type="dxa"/>
            <w:vAlign w:val="center"/>
          </w:tcPr>
          <w:p w14:paraId="6BBEDECC" w14:textId="6F83EAEC" w:rsidR="001F04AC" w:rsidRDefault="001F04AC" w:rsidP="001F04AC">
            <w:pPr>
              <w:spacing w:before="60" w:after="60"/>
              <w:jc w:val="right"/>
              <w:rPr>
                <w:sz w:val="20"/>
                <w:szCs w:val="20"/>
              </w:rPr>
            </w:pPr>
            <w:r>
              <w:rPr>
                <w:sz w:val="20"/>
                <w:szCs w:val="20"/>
              </w:rPr>
              <w:t>4.5.1</w:t>
            </w:r>
          </w:p>
        </w:tc>
        <w:tc>
          <w:tcPr>
            <w:tcW w:w="2177" w:type="dxa"/>
            <w:gridSpan w:val="2"/>
            <w:vAlign w:val="center"/>
          </w:tcPr>
          <w:p w14:paraId="1476255C" w14:textId="1CCC9C7A" w:rsidR="001F04AC" w:rsidRPr="004B2918" w:rsidRDefault="001F04AC" w:rsidP="001F04AC">
            <w:pPr>
              <w:rPr>
                <w:sz w:val="20"/>
              </w:rPr>
            </w:pPr>
            <w:r w:rsidRPr="004B2918">
              <w:rPr>
                <w:sz w:val="20"/>
              </w:rPr>
              <w:t>Обуке за писање пројеката по ЕУ методологији за ОЦД и институције</w:t>
            </w:r>
          </w:p>
        </w:tc>
        <w:tc>
          <w:tcPr>
            <w:tcW w:w="1502" w:type="dxa"/>
            <w:vAlign w:val="center"/>
          </w:tcPr>
          <w:p w14:paraId="1383E79B" w14:textId="4C5015C7" w:rsidR="001F04AC" w:rsidRPr="004B2918" w:rsidRDefault="001F04AC" w:rsidP="00AA476C">
            <w:pPr>
              <w:spacing w:before="60" w:after="60"/>
              <w:jc w:val="left"/>
              <w:rPr>
                <w:sz w:val="20"/>
              </w:rPr>
            </w:pPr>
            <w:r w:rsidRPr="004B2918">
              <w:rPr>
                <w:sz w:val="20"/>
              </w:rPr>
              <w:t>Јоб инфо центар</w:t>
            </w:r>
          </w:p>
        </w:tc>
        <w:tc>
          <w:tcPr>
            <w:tcW w:w="1634" w:type="dxa"/>
            <w:vAlign w:val="center"/>
          </w:tcPr>
          <w:p w14:paraId="4658ED17" w14:textId="60D8C64A" w:rsidR="001F04AC" w:rsidRPr="004B2918" w:rsidRDefault="001F04AC" w:rsidP="001F04AC">
            <w:pPr>
              <w:rPr>
                <w:sz w:val="20"/>
              </w:rPr>
            </w:pPr>
            <w:r w:rsidRPr="004B2918">
              <w:rPr>
                <w:sz w:val="20"/>
              </w:rPr>
              <w:t>КЛЕР, ОЦД, институције, донатори</w:t>
            </w:r>
          </w:p>
        </w:tc>
        <w:tc>
          <w:tcPr>
            <w:tcW w:w="1183" w:type="dxa"/>
            <w:vAlign w:val="center"/>
          </w:tcPr>
          <w:p w14:paraId="5C8C65A5" w14:textId="7584390A" w:rsidR="001F04AC" w:rsidRPr="00211DB6" w:rsidRDefault="001F04AC" w:rsidP="001F04AC">
            <w:pPr>
              <w:spacing w:before="60" w:after="60"/>
              <w:jc w:val="left"/>
              <w:rPr>
                <w:sz w:val="20"/>
                <w:szCs w:val="20"/>
              </w:rPr>
            </w:pPr>
            <w:r w:rsidRPr="00211DB6">
              <w:rPr>
                <w:sz w:val="20"/>
                <w:szCs w:val="20"/>
              </w:rPr>
              <w:t>2019-2021.</w:t>
            </w:r>
          </w:p>
        </w:tc>
        <w:tc>
          <w:tcPr>
            <w:tcW w:w="1618" w:type="dxa"/>
          </w:tcPr>
          <w:p w14:paraId="16A121CF" w14:textId="77777777" w:rsidR="001F04AC" w:rsidRDefault="001F04AC" w:rsidP="001F04AC">
            <w:pPr>
              <w:spacing w:before="60" w:after="60"/>
              <w:jc w:val="right"/>
              <w:rPr>
                <w:sz w:val="20"/>
                <w:szCs w:val="20"/>
              </w:rPr>
            </w:pPr>
          </w:p>
          <w:p w14:paraId="11244010" w14:textId="1D3508D9" w:rsidR="001F04AC" w:rsidRPr="008F1F05" w:rsidRDefault="001F04AC" w:rsidP="001F04AC">
            <w:pPr>
              <w:spacing w:before="60" w:after="60"/>
              <w:jc w:val="right"/>
              <w:rPr>
                <w:sz w:val="20"/>
                <w:szCs w:val="20"/>
                <w:highlight w:val="yellow"/>
              </w:rPr>
            </w:pPr>
            <w:r w:rsidRPr="00096024">
              <w:rPr>
                <w:sz w:val="20"/>
                <w:szCs w:val="20"/>
              </w:rPr>
              <w:t>900.000 укупно, 300.000 у 2019., 300.000 у 2020. и 300.000 у 2021.</w:t>
            </w:r>
          </w:p>
        </w:tc>
        <w:tc>
          <w:tcPr>
            <w:tcW w:w="1715" w:type="dxa"/>
          </w:tcPr>
          <w:p w14:paraId="0BD04B94" w14:textId="77777777" w:rsidR="001F04AC" w:rsidRPr="00096024" w:rsidRDefault="001F04AC" w:rsidP="001F04AC">
            <w:pPr>
              <w:spacing w:before="60" w:after="60"/>
              <w:jc w:val="left"/>
              <w:rPr>
                <w:sz w:val="20"/>
                <w:szCs w:val="20"/>
              </w:rPr>
            </w:pPr>
          </w:p>
          <w:p w14:paraId="2679630D" w14:textId="77777777" w:rsidR="001F04AC" w:rsidRPr="00096024" w:rsidRDefault="001F04AC" w:rsidP="001F04AC">
            <w:pPr>
              <w:spacing w:before="60" w:after="60"/>
              <w:jc w:val="left"/>
              <w:rPr>
                <w:sz w:val="20"/>
                <w:szCs w:val="20"/>
              </w:rPr>
            </w:pPr>
          </w:p>
          <w:p w14:paraId="36BA667A" w14:textId="50F01C45" w:rsidR="001F04AC" w:rsidRPr="00096024" w:rsidRDefault="001F04AC" w:rsidP="001F04AC">
            <w:pPr>
              <w:spacing w:before="60" w:after="60"/>
              <w:jc w:val="left"/>
              <w:rPr>
                <w:sz w:val="20"/>
                <w:szCs w:val="20"/>
              </w:rPr>
            </w:pPr>
            <w:r w:rsidRPr="00096024">
              <w:rPr>
                <w:sz w:val="20"/>
                <w:szCs w:val="20"/>
              </w:rPr>
              <w:t>/</w:t>
            </w:r>
          </w:p>
        </w:tc>
        <w:tc>
          <w:tcPr>
            <w:tcW w:w="1511" w:type="dxa"/>
          </w:tcPr>
          <w:p w14:paraId="012D8B9E" w14:textId="77777777" w:rsidR="001F04AC" w:rsidRDefault="001F04AC" w:rsidP="001F04AC">
            <w:pPr>
              <w:spacing w:before="60" w:after="60"/>
              <w:jc w:val="left"/>
              <w:rPr>
                <w:sz w:val="20"/>
                <w:szCs w:val="20"/>
              </w:rPr>
            </w:pPr>
            <w:r w:rsidRPr="00096024">
              <w:rPr>
                <w:sz w:val="20"/>
                <w:szCs w:val="20"/>
              </w:rPr>
              <w:t>Донаторска средства</w:t>
            </w:r>
          </w:p>
          <w:p w14:paraId="27FA26CC" w14:textId="4B51E173" w:rsidR="001F04AC" w:rsidRPr="00096024" w:rsidRDefault="001F04AC" w:rsidP="001F04AC">
            <w:pPr>
              <w:spacing w:before="60" w:after="60"/>
              <w:jc w:val="left"/>
              <w:rPr>
                <w:sz w:val="20"/>
                <w:szCs w:val="20"/>
              </w:rPr>
            </w:pPr>
            <w:r w:rsidRPr="00096024">
              <w:rPr>
                <w:sz w:val="20"/>
                <w:szCs w:val="20"/>
              </w:rPr>
              <w:t>900.000 укупно, 300.000 у 2019., 300.000 у 2020. и 300.000 у 2021.</w:t>
            </w:r>
          </w:p>
        </w:tc>
        <w:tc>
          <w:tcPr>
            <w:tcW w:w="1936" w:type="dxa"/>
            <w:vAlign w:val="center"/>
          </w:tcPr>
          <w:p w14:paraId="42AF16BB" w14:textId="7564B1DE" w:rsidR="001F04AC" w:rsidRPr="00211DB6" w:rsidRDefault="0068787F" w:rsidP="001F04AC">
            <w:pPr>
              <w:spacing w:before="60" w:after="60"/>
              <w:jc w:val="left"/>
              <w:rPr>
                <w:sz w:val="20"/>
              </w:rPr>
            </w:pPr>
            <w:r>
              <w:rPr>
                <w:sz w:val="20"/>
                <w:szCs w:val="20"/>
              </w:rPr>
              <w:t>Број обука</w:t>
            </w:r>
          </w:p>
        </w:tc>
      </w:tr>
      <w:tr w:rsidR="0068624D" w:rsidRPr="00536B31" w14:paraId="6CAECFC2" w14:textId="77777777" w:rsidTr="00592133">
        <w:tc>
          <w:tcPr>
            <w:tcW w:w="672" w:type="dxa"/>
            <w:vAlign w:val="center"/>
          </w:tcPr>
          <w:p w14:paraId="6A9A5F81" w14:textId="34BE66E0" w:rsidR="001F04AC" w:rsidRDefault="001F04AC" w:rsidP="001F04AC">
            <w:pPr>
              <w:spacing w:before="60" w:after="60"/>
              <w:jc w:val="right"/>
              <w:rPr>
                <w:sz w:val="20"/>
                <w:szCs w:val="20"/>
              </w:rPr>
            </w:pPr>
            <w:r>
              <w:rPr>
                <w:sz w:val="20"/>
                <w:szCs w:val="20"/>
              </w:rPr>
              <w:t>4.5.2</w:t>
            </w:r>
          </w:p>
        </w:tc>
        <w:tc>
          <w:tcPr>
            <w:tcW w:w="2177" w:type="dxa"/>
            <w:gridSpan w:val="2"/>
            <w:vAlign w:val="center"/>
          </w:tcPr>
          <w:p w14:paraId="3F4EBAEB" w14:textId="68221D48" w:rsidR="001F04AC" w:rsidRPr="00382E74" w:rsidRDefault="001F04AC" w:rsidP="001F04AC">
            <w:pPr>
              <w:rPr>
                <w:sz w:val="20"/>
              </w:rPr>
            </w:pPr>
            <w:r w:rsidRPr="00382E74">
              <w:rPr>
                <w:sz w:val="20"/>
              </w:rPr>
              <w:t>Обуке за стратешко и акционо планирање за ОЦД и институције</w:t>
            </w:r>
          </w:p>
        </w:tc>
        <w:tc>
          <w:tcPr>
            <w:tcW w:w="1502" w:type="dxa"/>
            <w:vAlign w:val="center"/>
          </w:tcPr>
          <w:p w14:paraId="4A65A828" w14:textId="37603EBF" w:rsidR="001F04AC" w:rsidRPr="004B2918" w:rsidRDefault="001F04AC" w:rsidP="00AA476C">
            <w:pPr>
              <w:spacing w:before="60" w:after="60"/>
              <w:jc w:val="left"/>
              <w:rPr>
                <w:sz w:val="20"/>
              </w:rPr>
            </w:pPr>
            <w:r w:rsidRPr="004B2918">
              <w:rPr>
                <w:sz w:val="20"/>
              </w:rPr>
              <w:t>Јоб инфо центар</w:t>
            </w:r>
          </w:p>
        </w:tc>
        <w:tc>
          <w:tcPr>
            <w:tcW w:w="1634" w:type="dxa"/>
            <w:vAlign w:val="center"/>
          </w:tcPr>
          <w:p w14:paraId="38F0D7C1" w14:textId="41B8AACC" w:rsidR="001F04AC" w:rsidRPr="004B2918" w:rsidRDefault="001F04AC" w:rsidP="001F04AC">
            <w:pPr>
              <w:rPr>
                <w:sz w:val="20"/>
              </w:rPr>
            </w:pPr>
            <w:r w:rsidRPr="004B2918">
              <w:rPr>
                <w:sz w:val="20"/>
              </w:rPr>
              <w:t>КЛЕР, ОЦД, институције, донатори</w:t>
            </w:r>
          </w:p>
        </w:tc>
        <w:tc>
          <w:tcPr>
            <w:tcW w:w="1183" w:type="dxa"/>
            <w:vAlign w:val="center"/>
          </w:tcPr>
          <w:p w14:paraId="0A91DD0F" w14:textId="647D2807" w:rsidR="001F04AC" w:rsidRPr="00211DB6" w:rsidRDefault="001F04AC" w:rsidP="001F04AC">
            <w:pPr>
              <w:spacing w:before="60" w:after="60"/>
              <w:jc w:val="left"/>
              <w:rPr>
                <w:sz w:val="20"/>
                <w:szCs w:val="20"/>
              </w:rPr>
            </w:pPr>
            <w:r w:rsidRPr="00211DB6">
              <w:rPr>
                <w:sz w:val="20"/>
                <w:szCs w:val="20"/>
              </w:rPr>
              <w:t>2019-2021.</w:t>
            </w:r>
          </w:p>
        </w:tc>
        <w:tc>
          <w:tcPr>
            <w:tcW w:w="1618" w:type="dxa"/>
          </w:tcPr>
          <w:p w14:paraId="0F900BD2" w14:textId="77777777" w:rsidR="001F04AC" w:rsidRDefault="001F04AC" w:rsidP="001F04AC">
            <w:pPr>
              <w:spacing w:before="60" w:after="60"/>
              <w:jc w:val="right"/>
              <w:rPr>
                <w:sz w:val="20"/>
                <w:szCs w:val="20"/>
              </w:rPr>
            </w:pPr>
          </w:p>
          <w:p w14:paraId="18DA490A" w14:textId="24222ED0" w:rsidR="001F04AC" w:rsidRPr="008F1F05" w:rsidRDefault="001F04AC" w:rsidP="001F04AC">
            <w:pPr>
              <w:spacing w:before="60" w:after="60"/>
              <w:jc w:val="right"/>
              <w:rPr>
                <w:sz w:val="20"/>
                <w:szCs w:val="20"/>
                <w:highlight w:val="yellow"/>
              </w:rPr>
            </w:pPr>
            <w:r w:rsidRPr="00096024">
              <w:rPr>
                <w:sz w:val="20"/>
                <w:szCs w:val="20"/>
              </w:rPr>
              <w:t>900.000 укупно, 300.000 у 2019., 300.000 у 2020. и 300.000 у 2021.</w:t>
            </w:r>
          </w:p>
        </w:tc>
        <w:tc>
          <w:tcPr>
            <w:tcW w:w="1715" w:type="dxa"/>
          </w:tcPr>
          <w:p w14:paraId="6D512ADC" w14:textId="77777777" w:rsidR="001F04AC" w:rsidRPr="00096024" w:rsidRDefault="001F04AC" w:rsidP="001F04AC">
            <w:pPr>
              <w:spacing w:before="60" w:after="60"/>
              <w:jc w:val="left"/>
              <w:rPr>
                <w:sz w:val="20"/>
                <w:szCs w:val="20"/>
              </w:rPr>
            </w:pPr>
          </w:p>
          <w:p w14:paraId="5DE61C60" w14:textId="77777777" w:rsidR="001F04AC" w:rsidRPr="00096024" w:rsidRDefault="001F04AC" w:rsidP="001F04AC">
            <w:pPr>
              <w:spacing w:before="60" w:after="60"/>
              <w:jc w:val="left"/>
              <w:rPr>
                <w:sz w:val="20"/>
                <w:szCs w:val="20"/>
              </w:rPr>
            </w:pPr>
          </w:p>
          <w:p w14:paraId="0930CE24" w14:textId="5FDB82CA" w:rsidR="001F04AC" w:rsidRPr="008F1F05" w:rsidRDefault="001F04AC" w:rsidP="001F04AC">
            <w:pPr>
              <w:spacing w:before="60" w:after="60"/>
              <w:jc w:val="left"/>
              <w:rPr>
                <w:sz w:val="20"/>
                <w:szCs w:val="20"/>
                <w:highlight w:val="yellow"/>
              </w:rPr>
            </w:pPr>
            <w:r w:rsidRPr="00096024">
              <w:rPr>
                <w:sz w:val="20"/>
                <w:szCs w:val="20"/>
              </w:rPr>
              <w:t>/</w:t>
            </w:r>
          </w:p>
        </w:tc>
        <w:tc>
          <w:tcPr>
            <w:tcW w:w="1511" w:type="dxa"/>
          </w:tcPr>
          <w:p w14:paraId="30A9D182" w14:textId="77777777" w:rsidR="001F04AC" w:rsidRDefault="001F04AC" w:rsidP="001F04AC">
            <w:pPr>
              <w:spacing w:before="60" w:after="60"/>
              <w:jc w:val="left"/>
              <w:rPr>
                <w:sz w:val="20"/>
                <w:szCs w:val="20"/>
              </w:rPr>
            </w:pPr>
            <w:r w:rsidRPr="00096024">
              <w:rPr>
                <w:sz w:val="20"/>
                <w:szCs w:val="20"/>
              </w:rPr>
              <w:t>Донаторска средства</w:t>
            </w:r>
          </w:p>
          <w:p w14:paraId="3060F5D3" w14:textId="7DD745BC" w:rsidR="001F04AC" w:rsidRPr="008F1F05" w:rsidRDefault="001F04AC" w:rsidP="001F04AC">
            <w:pPr>
              <w:spacing w:before="60" w:after="60"/>
              <w:jc w:val="left"/>
              <w:rPr>
                <w:sz w:val="20"/>
                <w:szCs w:val="20"/>
                <w:highlight w:val="yellow"/>
              </w:rPr>
            </w:pPr>
            <w:r w:rsidRPr="00096024">
              <w:rPr>
                <w:sz w:val="20"/>
                <w:szCs w:val="20"/>
              </w:rPr>
              <w:t>900.000 укупно, 300.000 у 2019., 300.000 у 2020. и 300.000 у 2021.</w:t>
            </w:r>
          </w:p>
        </w:tc>
        <w:tc>
          <w:tcPr>
            <w:tcW w:w="1936" w:type="dxa"/>
            <w:vAlign w:val="center"/>
          </w:tcPr>
          <w:p w14:paraId="12C362B7" w14:textId="1816B451" w:rsidR="001F04AC" w:rsidRDefault="0068787F" w:rsidP="001F04AC">
            <w:pPr>
              <w:spacing w:before="60" w:after="60"/>
              <w:jc w:val="left"/>
              <w:rPr>
                <w:sz w:val="20"/>
              </w:rPr>
            </w:pPr>
            <w:r>
              <w:rPr>
                <w:sz w:val="20"/>
                <w:szCs w:val="20"/>
              </w:rPr>
              <w:t>Број обука</w:t>
            </w:r>
          </w:p>
        </w:tc>
      </w:tr>
      <w:tr w:rsidR="0068624D" w:rsidRPr="00536B31" w14:paraId="2CC1F5EE" w14:textId="77777777" w:rsidTr="00592133">
        <w:tc>
          <w:tcPr>
            <w:tcW w:w="672" w:type="dxa"/>
            <w:vAlign w:val="center"/>
          </w:tcPr>
          <w:p w14:paraId="3CC6A394" w14:textId="7BCE1856" w:rsidR="001F04AC" w:rsidRDefault="001F04AC" w:rsidP="001F04AC">
            <w:pPr>
              <w:spacing w:before="60" w:after="60"/>
              <w:jc w:val="right"/>
              <w:rPr>
                <w:sz w:val="20"/>
                <w:szCs w:val="20"/>
              </w:rPr>
            </w:pPr>
            <w:r>
              <w:rPr>
                <w:sz w:val="20"/>
                <w:szCs w:val="20"/>
              </w:rPr>
              <w:t>4.5.3</w:t>
            </w:r>
          </w:p>
        </w:tc>
        <w:tc>
          <w:tcPr>
            <w:tcW w:w="2177" w:type="dxa"/>
            <w:gridSpan w:val="2"/>
            <w:vAlign w:val="center"/>
          </w:tcPr>
          <w:p w14:paraId="2B7E395C" w14:textId="117980F9" w:rsidR="001F04AC" w:rsidRPr="00FA0DB8" w:rsidRDefault="001F04AC" w:rsidP="001F04AC">
            <w:pPr>
              <w:rPr>
                <w:sz w:val="20"/>
              </w:rPr>
            </w:pPr>
            <w:r w:rsidRPr="00FA0DB8">
              <w:rPr>
                <w:sz w:val="20"/>
              </w:rPr>
              <w:t>Обуке за мониторинг и евалуацију пројеката за ОЦД и институције</w:t>
            </w:r>
          </w:p>
        </w:tc>
        <w:tc>
          <w:tcPr>
            <w:tcW w:w="1502" w:type="dxa"/>
            <w:vAlign w:val="center"/>
          </w:tcPr>
          <w:p w14:paraId="246B5B09" w14:textId="0253FBDC" w:rsidR="001F04AC" w:rsidRPr="004B2918" w:rsidRDefault="001F04AC" w:rsidP="00AA476C">
            <w:pPr>
              <w:spacing w:before="60" w:after="60"/>
              <w:jc w:val="left"/>
              <w:rPr>
                <w:sz w:val="20"/>
              </w:rPr>
            </w:pPr>
            <w:r w:rsidRPr="004B2918">
              <w:rPr>
                <w:sz w:val="20"/>
              </w:rPr>
              <w:t>Јоб инфо центар</w:t>
            </w:r>
          </w:p>
        </w:tc>
        <w:tc>
          <w:tcPr>
            <w:tcW w:w="1634" w:type="dxa"/>
            <w:vAlign w:val="center"/>
          </w:tcPr>
          <w:p w14:paraId="45902F3A" w14:textId="709420A7" w:rsidR="001F04AC" w:rsidRPr="004B2918" w:rsidRDefault="001F04AC" w:rsidP="001F04AC">
            <w:pPr>
              <w:rPr>
                <w:sz w:val="20"/>
              </w:rPr>
            </w:pPr>
            <w:r w:rsidRPr="004B2918">
              <w:rPr>
                <w:sz w:val="20"/>
              </w:rPr>
              <w:t>КЛЕР, ОЦД, институције, донатори</w:t>
            </w:r>
          </w:p>
        </w:tc>
        <w:tc>
          <w:tcPr>
            <w:tcW w:w="1183" w:type="dxa"/>
            <w:vAlign w:val="center"/>
          </w:tcPr>
          <w:p w14:paraId="47709E6F" w14:textId="7DB5AB5D" w:rsidR="001F04AC" w:rsidRPr="00211DB6" w:rsidRDefault="001F04AC" w:rsidP="001F04AC">
            <w:pPr>
              <w:spacing w:before="60" w:after="60"/>
              <w:jc w:val="left"/>
              <w:rPr>
                <w:sz w:val="20"/>
                <w:szCs w:val="20"/>
              </w:rPr>
            </w:pPr>
            <w:r w:rsidRPr="00211DB6">
              <w:rPr>
                <w:sz w:val="20"/>
                <w:szCs w:val="20"/>
              </w:rPr>
              <w:t>2019-2021.</w:t>
            </w:r>
          </w:p>
        </w:tc>
        <w:tc>
          <w:tcPr>
            <w:tcW w:w="1618" w:type="dxa"/>
          </w:tcPr>
          <w:p w14:paraId="47B9C81F" w14:textId="77777777" w:rsidR="001F04AC" w:rsidRDefault="001F04AC" w:rsidP="001F04AC">
            <w:pPr>
              <w:spacing w:before="60" w:after="60"/>
              <w:jc w:val="right"/>
              <w:rPr>
                <w:sz w:val="20"/>
                <w:szCs w:val="20"/>
              </w:rPr>
            </w:pPr>
          </w:p>
          <w:p w14:paraId="467AE469" w14:textId="7F54EDC1" w:rsidR="001F04AC" w:rsidRPr="008F1F05" w:rsidRDefault="001F04AC" w:rsidP="001F04AC">
            <w:pPr>
              <w:spacing w:before="60" w:after="60"/>
              <w:jc w:val="right"/>
              <w:rPr>
                <w:sz w:val="20"/>
                <w:szCs w:val="20"/>
                <w:highlight w:val="yellow"/>
              </w:rPr>
            </w:pPr>
            <w:r>
              <w:rPr>
                <w:sz w:val="20"/>
                <w:szCs w:val="20"/>
              </w:rPr>
              <w:t>6</w:t>
            </w:r>
            <w:r w:rsidRPr="00096024">
              <w:rPr>
                <w:sz w:val="20"/>
                <w:szCs w:val="20"/>
              </w:rPr>
              <w:t xml:space="preserve">00.000 укупно, </w:t>
            </w:r>
            <w:r>
              <w:rPr>
                <w:sz w:val="20"/>
                <w:szCs w:val="20"/>
              </w:rPr>
              <w:t>2</w:t>
            </w:r>
            <w:r w:rsidRPr="00096024">
              <w:rPr>
                <w:sz w:val="20"/>
                <w:szCs w:val="20"/>
              </w:rPr>
              <w:t xml:space="preserve">00.000 у 2019., </w:t>
            </w:r>
            <w:r>
              <w:rPr>
                <w:sz w:val="20"/>
                <w:szCs w:val="20"/>
              </w:rPr>
              <w:t>2</w:t>
            </w:r>
            <w:r w:rsidRPr="00096024">
              <w:rPr>
                <w:sz w:val="20"/>
                <w:szCs w:val="20"/>
              </w:rPr>
              <w:t xml:space="preserve">00.000 у 2020. и </w:t>
            </w:r>
            <w:r>
              <w:rPr>
                <w:sz w:val="20"/>
                <w:szCs w:val="20"/>
              </w:rPr>
              <w:t>2</w:t>
            </w:r>
            <w:r w:rsidRPr="00096024">
              <w:rPr>
                <w:sz w:val="20"/>
                <w:szCs w:val="20"/>
              </w:rPr>
              <w:t>00.000 у 2021.</w:t>
            </w:r>
          </w:p>
        </w:tc>
        <w:tc>
          <w:tcPr>
            <w:tcW w:w="1715" w:type="dxa"/>
          </w:tcPr>
          <w:p w14:paraId="7164C15B" w14:textId="77777777" w:rsidR="001F04AC" w:rsidRPr="00096024" w:rsidRDefault="001F04AC" w:rsidP="001F04AC">
            <w:pPr>
              <w:spacing w:before="60" w:after="60"/>
              <w:jc w:val="left"/>
              <w:rPr>
                <w:sz w:val="20"/>
                <w:szCs w:val="20"/>
              </w:rPr>
            </w:pPr>
          </w:p>
          <w:p w14:paraId="415ABD57" w14:textId="77777777" w:rsidR="001F04AC" w:rsidRPr="00096024" w:rsidRDefault="001F04AC" w:rsidP="001F04AC">
            <w:pPr>
              <w:spacing w:before="60" w:after="60"/>
              <w:jc w:val="left"/>
              <w:rPr>
                <w:sz w:val="20"/>
                <w:szCs w:val="20"/>
              </w:rPr>
            </w:pPr>
          </w:p>
          <w:p w14:paraId="7399730C" w14:textId="511E810E" w:rsidR="001F04AC" w:rsidRPr="008F1F05" w:rsidRDefault="001F04AC" w:rsidP="001F04AC">
            <w:pPr>
              <w:spacing w:before="60" w:after="60"/>
              <w:jc w:val="left"/>
              <w:rPr>
                <w:sz w:val="20"/>
                <w:szCs w:val="20"/>
                <w:highlight w:val="yellow"/>
              </w:rPr>
            </w:pPr>
            <w:r w:rsidRPr="00096024">
              <w:rPr>
                <w:sz w:val="20"/>
                <w:szCs w:val="20"/>
              </w:rPr>
              <w:t>/</w:t>
            </w:r>
          </w:p>
        </w:tc>
        <w:tc>
          <w:tcPr>
            <w:tcW w:w="1511" w:type="dxa"/>
          </w:tcPr>
          <w:p w14:paraId="60DF8A92" w14:textId="6CBB4D8E" w:rsidR="001F04AC" w:rsidRPr="008F1F05" w:rsidRDefault="001F04AC" w:rsidP="001F04AC">
            <w:pPr>
              <w:spacing w:before="60" w:after="60"/>
              <w:jc w:val="left"/>
              <w:rPr>
                <w:sz w:val="20"/>
                <w:szCs w:val="20"/>
                <w:highlight w:val="yellow"/>
              </w:rPr>
            </w:pPr>
            <w:r>
              <w:rPr>
                <w:sz w:val="20"/>
                <w:szCs w:val="20"/>
              </w:rPr>
              <w:t>6</w:t>
            </w:r>
            <w:r w:rsidRPr="00096024">
              <w:rPr>
                <w:sz w:val="20"/>
                <w:szCs w:val="20"/>
              </w:rPr>
              <w:t xml:space="preserve">00.000 укупно, </w:t>
            </w:r>
            <w:r>
              <w:rPr>
                <w:sz w:val="20"/>
                <w:szCs w:val="20"/>
              </w:rPr>
              <w:t>2</w:t>
            </w:r>
            <w:r w:rsidRPr="00096024">
              <w:rPr>
                <w:sz w:val="20"/>
                <w:szCs w:val="20"/>
              </w:rPr>
              <w:t xml:space="preserve">00.000 у 2019., </w:t>
            </w:r>
            <w:r>
              <w:rPr>
                <w:sz w:val="20"/>
                <w:szCs w:val="20"/>
              </w:rPr>
              <w:t>2</w:t>
            </w:r>
            <w:r w:rsidRPr="00096024">
              <w:rPr>
                <w:sz w:val="20"/>
                <w:szCs w:val="20"/>
              </w:rPr>
              <w:t xml:space="preserve">00.000 у 2020. и </w:t>
            </w:r>
            <w:r>
              <w:rPr>
                <w:sz w:val="20"/>
                <w:szCs w:val="20"/>
              </w:rPr>
              <w:t>2</w:t>
            </w:r>
            <w:r w:rsidRPr="00096024">
              <w:rPr>
                <w:sz w:val="20"/>
                <w:szCs w:val="20"/>
              </w:rPr>
              <w:t>00.000 у 2021.</w:t>
            </w:r>
          </w:p>
        </w:tc>
        <w:tc>
          <w:tcPr>
            <w:tcW w:w="1936" w:type="dxa"/>
            <w:vAlign w:val="center"/>
          </w:tcPr>
          <w:p w14:paraId="7AD3DC93" w14:textId="75712749" w:rsidR="001F04AC" w:rsidRDefault="0068787F" w:rsidP="001F04AC">
            <w:pPr>
              <w:spacing w:before="60" w:after="60"/>
              <w:jc w:val="left"/>
              <w:rPr>
                <w:sz w:val="20"/>
              </w:rPr>
            </w:pPr>
            <w:r>
              <w:rPr>
                <w:sz w:val="20"/>
                <w:szCs w:val="20"/>
              </w:rPr>
              <w:t>Број обука</w:t>
            </w:r>
          </w:p>
        </w:tc>
      </w:tr>
      <w:tr w:rsidR="0068624D" w:rsidRPr="00536B31" w14:paraId="0E3ACFDA" w14:textId="77777777" w:rsidTr="00592133">
        <w:tc>
          <w:tcPr>
            <w:tcW w:w="672" w:type="dxa"/>
            <w:vAlign w:val="center"/>
          </w:tcPr>
          <w:p w14:paraId="3C1BB4C5" w14:textId="0EB83C95" w:rsidR="001F04AC" w:rsidRDefault="001F04AC" w:rsidP="001F04AC">
            <w:pPr>
              <w:spacing w:before="60" w:after="60"/>
              <w:jc w:val="right"/>
              <w:rPr>
                <w:sz w:val="20"/>
                <w:szCs w:val="20"/>
              </w:rPr>
            </w:pPr>
            <w:r>
              <w:rPr>
                <w:sz w:val="20"/>
                <w:szCs w:val="20"/>
              </w:rPr>
              <w:lastRenderedPageBreak/>
              <w:t>4.5.4</w:t>
            </w:r>
          </w:p>
        </w:tc>
        <w:tc>
          <w:tcPr>
            <w:tcW w:w="2177" w:type="dxa"/>
            <w:gridSpan w:val="2"/>
            <w:vAlign w:val="center"/>
          </w:tcPr>
          <w:p w14:paraId="0DF2C9B4" w14:textId="5D1DDD10" w:rsidR="001F04AC" w:rsidRPr="00FA0DB8" w:rsidRDefault="001F04AC" w:rsidP="001F04AC">
            <w:pPr>
              <w:rPr>
                <w:sz w:val="20"/>
              </w:rPr>
            </w:pPr>
            <w:r w:rsidRPr="00FA0DB8">
              <w:rPr>
                <w:sz w:val="20"/>
              </w:rPr>
              <w:t>Обуке за извештавања и финансијски менаџмент за ОЦД и институције</w:t>
            </w:r>
          </w:p>
        </w:tc>
        <w:tc>
          <w:tcPr>
            <w:tcW w:w="1502" w:type="dxa"/>
            <w:vAlign w:val="center"/>
          </w:tcPr>
          <w:p w14:paraId="3630B397" w14:textId="6AF1CB8F" w:rsidR="001F04AC" w:rsidRPr="004B2918" w:rsidRDefault="001F04AC" w:rsidP="00AA476C">
            <w:pPr>
              <w:spacing w:before="60" w:after="60"/>
              <w:jc w:val="left"/>
              <w:rPr>
                <w:sz w:val="20"/>
              </w:rPr>
            </w:pPr>
            <w:r w:rsidRPr="004B2918">
              <w:rPr>
                <w:sz w:val="20"/>
              </w:rPr>
              <w:t>Јоб инфо центар</w:t>
            </w:r>
          </w:p>
        </w:tc>
        <w:tc>
          <w:tcPr>
            <w:tcW w:w="1634" w:type="dxa"/>
            <w:vAlign w:val="center"/>
          </w:tcPr>
          <w:p w14:paraId="0566805A" w14:textId="79A04EEB" w:rsidR="001F04AC" w:rsidRPr="004B2918" w:rsidRDefault="001F04AC" w:rsidP="001F04AC">
            <w:pPr>
              <w:rPr>
                <w:sz w:val="20"/>
              </w:rPr>
            </w:pPr>
            <w:r w:rsidRPr="004B2918">
              <w:rPr>
                <w:sz w:val="20"/>
              </w:rPr>
              <w:t>КЛЕР, ОЦД, институције, донатори</w:t>
            </w:r>
          </w:p>
        </w:tc>
        <w:tc>
          <w:tcPr>
            <w:tcW w:w="1183" w:type="dxa"/>
            <w:vAlign w:val="center"/>
          </w:tcPr>
          <w:p w14:paraId="48569DAA" w14:textId="16007D3E" w:rsidR="001F04AC" w:rsidRPr="00211DB6" w:rsidRDefault="001F04AC" w:rsidP="001F04AC">
            <w:pPr>
              <w:spacing w:before="60" w:after="60"/>
              <w:jc w:val="left"/>
              <w:rPr>
                <w:sz w:val="20"/>
                <w:szCs w:val="20"/>
              </w:rPr>
            </w:pPr>
            <w:r w:rsidRPr="00211DB6">
              <w:rPr>
                <w:sz w:val="20"/>
                <w:szCs w:val="20"/>
              </w:rPr>
              <w:t>2019-2021.</w:t>
            </w:r>
          </w:p>
        </w:tc>
        <w:tc>
          <w:tcPr>
            <w:tcW w:w="1618" w:type="dxa"/>
          </w:tcPr>
          <w:p w14:paraId="769D020B" w14:textId="77777777" w:rsidR="001F04AC" w:rsidRDefault="001F04AC" w:rsidP="001F04AC">
            <w:pPr>
              <w:spacing w:before="60" w:after="60"/>
              <w:jc w:val="right"/>
              <w:rPr>
                <w:sz w:val="20"/>
                <w:szCs w:val="20"/>
              </w:rPr>
            </w:pPr>
          </w:p>
          <w:p w14:paraId="3DEB599A" w14:textId="00645736" w:rsidR="001F04AC" w:rsidRPr="008F1F05" w:rsidRDefault="001F04AC" w:rsidP="001F04AC">
            <w:pPr>
              <w:spacing w:before="60" w:after="60"/>
              <w:jc w:val="right"/>
              <w:rPr>
                <w:sz w:val="20"/>
                <w:szCs w:val="20"/>
                <w:highlight w:val="yellow"/>
              </w:rPr>
            </w:pPr>
            <w:r>
              <w:rPr>
                <w:sz w:val="20"/>
                <w:szCs w:val="20"/>
              </w:rPr>
              <w:t>6</w:t>
            </w:r>
            <w:r w:rsidRPr="00096024">
              <w:rPr>
                <w:sz w:val="20"/>
                <w:szCs w:val="20"/>
              </w:rPr>
              <w:t xml:space="preserve">00.000 укупно, </w:t>
            </w:r>
            <w:r>
              <w:rPr>
                <w:sz w:val="20"/>
                <w:szCs w:val="20"/>
              </w:rPr>
              <w:t>2</w:t>
            </w:r>
            <w:r w:rsidRPr="00096024">
              <w:rPr>
                <w:sz w:val="20"/>
                <w:szCs w:val="20"/>
              </w:rPr>
              <w:t xml:space="preserve">00.000 у 2019., </w:t>
            </w:r>
            <w:r>
              <w:rPr>
                <w:sz w:val="20"/>
                <w:szCs w:val="20"/>
              </w:rPr>
              <w:t>2</w:t>
            </w:r>
            <w:r w:rsidRPr="00096024">
              <w:rPr>
                <w:sz w:val="20"/>
                <w:szCs w:val="20"/>
              </w:rPr>
              <w:t xml:space="preserve">00.000 у 2020. и </w:t>
            </w:r>
            <w:r>
              <w:rPr>
                <w:sz w:val="20"/>
                <w:szCs w:val="20"/>
              </w:rPr>
              <w:t>2</w:t>
            </w:r>
            <w:r w:rsidRPr="00096024">
              <w:rPr>
                <w:sz w:val="20"/>
                <w:szCs w:val="20"/>
              </w:rPr>
              <w:t>00.000 у 2021.</w:t>
            </w:r>
          </w:p>
        </w:tc>
        <w:tc>
          <w:tcPr>
            <w:tcW w:w="1715" w:type="dxa"/>
          </w:tcPr>
          <w:p w14:paraId="53B7F8E9" w14:textId="77777777" w:rsidR="001F04AC" w:rsidRPr="00096024" w:rsidRDefault="001F04AC" w:rsidP="001F04AC">
            <w:pPr>
              <w:spacing w:before="60" w:after="60"/>
              <w:jc w:val="left"/>
              <w:rPr>
                <w:sz w:val="20"/>
                <w:szCs w:val="20"/>
              </w:rPr>
            </w:pPr>
          </w:p>
          <w:p w14:paraId="53D4D48A" w14:textId="77777777" w:rsidR="001F04AC" w:rsidRPr="00096024" w:rsidRDefault="001F04AC" w:rsidP="001F04AC">
            <w:pPr>
              <w:spacing w:before="60" w:after="60"/>
              <w:jc w:val="left"/>
              <w:rPr>
                <w:sz w:val="20"/>
                <w:szCs w:val="20"/>
              </w:rPr>
            </w:pPr>
          </w:p>
          <w:p w14:paraId="08D9306E" w14:textId="26EAA06E" w:rsidR="001F04AC" w:rsidRPr="008F1F05" w:rsidRDefault="001F04AC" w:rsidP="001F04AC">
            <w:pPr>
              <w:spacing w:before="60" w:after="60"/>
              <w:jc w:val="left"/>
              <w:rPr>
                <w:sz w:val="20"/>
                <w:szCs w:val="20"/>
                <w:highlight w:val="yellow"/>
              </w:rPr>
            </w:pPr>
            <w:r w:rsidRPr="00096024">
              <w:rPr>
                <w:sz w:val="20"/>
                <w:szCs w:val="20"/>
              </w:rPr>
              <w:t>/</w:t>
            </w:r>
          </w:p>
        </w:tc>
        <w:tc>
          <w:tcPr>
            <w:tcW w:w="1511" w:type="dxa"/>
          </w:tcPr>
          <w:p w14:paraId="0F23AA61" w14:textId="72313487" w:rsidR="001F04AC" w:rsidRPr="008F1F05" w:rsidRDefault="001F04AC" w:rsidP="001F04AC">
            <w:pPr>
              <w:spacing w:before="60" w:after="60"/>
              <w:jc w:val="left"/>
              <w:rPr>
                <w:sz w:val="20"/>
                <w:szCs w:val="20"/>
                <w:highlight w:val="yellow"/>
              </w:rPr>
            </w:pPr>
            <w:r>
              <w:rPr>
                <w:sz w:val="20"/>
                <w:szCs w:val="20"/>
              </w:rPr>
              <w:t>6</w:t>
            </w:r>
            <w:r w:rsidRPr="00096024">
              <w:rPr>
                <w:sz w:val="20"/>
                <w:szCs w:val="20"/>
              </w:rPr>
              <w:t xml:space="preserve">00.000 укупно, </w:t>
            </w:r>
            <w:r>
              <w:rPr>
                <w:sz w:val="20"/>
                <w:szCs w:val="20"/>
              </w:rPr>
              <w:t>2</w:t>
            </w:r>
            <w:r w:rsidRPr="00096024">
              <w:rPr>
                <w:sz w:val="20"/>
                <w:szCs w:val="20"/>
              </w:rPr>
              <w:t xml:space="preserve">00.000 у 2019., </w:t>
            </w:r>
            <w:r>
              <w:rPr>
                <w:sz w:val="20"/>
                <w:szCs w:val="20"/>
              </w:rPr>
              <w:t>2</w:t>
            </w:r>
            <w:r w:rsidRPr="00096024">
              <w:rPr>
                <w:sz w:val="20"/>
                <w:szCs w:val="20"/>
              </w:rPr>
              <w:t xml:space="preserve">00.000 у 2020. и </w:t>
            </w:r>
            <w:r>
              <w:rPr>
                <w:sz w:val="20"/>
                <w:szCs w:val="20"/>
              </w:rPr>
              <w:t>2</w:t>
            </w:r>
            <w:r w:rsidRPr="00096024">
              <w:rPr>
                <w:sz w:val="20"/>
                <w:szCs w:val="20"/>
              </w:rPr>
              <w:t>00.000 у 2021.</w:t>
            </w:r>
          </w:p>
        </w:tc>
        <w:tc>
          <w:tcPr>
            <w:tcW w:w="1936" w:type="dxa"/>
            <w:vAlign w:val="center"/>
          </w:tcPr>
          <w:p w14:paraId="664C0A7A" w14:textId="4C518651" w:rsidR="001F04AC" w:rsidRDefault="0068787F" w:rsidP="001F04AC">
            <w:pPr>
              <w:spacing w:before="60" w:after="60"/>
              <w:jc w:val="left"/>
              <w:rPr>
                <w:sz w:val="20"/>
              </w:rPr>
            </w:pPr>
            <w:r>
              <w:rPr>
                <w:sz w:val="20"/>
                <w:szCs w:val="20"/>
              </w:rPr>
              <w:t>Број обука</w:t>
            </w:r>
          </w:p>
        </w:tc>
      </w:tr>
      <w:tr w:rsidR="0068624D" w:rsidRPr="00536B31" w14:paraId="0F2263A4" w14:textId="77777777" w:rsidTr="00592133">
        <w:tc>
          <w:tcPr>
            <w:tcW w:w="672" w:type="dxa"/>
            <w:vAlign w:val="center"/>
          </w:tcPr>
          <w:p w14:paraId="037B8141" w14:textId="21E6E7A6" w:rsidR="001F04AC" w:rsidRDefault="001F04AC" w:rsidP="001F04AC">
            <w:pPr>
              <w:spacing w:before="60" w:after="60"/>
              <w:jc w:val="right"/>
              <w:rPr>
                <w:sz w:val="20"/>
                <w:szCs w:val="20"/>
              </w:rPr>
            </w:pPr>
            <w:r>
              <w:rPr>
                <w:sz w:val="20"/>
                <w:szCs w:val="20"/>
              </w:rPr>
              <w:t>4.5.5</w:t>
            </w:r>
          </w:p>
        </w:tc>
        <w:tc>
          <w:tcPr>
            <w:tcW w:w="2177" w:type="dxa"/>
            <w:gridSpan w:val="2"/>
            <w:vAlign w:val="center"/>
          </w:tcPr>
          <w:p w14:paraId="341A5D27" w14:textId="5CF0EA4E" w:rsidR="001F04AC" w:rsidRPr="00FA0DB8" w:rsidRDefault="001F04AC" w:rsidP="001F04AC">
            <w:pPr>
              <w:rPr>
                <w:sz w:val="20"/>
              </w:rPr>
            </w:pPr>
            <w:r>
              <w:rPr>
                <w:sz w:val="20"/>
              </w:rPr>
              <w:t>Обуке за антидисркиминацију за ОЦД и институције</w:t>
            </w:r>
          </w:p>
        </w:tc>
        <w:tc>
          <w:tcPr>
            <w:tcW w:w="1502" w:type="dxa"/>
            <w:vAlign w:val="center"/>
          </w:tcPr>
          <w:p w14:paraId="72746008" w14:textId="70766C6E" w:rsidR="001F04AC" w:rsidRPr="004B2918" w:rsidRDefault="001F04AC" w:rsidP="001F04AC">
            <w:pPr>
              <w:spacing w:before="60" w:after="60"/>
              <w:jc w:val="left"/>
              <w:rPr>
                <w:sz w:val="20"/>
              </w:rPr>
            </w:pPr>
            <w:r>
              <w:rPr>
                <w:sz w:val="20"/>
              </w:rPr>
              <w:t>ОЦД</w:t>
            </w:r>
          </w:p>
        </w:tc>
        <w:tc>
          <w:tcPr>
            <w:tcW w:w="1634" w:type="dxa"/>
            <w:vAlign w:val="center"/>
          </w:tcPr>
          <w:p w14:paraId="7594FBF4" w14:textId="019A85B1" w:rsidR="001F04AC" w:rsidRPr="004B2918" w:rsidRDefault="001F04AC" w:rsidP="00AA476C">
            <w:pPr>
              <w:rPr>
                <w:sz w:val="20"/>
              </w:rPr>
            </w:pPr>
            <w:r>
              <w:rPr>
                <w:sz w:val="20"/>
              </w:rPr>
              <w:t>М</w:t>
            </w:r>
            <w:r w:rsidR="00AA476C">
              <w:rPr>
                <w:sz w:val="20"/>
              </w:rPr>
              <w:t>Ј</w:t>
            </w:r>
            <w:r>
              <w:rPr>
                <w:sz w:val="20"/>
              </w:rPr>
              <w:t>, ОЦД, институције, донатори</w:t>
            </w:r>
          </w:p>
        </w:tc>
        <w:tc>
          <w:tcPr>
            <w:tcW w:w="1183" w:type="dxa"/>
            <w:vAlign w:val="center"/>
          </w:tcPr>
          <w:p w14:paraId="6F92B2F4" w14:textId="79457948" w:rsidR="001F04AC" w:rsidRPr="00211DB6" w:rsidRDefault="001F04AC" w:rsidP="001F04AC">
            <w:pPr>
              <w:spacing w:before="60" w:after="60"/>
              <w:jc w:val="left"/>
              <w:rPr>
                <w:sz w:val="20"/>
                <w:szCs w:val="20"/>
              </w:rPr>
            </w:pPr>
            <w:r w:rsidRPr="00211DB6">
              <w:rPr>
                <w:sz w:val="20"/>
                <w:szCs w:val="20"/>
              </w:rPr>
              <w:t>2019-2021.</w:t>
            </w:r>
          </w:p>
        </w:tc>
        <w:tc>
          <w:tcPr>
            <w:tcW w:w="1618" w:type="dxa"/>
          </w:tcPr>
          <w:p w14:paraId="210D14FA" w14:textId="77777777" w:rsidR="001F04AC" w:rsidRDefault="001F04AC" w:rsidP="001F04AC">
            <w:pPr>
              <w:spacing w:before="60" w:after="60"/>
              <w:jc w:val="right"/>
              <w:rPr>
                <w:sz w:val="20"/>
                <w:szCs w:val="20"/>
              </w:rPr>
            </w:pPr>
          </w:p>
          <w:p w14:paraId="69E82975" w14:textId="0DEA7438" w:rsidR="001F04AC" w:rsidRDefault="001F04AC" w:rsidP="001F04AC">
            <w:pPr>
              <w:spacing w:before="60" w:after="60"/>
              <w:jc w:val="right"/>
              <w:rPr>
                <w:sz w:val="20"/>
                <w:szCs w:val="20"/>
              </w:rPr>
            </w:pPr>
            <w:r>
              <w:rPr>
                <w:sz w:val="20"/>
                <w:szCs w:val="20"/>
              </w:rPr>
              <w:t>6</w:t>
            </w:r>
            <w:r w:rsidRPr="00096024">
              <w:rPr>
                <w:sz w:val="20"/>
                <w:szCs w:val="20"/>
              </w:rPr>
              <w:t xml:space="preserve">00.000 укупно, </w:t>
            </w:r>
            <w:r>
              <w:rPr>
                <w:sz w:val="20"/>
                <w:szCs w:val="20"/>
              </w:rPr>
              <w:t>2</w:t>
            </w:r>
            <w:r w:rsidRPr="00096024">
              <w:rPr>
                <w:sz w:val="20"/>
                <w:szCs w:val="20"/>
              </w:rPr>
              <w:t xml:space="preserve">00.000 у 2019., </w:t>
            </w:r>
            <w:r>
              <w:rPr>
                <w:sz w:val="20"/>
                <w:szCs w:val="20"/>
              </w:rPr>
              <w:t>2</w:t>
            </w:r>
            <w:r w:rsidRPr="00096024">
              <w:rPr>
                <w:sz w:val="20"/>
                <w:szCs w:val="20"/>
              </w:rPr>
              <w:t xml:space="preserve">00.000 у 2020. и </w:t>
            </w:r>
            <w:r>
              <w:rPr>
                <w:sz w:val="20"/>
                <w:szCs w:val="20"/>
              </w:rPr>
              <w:t>2</w:t>
            </w:r>
            <w:r w:rsidRPr="00096024">
              <w:rPr>
                <w:sz w:val="20"/>
                <w:szCs w:val="20"/>
              </w:rPr>
              <w:t>00.000 у 2021.</w:t>
            </w:r>
          </w:p>
        </w:tc>
        <w:tc>
          <w:tcPr>
            <w:tcW w:w="1715" w:type="dxa"/>
          </w:tcPr>
          <w:p w14:paraId="76794110" w14:textId="77777777" w:rsidR="001F04AC" w:rsidRPr="00096024" w:rsidRDefault="001F04AC" w:rsidP="001F04AC">
            <w:pPr>
              <w:spacing w:before="60" w:after="60"/>
              <w:jc w:val="left"/>
              <w:rPr>
                <w:sz w:val="20"/>
                <w:szCs w:val="20"/>
              </w:rPr>
            </w:pPr>
          </w:p>
          <w:p w14:paraId="24C1EFE9" w14:textId="77777777" w:rsidR="001F04AC" w:rsidRPr="00096024" w:rsidRDefault="001F04AC" w:rsidP="001F04AC">
            <w:pPr>
              <w:spacing w:before="60" w:after="60"/>
              <w:jc w:val="left"/>
              <w:rPr>
                <w:sz w:val="20"/>
                <w:szCs w:val="20"/>
              </w:rPr>
            </w:pPr>
          </w:p>
          <w:p w14:paraId="0A8B6039" w14:textId="3F1D831A" w:rsidR="001F04AC" w:rsidRPr="00096024" w:rsidRDefault="001F04AC" w:rsidP="001F04AC">
            <w:pPr>
              <w:spacing w:before="60" w:after="60"/>
              <w:jc w:val="left"/>
              <w:rPr>
                <w:sz w:val="20"/>
                <w:szCs w:val="20"/>
              </w:rPr>
            </w:pPr>
            <w:r w:rsidRPr="00096024">
              <w:rPr>
                <w:sz w:val="20"/>
                <w:szCs w:val="20"/>
              </w:rPr>
              <w:t>/</w:t>
            </w:r>
          </w:p>
        </w:tc>
        <w:tc>
          <w:tcPr>
            <w:tcW w:w="1511" w:type="dxa"/>
          </w:tcPr>
          <w:p w14:paraId="1FF721B5" w14:textId="6A3B64E5" w:rsidR="001F04AC" w:rsidRDefault="001F04AC" w:rsidP="001F04AC">
            <w:pPr>
              <w:spacing w:before="60" w:after="60"/>
              <w:jc w:val="left"/>
              <w:rPr>
                <w:sz w:val="20"/>
                <w:szCs w:val="20"/>
              </w:rPr>
            </w:pPr>
            <w:r>
              <w:rPr>
                <w:sz w:val="20"/>
                <w:szCs w:val="20"/>
              </w:rPr>
              <w:t>6</w:t>
            </w:r>
            <w:r w:rsidRPr="00096024">
              <w:rPr>
                <w:sz w:val="20"/>
                <w:szCs w:val="20"/>
              </w:rPr>
              <w:t xml:space="preserve">00.000 укупно, </w:t>
            </w:r>
            <w:r>
              <w:rPr>
                <w:sz w:val="20"/>
                <w:szCs w:val="20"/>
              </w:rPr>
              <w:t>2</w:t>
            </w:r>
            <w:r w:rsidRPr="00096024">
              <w:rPr>
                <w:sz w:val="20"/>
                <w:szCs w:val="20"/>
              </w:rPr>
              <w:t xml:space="preserve">00.000 у 2019., </w:t>
            </w:r>
            <w:r>
              <w:rPr>
                <w:sz w:val="20"/>
                <w:szCs w:val="20"/>
              </w:rPr>
              <w:t>2</w:t>
            </w:r>
            <w:r w:rsidRPr="00096024">
              <w:rPr>
                <w:sz w:val="20"/>
                <w:szCs w:val="20"/>
              </w:rPr>
              <w:t xml:space="preserve">00.000 у 2020. и </w:t>
            </w:r>
            <w:r>
              <w:rPr>
                <w:sz w:val="20"/>
                <w:szCs w:val="20"/>
              </w:rPr>
              <w:t>2</w:t>
            </w:r>
            <w:r w:rsidRPr="00096024">
              <w:rPr>
                <w:sz w:val="20"/>
                <w:szCs w:val="20"/>
              </w:rPr>
              <w:t>00.000 у 2021.</w:t>
            </w:r>
          </w:p>
        </w:tc>
        <w:tc>
          <w:tcPr>
            <w:tcW w:w="1936" w:type="dxa"/>
            <w:vAlign w:val="center"/>
          </w:tcPr>
          <w:p w14:paraId="66D4DCAA" w14:textId="36FE9B80" w:rsidR="001F04AC" w:rsidRDefault="00E817F9" w:rsidP="001F04AC">
            <w:pPr>
              <w:spacing w:before="60" w:after="60"/>
              <w:jc w:val="left"/>
              <w:rPr>
                <w:sz w:val="20"/>
              </w:rPr>
            </w:pPr>
            <w:r>
              <w:rPr>
                <w:sz w:val="20"/>
                <w:szCs w:val="20"/>
              </w:rPr>
              <w:t>Број обука</w:t>
            </w:r>
          </w:p>
        </w:tc>
      </w:tr>
      <w:tr w:rsidR="0068624D" w:rsidRPr="00536B31" w14:paraId="245FFF63" w14:textId="77777777" w:rsidTr="00592133">
        <w:tc>
          <w:tcPr>
            <w:tcW w:w="672" w:type="dxa"/>
            <w:vAlign w:val="center"/>
          </w:tcPr>
          <w:p w14:paraId="6CEC73FE" w14:textId="7F58E290" w:rsidR="00185073" w:rsidRDefault="00185073" w:rsidP="001F04AC">
            <w:pPr>
              <w:spacing w:before="60" w:after="60"/>
              <w:jc w:val="right"/>
              <w:rPr>
                <w:sz w:val="20"/>
                <w:szCs w:val="20"/>
              </w:rPr>
            </w:pPr>
            <w:r>
              <w:rPr>
                <w:sz w:val="20"/>
                <w:szCs w:val="20"/>
              </w:rPr>
              <w:t>4.5.6</w:t>
            </w:r>
          </w:p>
        </w:tc>
        <w:tc>
          <w:tcPr>
            <w:tcW w:w="2177" w:type="dxa"/>
            <w:gridSpan w:val="2"/>
            <w:vAlign w:val="center"/>
          </w:tcPr>
          <w:p w14:paraId="462ABB27" w14:textId="229198BA" w:rsidR="00185073" w:rsidRDefault="00185073" w:rsidP="00185073">
            <w:pPr>
              <w:rPr>
                <w:sz w:val="20"/>
              </w:rPr>
            </w:pPr>
            <w:r>
              <w:rPr>
                <w:sz w:val="20"/>
              </w:rPr>
              <w:t>Мониторинг и евалуација ЛАП-а за социјално укључивање Рома и Ромкиња у Пироту</w:t>
            </w:r>
          </w:p>
        </w:tc>
        <w:tc>
          <w:tcPr>
            <w:tcW w:w="1502" w:type="dxa"/>
            <w:vAlign w:val="center"/>
          </w:tcPr>
          <w:p w14:paraId="705AA5F3" w14:textId="0F228393" w:rsidR="00185073" w:rsidRDefault="00185073" w:rsidP="00185073">
            <w:pPr>
              <w:spacing w:before="60" w:after="60"/>
              <w:jc w:val="left"/>
              <w:rPr>
                <w:sz w:val="20"/>
              </w:rPr>
            </w:pPr>
            <w:r>
              <w:rPr>
                <w:sz w:val="20"/>
              </w:rPr>
              <w:t>Одељење за ванпривреду</w:t>
            </w:r>
          </w:p>
        </w:tc>
        <w:tc>
          <w:tcPr>
            <w:tcW w:w="1634" w:type="dxa"/>
            <w:vAlign w:val="center"/>
          </w:tcPr>
          <w:p w14:paraId="609D52DC" w14:textId="4E56E28D" w:rsidR="00185073" w:rsidRDefault="00185073" w:rsidP="001F04AC">
            <w:pPr>
              <w:rPr>
                <w:sz w:val="20"/>
              </w:rPr>
            </w:pPr>
            <w:r>
              <w:rPr>
                <w:sz w:val="20"/>
              </w:rPr>
              <w:t>ОЦД</w:t>
            </w:r>
          </w:p>
        </w:tc>
        <w:tc>
          <w:tcPr>
            <w:tcW w:w="1183" w:type="dxa"/>
            <w:vAlign w:val="center"/>
          </w:tcPr>
          <w:p w14:paraId="0E80BE3B" w14:textId="327B791D" w:rsidR="00185073" w:rsidRPr="00211DB6" w:rsidRDefault="00185073" w:rsidP="001F04AC">
            <w:pPr>
              <w:spacing w:before="60" w:after="60"/>
              <w:jc w:val="left"/>
              <w:rPr>
                <w:sz w:val="20"/>
                <w:szCs w:val="20"/>
              </w:rPr>
            </w:pPr>
            <w:r>
              <w:rPr>
                <w:sz w:val="20"/>
                <w:szCs w:val="20"/>
              </w:rPr>
              <w:t>2019-2021</w:t>
            </w:r>
          </w:p>
        </w:tc>
        <w:tc>
          <w:tcPr>
            <w:tcW w:w="1618" w:type="dxa"/>
          </w:tcPr>
          <w:p w14:paraId="7C0E9E05" w14:textId="0C47896F" w:rsidR="00185073" w:rsidRDefault="003660D4" w:rsidP="001F04AC">
            <w:pPr>
              <w:spacing w:before="60" w:after="60"/>
              <w:jc w:val="right"/>
              <w:rPr>
                <w:sz w:val="20"/>
                <w:szCs w:val="20"/>
              </w:rPr>
            </w:pPr>
            <w:r>
              <w:rPr>
                <w:sz w:val="20"/>
                <w:szCs w:val="20"/>
              </w:rPr>
              <w:t>1.050.000 укупно, 330.000 у 2019., 360.000 у 2020., 360.000 у 2021.</w:t>
            </w:r>
          </w:p>
        </w:tc>
        <w:tc>
          <w:tcPr>
            <w:tcW w:w="1715" w:type="dxa"/>
          </w:tcPr>
          <w:p w14:paraId="57D115AF" w14:textId="082CEF48" w:rsidR="00185073" w:rsidRPr="00096024" w:rsidRDefault="003660D4" w:rsidP="001F04AC">
            <w:pPr>
              <w:spacing w:before="60" w:after="60"/>
              <w:jc w:val="left"/>
              <w:rPr>
                <w:sz w:val="20"/>
                <w:szCs w:val="20"/>
              </w:rPr>
            </w:pPr>
            <w:r>
              <w:rPr>
                <w:sz w:val="20"/>
                <w:szCs w:val="20"/>
              </w:rPr>
              <w:t>1.050.000 укупно, 330.000 у 2019., 360.000 у 2020., 360.000 у 2021</w:t>
            </w:r>
          </w:p>
        </w:tc>
        <w:tc>
          <w:tcPr>
            <w:tcW w:w="1511" w:type="dxa"/>
          </w:tcPr>
          <w:p w14:paraId="0B39BBC2" w14:textId="77777777" w:rsidR="00185073" w:rsidRDefault="00185073" w:rsidP="001F04AC">
            <w:pPr>
              <w:spacing w:before="60" w:after="60"/>
              <w:jc w:val="left"/>
              <w:rPr>
                <w:sz w:val="20"/>
                <w:szCs w:val="20"/>
              </w:rPr>
            </w:pPr>
          </w:p>
        </w:tc>
        <w:tc>
          <w:tcPr>
            <w:tcW w:w="1936" w:type="dxa"/>
            <w:vAlign w:val="center"/>
          </w:tcPr>
          <w:p w14:paraId="40E4CB82" w14:textId="20038317" w:rsidR="00185073" w:rsidRPr="00833F1A" w:rsidRDefault="009D724C" w:rsidP="001F04AC">
            <w:pPr>
              <w:spacing w:before="60" w:after="60"/>
              <w:jc w:val="left"/>
              <w:rPr>
                <w:sz w:val="20"/>
              </w:rPr>
            </w:pPr>
            <w:r>
              <w:rPr>
                <w:sz w:val="20"/>
                <w:szCs w:val="20"/>
              </w:rPr>
              <w:t>Број извештаја</w:t>
            </w:r>
          </w:p>
        </w:tc>
      </w:tr>
      <w:tr w:rsidR="00515F9C" w:rsidRPr="00536B31" w14:paraId="773B6D15" w14:textId="77777777" w:rsidTr="00592133">
        <w:tc>
          <w:tcPr>
            <w:tcW w:w="2249" w:type="dxa"/>
            <w:gridSpan w:val="2"/>
            <w:vMerge w:val="restart"/>
            <w:shd w:val="clear" w:color="auto" w:fill="FABF8F" w:themeFill="accent6" w:themeFillTint="99"/>
            <w:vAlign w:val="center"/>
          </w:tcPr>
          <w:p w14:paraId="16A0D4E2" w14:textId="77777777" w:rsidR="001F04AC" w:rsidRPr="00536B31" w:rsidRDefault="001F04AC" w:rsidP="001F04AC">
            <w:pPr>
              <w:spacing w:before="60" w:after="60"/>
              <w:jc w:val="left"/>
              <w:rPr>
                <w:b/>
                <w:sz w:val="20"/>
                <w:szCs w:val="20"/>
              </w:rPr>
            </w:pPr>
            <w:r w:rsidRPr="00536B31">
              <w:rPr>
                <w:b/>
                <w:sz w:val="20"/>
                <w:szCs w:val="20"/>
              </w:rPr>
              <w:t>ПОСЕБАН ЦИЉ</w:t>
            </w:r>
            <w:r>
              <w:rPr>
                <w:b/>
                <w:sz w:val="20"/>
                <w:szCs w:val="20"/>
              </w:rPr>
              <w:t xml:space="preserve"> 5</w:t>
            </w:r>
            <w:r w:rsidRPr="00536B31">
              <w:rPr>
                <w:b/>
                <w:sz w:val="20"/>
                <w:szCs w:val="20"/>
              </w:rPr>
              <w:t>:</w:t>
            </w:r>
          </w:p>
        </w:tc>
        <w:tc>
          <w:tcPr>
            <w:tcW w:w="3736" w:type="dxa"/>
            <w:gridSpan w:val="3"/>
            <w:vMerge w:val="restart"/>
            <w:shd w:val="clear" w:color="auto" w:fill="FABF8F" w:themeFill="accent6" w:themeFillTint="99"/>
            <w:vAlign w:val="center"/>
          </w:tcPr>
          <w:p w14:paraId="3313A324" w14:textId="0C1CBA05" w:rsidR="001F04AC" w:rsidRPr="009D4FC2" w:rsidRDefault="001F04AC" w:rsidP="001F04AC">
            <w:pPr>
              <w:spacing w:before="60" w:after="60"/>
              <w:jc w:val="left"/>
              <w:rPr>
                <w:b/>
                <w:sz w:val="20"/>
                <w:szCs w:val="20"/>
              </w:rPr>
            </w:pPr>
            <w:r>
              <w:rPr>
                <w:b/>
                <w:sz w:val="20"/>
                <w:szCs w:val="20"/>
              </w:rPr>
              <w:t>Унапређење инфраструктуре и услова становања у насељима у којима живе Роми и Ромкиње</w:t>
            </w:r>
          </w:p>
        </w:tc>
        <w:tc>
          <w:tcPr>
            <w:tcW w:w="2801" w:type="dxa"/>
            <w:gridSpan w:val="2"/>
            <w:vMerge w:val="restart"/>
            <w:shd w:val="clear" w:color="auto" w:fill="FABF8F" w:themeFill="accent6" w:themeFillTint="99"/>
            <w:vAlign w:val="center"/>
          </w:tcPr>
          <w:p w14:paraId="13666908" w14:textId="77777777" w:rsidR="001F04AC" w:rsidRPr="00536B31" w:rsidRDefault="001F04AC" w:rsidP="001F04AC">
            <w:pPr>
              <w:spacing w:before="60" w:after="60"/>
              <w:jc w:val="right"/>
              <w:rPr>
                <w:b/>
                <w:sz w:val="20"/>
                <w:szCs w:val="20"/>
              </w:rPr>
            </w:pPr>
            <w:r w:rsidRPr="00536B31">
              <w:rPr>
                <w:b/>
                <w:sz w:val="20"/>
                <w:szCs w:val="20"/>
              </w:rPr>
              <w:t>Укупн</w:t>
            </w:r>
            <w:r>
              <w:rPr>
                <w:b/>
                <w:sz w:val="20"/>
                <w:szCs w:val="20"/>
              </w:rPr>
              <w:t xml:space="preserve">о за посебан циљ 5 </w:t>
            </w:r>
            <w:r w:rsidRPr="00536B31">
              <w:rPr>
                <w:b/>
                <w:sz w:val="20"/>
                <w:szCs w:val="20"/>
              </w:rPr>
              <w:t>(РСД):</w:t>
            </w:r>
          </w:p>
        </w:tc>
        <w:tc>
          <w:tcPr>
            <w:tcW w:w="1715" w:type="dxa"/>
            <w:vMerge w:val="restart"/>
            <w:shd w:val="clear" w:color="auto" w:fill="FABF8F" w:themeFill="accent6" w:themeFillTint="99"/>
            <w:vAlign w:val="center"/>
          </w:tcPr>
          <w:p w14:paraId="5AD82049" w14:textId="26FC8B90" w:rsidR="001F04AC" w:rsidRPr="00536B31" w:rsidRDefault="002E1470" w:rsidP="001F04AC">
            <w:pPr>
              <w:spacing w:before="60" w:after="60"/>
              <w:jc w:val="left"/>
              <w:rPr>
                <w:b/>
                <w:sz w:val="20"/>
                <w:szCs w:val="20"/>
              </w:rPr>
            </w:pPr>
            <w:r>
              <w:rPr>
                <w:b/>
                <w:sz w:val="20"/>
                <w:szCs w:val="20"/>
              </w:rPr>
              <w:t>55.990.000,00</w:t>
            </w:r>
          </w:p>
        </w:tc>
        <w:tc>
          <w:tcPr>
            <w:tcW w:w="1511" w:type="dxa"/>
            <w:shd w:val="clear" w:color="auto" w:fill="FABF8F" w:themeFill="accent6" w:themeFillTint="99"/>
          </w:tcPr>
          <w:p w14:paraId="305B7C31" w14:textId="77777777" w:rsidR="001F04AC" w:rsidRPr="00536B31" w:rsidRDefault="001F04AC" w:rsidP="001F04AC">
            <w:pPr>
              <w:spacing w:before="60" w:after="60"/>
              <w:jc w:val="right"/>
              <w:rPr>
                <w:b/>
                <w:sz w:val="20"/>
                <w:szCs w:val="20"/>
              </w:rPr>
            </w:pPr>
            <w:r>
              <w:rPr>
                <w:b/>
                <w:sz w:val="20"/>
                <w:szCs w:val="20"/>
              </w:rPr>
              <w:t>Буџет ЈЛС (РСД):</w:t>
            </w:r>
          </w:p>
        </w:tc>
        <w:tc>
          <w:tcPr>
            <w:tcW w:w="1936" w:type="dxa"/>
            <w:shd w:val="clear" w:color="auto" w:fill="FABF8F" w:themeFill="accent6" w:themeFillTint="99"/>
          </w:tcPr>
          <w:p w14:paraId="40B83E50" w14:textId="5C3EACC4" w:rsidR="001F04AC" w:rsidRPr="00536B31" w:rsidRDefault="002E1470" w:rsidP="001F04AC">
            <w:pPr>
              <w:spacing w:before="60" w:after="60"/>
              <w:jc w:val="left"/>
              <w:rPr>
                <w:b/>
                <w:sz w:val="20"/>
                <w:szCs w:val="20"/>
              </w:rPr>
            </w:pPr>
            <w:r>
              <w:rPr>
                <w:b/>
                <w:sz w:val="20"/>
                <w:szCs w:val="20"/>
              </w:rPr>
              <w:t>9.690.000,00</w:t>
            </w:r>
          </w:p>
        </w:tc>
      </w:tr>
      <w:tr w:rsidR="00515F9C" w:rsidRPr="00536B31" w14:paraId="4C00828F" w14:textId="77777777" w:rsidTr="00592133">
        <w:tc>
          <w:tcPr>
            <w:tcW w:w="2249" w:type="dxa"/>
            <w:gridSpan w:val="2"/>
            <w:vMerge/>
            <w:shd w:val="clear" w:color="auto" w:fill="FABF8F" w:themeFill="accent6" w:themeFillTint="99"/>
          </w:tcPr>
          <w:p w14:paraId="3DD4BFA8" w14:textId="77777777" w:rsidR="001F04AC" w:rsidRPr="00536B31" w:rsidRDefault="001F04AC" w:rsidP="001F04AC">
            <w:pPr>
              <w:spacing w:before="60" w:after="60"/>
              <w:rPr>
                <w:b/>
                <w:sz w:val="20"/>
                <w:szCs w:val="20"/>
              </w:rPr>
            </w:pPr>
          </w:p>
        </w:tc>
        <w:tc>
          <w:tcPr>
            <w:tcW w:w="3736" w:type="dxa"/>
            <w:gridSpan w:val="3"/>
            <w:vMerge/>
            <w:shd w:val="clear" w:color="auto" w:fill="FABF8F" w:themeFill="accent6" w:themeFillTint="99"/>
          </w:tcPr>
          <w:p w14:paraId="25C961C8" w14:textId="77777777" w:rsidR="001F04AC" w:rsidRDefault="001F04AC" w:rsidP="001F04AC">
            <w:pPr>
              <w:spacing w:before="60" w:after="60"/>
              <w:jc w:val="left"/>
              <w:rPr>
                <w:b/>
                <w:sz w:val="20"/>
                <w:szCs w:val="20"/>
              </w:rPr>
            </w:pPr>
          </w:p>
        </w:tc>
        <w:tc>
          <w:tcPr>
            <w:tcW w:w="2801" w:type="dxa"/>
            <w:gridSpan w:val="2"/>
            <w:vMerge/>
            <w:shd w:val="clear" w:color="auto" w:fill="FABF8F" w:themeFill="accent6" w:themeFillTint="99"/>
          </w:tcPr>
          <w:p w14:paraId="39B8EFA7" w14:textId="77777777" w:rsidR="001F04AC" w:rsidRDefault="001F04AC" w:rsidP="001F04AC">
            <w:pPr>
              <w:spacing w:before="60" w:after="60"/>
              <w:jc w:val="left"/>
              <w:rPr>
                <w:b/>
                <w:sz w:val="20"/>
                <w:szCs w:val="20"/>
              </w:rPr>
            </w:pPr>
          </w:p>
        </w:tc>
        <w:tc>
          <w:tcPr>
            <w:tcW w:w="1715" w:type="dxa"/>
            <w:vMerge/>
            <w:shd w:val="clear" w:color="auto" w:fill="FABF8F" w:themeFill="accent6" w:themeFillTint="99"/>
          </w:tcPr>
          <w:p w14:paraId="06CEA3C7" w14:textId="77777777" w:rsidR="001F04AC" w:rsidRDefault="001F04AC" w:rsidP="001F04AC">
            <w:pPr>
              <w:spacing w:before="60" w:after="60"/>
              <w:jc w:val="left"/>
              <w:rPr>
                <w:b/>
                <w:sz w:val="20"/>
                <w:szCs w:val="20"/>
              </w:rPr>
            </w:pPr>
          </w:p>
        </w:tc>
        <w:tc>
          <w:tcPr>
            <w:tcW w:w="1511" w:type="dxa"/>
            <w:shd w:val="clear" w:color="auto" w:fill="FABF8F" w:themeFill="accent6" w:themeFillTint="99"/>
          </w:tcPr>
          <w:p w14:paraId="406DAF0F" w14:textId="77777777" w:rsidR="001F04AC" w:rsidRPr="00536B31" w:rsidRDefault="001F04AC" w:rsidP="001F04AC">
            <w:pPr>
              <w:spacing w:before="60" w:after="60"/>
              <w:jc w:val="right"/>
              <w:rPr>
                <w:b/>
                <w:sz w:val="20"/>
                <w:szCs w:val="20"/>
              </w:rPr>
            </w:pPr>
            <w:r>
              <w:rPr>
                <w:b/>
                <w:sz w:val="20"/>
                <w:szCs w:val="20"/>
              </w:rPr>
              <w:t>Остали извори (РСД):</w:t>
            </w:r>
          </w:p>
        </w:tc>
        <w:tc>
          <w:tcPr>
            <w:tcW w:w="1936" w:type="dxa"/>
            <w:shd w:val="clear" w:color="auto" w:fill="FABF8F" w:themeFill="accent6" w:themeFillTint="99"/>
          </w:tcPr>
          <w:p w14:paraId="4AE19AE8" w14:textId="10678332" w:rsidR="001F04AC" w:rsidRPr="00536B31" w:rsidRDefault="002E1470" w:rsidP="006626DD">
            <w:pPr>
              <w:spacing w:before="60" w:after="60"/>
              <w:jc w:val="left"/>
              <w:rPr>
                <w:b/>
                <w:sz w:val="20"/>
                <w:szCs w:val="20"/>
              </w:rPr>
            </w:pPr>
            <w:r>
              <w:rPr>
                <w:b/>
                <w:sz w:val="20"/>
                <w:szCs w:val="20"/>
              </w:rPr>
              <w:t>46.</w:t>
            </w:r>
            <w:r w:rsidR="006626DD">
              <w:rPr>
                <w:b/>
                <w:sz w:val="20"/>
                <w:szCs w:val="20"/>
              </w:rPr>
              <w:t>3</w:t>
            </w:r>
            <w:r>
              <w:rPr>
                <w:b/>
                <w:sz w:val="20"/>
                <w:szCs w:val="20"/>
              </w:rPr>
              <w:t>00.</w:t>
            </w:r>
            <w:r w:rsidR="006626DD">
              <w:rPr>
                <w:b/>
                <w:sz w:val="20"/>
                <w:szCs w:val="20"/>
              </w:rPr>
              <w:t>000</w:t>
            </w:r>
            <w:r>
              <w:rPr>
                <w:b/>
                <w:sz w:val="20"/>
                <w:szCs w:val="20"/>
              </w:rPr>
              <w:t>,</w:t>
            </w:r>
            <w:r>
              <w:rPr>
                <w:b/>
                <w:sz w:val="20"/>
                <w:szCs w:val="20"/>
              </w:rPr>
              <w:t>00</w:t>
            </w:r>
          </w:p>
        </w:tc>
      </w:tr>
      <w:tr w:rsidR="00EF602E" w:rsidRPr="00536B31" w14:paraId="477CD7A3" w14:textId="77777777" w:rsidTr="00592133">
        <w:tc>
          <w:tcPr>
            <w:tcW w:w="2249" w:type="dxa"/>
            <w:gridSpan w:val="2"/>
            <w:shd w:val="clear" w:color="auto" w:fill="FDE9D9" w:themeFill="accent6" w:themeFillTint="33"/>
            <w:vAlign w:val="center"/>
          </w:tcPr>
          <w:p w14:paraId="4A9D7E57" w14:textId="77777777" w:rsidR="001F04AC" w:rsidRPr="00536B31" w:rsidRDefault="001F04AC" w:rsidP="001F04AC">
            <w:pPr>
              <w:spacing w:before="60" w:after="60"/>
              <w:jc w:val="left"/>
              <w:rPr>
                <w:b/>
                <w:sz w:val="20"/>
                <w:szCs w:val="20"/>
              </w:rPr>
            </w:pPr>
            <w:r w:rsidRPr="00536B31">
              <w:rPr>
                <w:b/>
                <w:sz w:val="20"/>
                <w:szCs w:val="20"/>
              </w:rPr>
              <w:t xml:space="preserve">МЕРА </w:t>
            </w:r>
            <w:r>
              <w:rPr>
                <w:b/>
                <w:sz w:val="20"/>
                <w:szCs w:val="20"/>
              </w:rPr>
              <w:t xml:space="preserve">5.1 </w:t>
            </w:r>
          </w:p>
        </w:tc>
        <w:tc>
          <w:tcPr>
            <w:tcW w:w="3736" w:type="dxa"/>
            <w:gridSpan w:val="3"/>
            <w:shd w:val="clear" w:color="auto" w:fill="FDE9D9" w:themeFill="accent6" w:themeFillTint="33"/>
            <w:vAlign w:val="center"/>
          </w:tcPr>
          <w:p w14:paraId="1704BA02" w14:textId="143EB212" w:rsidR="001F04AC" w:rsidRPr="00FE6BFA" w:rsidRDefault="001F04AC" w:rsidP="001F04AC">
            <w:pPr>
              <w:spacing w:before="60" w:after="60"/>
              <w:jc w:val="left"/>
              <w:rPr>
                <w:b/>
                <w:sz w:val="20"/>
                <w:szCs w:val="20"/>
              </w:rPr>
            </w:pPr>
            <w:r>
              <w:rPr>
                <w:b/>
                <w:sz w:val="20"/>
                <w:szCs w:val="20"/>
              </w:rPr>
              <w:t xml:space="preserve">Израда техничке документације за унапређење инфраструктурних и стамбених услова </w:t>
            </w:r>
          </w:p>
        </w:tc>
        <w:tc>
          <w:tcPr>
            <w:tcW w:w="4516" w:type="dxa"/>
            <w:gridSpan w:val="3"/>
            <w:shd w:val="clear" w:color="auto" w:fill="FDE9D9" w:themeFill="accent6" w:themeFillTint="33"/>
            <w:vAlign w:val="center"/>
          </w:tcPr>
          <w:p w14:paraId="2B608F82" w14:textId="77777777" w:rsidR="001F04AC" w:rsidRPr="007212FC" w:rsidRDefault="001F04AC" w:rsidP="001F04A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326E2B38" w14:textId="07B3850B" w:rsidR="001F04AC" w:rsidRPr="00536B31" w:rsidRDefault="008933FF" w:rsidP="001F04AC">
            <w:pPr>
              <w:spacing w:before="60" w:after="60"/>
              <w:jc w:val="left"/>
              <w:rPr>
                <w:b/>
                <w:sz w:val="20"/>
                <w:szCs w:val="20"/>
              </w:rPr>
            </w:pPr>
            <w:r>
              <w:rPr>
                <w:b/>
                <w:sz w:val="20"/>
                <w:szCs w:val="20"/>
              </w:rPr>
              <w:t>/</w:t>
            </w:r>
          </w:p>
        </w:tc>
      </w:tr>
      <w:tr w:rsidR="0068624D" w:rsidRPr="00536B31" w14:paraId="4CDDE5A9" w14:textId="77777777" w:rsidTr="00592133">
        <w:tc>
          <w:tcPr>
            <w:tcW w:w="672" w:type="dxa"/>
            <w:vAlign w:val="center"/>
          </w:tcPr>
          <w:p w14:paraId="1B696F52" w14:textId="77777777" w:rsidR="001F04AC" w:rsidRPr="00536B31" w:rsidRDefault="001F04AC" w:rsidP="001F04AC">
            <w:pPr>
              <w:spacing w:before="60" w:after="60"/>
              <w:jc w:val="right"/>
              <w:rPr>
                <w:sz w:val="20"/>
                <w:szCs w:val="20"/>
              </w:rPr>
            </w:pPr>
            <w:r>
              <w:rPr>
                <w:sz w:val="20"/>
                <w:szCs w:val="20"/>
              </w:rPr>
              <w:lastRenderedPageBreak/>
              <w:t>5.1.1</w:t>
            </w:r>
          </w:p>
        </w:tc>
        <w:tc>
          <w:tcPr>
            <w:tcW w:w="2177" w:type="dxa"/>
            <w:gridSpan w:val="2"/>
            <w:vAlign w:val="center"/>
          </w:tcPr>
          <w:p w14:paraId="36E04DDE" w14:textId="53658E3E" w:rsidR="001F04AC" w:rsidRPr="004E04EE" w:rsidRDefault="001F04AC" w:rsidP="001F04AC">
            <w:pPr>
              <w:spacing w:before="60" w:after="60"/>
              <w:jc w:val="left"/>
              <w:rPr>
                <w:sz w:val="20"/>
                <w:szCs w:val="20"/>
              </w:rPr>
            </w:pPr>
            <w:r w:rsidRPr="004E04EE">
              <w:rPr>
                <w:sz w:val="20"/>
                <w:szCs w:val="20"/>
              </w:rPr>
              <w:t>Израда техничке документације за насеља са већим бројем Рома</w:t>
            </w:r>
          </w:p>
        </w:tc>
        <w:tc>
          <w:tcPr>
            <w:tcW w:w="1502" w:type="dxa"/>
            <w:vAlign w:val="center"/>
          </w:tcPr>
          <w:p w14:paraId="56181683" w14:textId="3B716E55" w:rsidR="001F04AC" w:rsidRPr="00536B31" w:rsidRDefault="001F04AC" w:rsidP="00980130">
            <w:pPr>
              <w:spacing w:before="60" w:after="60"/>
              <w:jc w:val="left"/>
              <w:rPr>
                <w:sz w:val="20"/>
                <w:szCs w:val="20"/>
              </w:rPr>
            </w:pPr>
            <w:r>
              <w:rPr>
                <w:sz w:val="20"/>
                <w:szCs w:val="20"/>
              </w:rPr>
              <w:t>Одељење за урбанизам</w:t>
            </w:r>
          </w:p>
        </w:tc>
        <w:tc>
          <w:tcPr>
            <w:tcW w:w="1634" w:type="dxa"/>
            <w:vAlign w:val="center"/>
          </w:tcPr>
          <w:p w14:paraId="752489C3" w14:textId="44312AE4" w:rsidR="001F04AC" w:rsidRPr="004E04EE" w:rsidRDefault="001F04AC" w:rsidP="001F04AC">
            <w:pPr>
              <w:spacing w:before="60" w:after="60"/>
              <w:jc w:val="left"/>
              <w:rPr>
                <w:sz w:val="20"/>
                <w:szCs w:val="20"/>
              </w:rPr>
            </w:pPr>
            <w:r w:rsidRPr="004E04EE">
              <w:rPr>
                <w:sz w:val="20"/>
                <w:szCs w:val="20"/>
              </w:rPr>
              <w:t>ЈП за планирање и уређивање грађевинског земљишта</w:t>
            </w:r>
          </w:p>
        </w:tc>
        <w:tc>
          <w:tcPr>
            <w:tcW w:w="1183" w:type="dxa"/>
            <w:vAlign w:val="center"/>
          </w:tcPr>
          <w:p w14:paraId="15C5E671" w14:textId="53FEC800" w:rsidR="001F04AC" w:rsidRPr="00536B31" w:rsidRDefault="001F04AC" w:rsidP="001F04AC">
            <w:pPr>
              <w:spacing w:before="60" w:after="60"/>
              <w:jc w:val="left"/>
              <w:rPr>
                <w:sz w:val="20"/>
                <w:szCs w:val="20"/>
              </w:rPr>
            </w:pPr>
            <w:r>
              <w:rPr>
                <w:sz w:val="20"/>
                <w:szCs w:val="20"/>
              </w:rPr>
              <w:t>2019-2021.</w:t>
            </w:r>
          </w:p>
        </w:tc>
        <w:tc>
          <w:tcPr>
            <w:tcW w:w="1618" w:type="dxa"/>
            <w:vAlign w:val="center"/>
          </w:tcPr>
          <w:p w14:paraId="64264667" w14:textId="11135B79" w:rsidR="001F04AC" w:rsidRPr="00536B31" w:rsidRDefault="001F04AC" w:rsidP="001F04AC">
            <w:pPr>
              <w:spacing w:before="60" w:after="60"/>
              <w:jc w:val="right"/>
              <w:rPr>
                <w:sz w:val="20"/>
                <w:szCs w:val="20"/>
              </w:rPr>
            </w:pPr>
            <w:r>
              <w:rPr>
                <w:sz w:val="20"/>
                <w:szCs w:val="20"/>
              </w:rPr>
              <w:t>300.000 укупно, 100.000 у 2019., 100.000 у 2020. и 100.000 у 2021.</w:t>
            </w:r>
          </w:p>
        </w:tc>
        <w:tc>
          <w:tcPr>
            <w:tcW w:w="1715" w:type="dxa"/>
            <w:vAlign w:val="center"/>
          </w:tcPr>
          <w:p w14:paraId="2B67D6F4" w14:textId="79B92399" w:rsidR="001F04AC" w:rsidRPr="00536B31" w:rsidRDefault="001F04AC" w:rsidP="001F04AC">
            <w:pPr>
              <w:spacing w:before="60" w:after="60"/>
              <w:jc w:val="left"/>
              <w:rPr>
                <w:sz w:val="20"/>
                <w:szCs w:val="20"/>
              </w:rPr>
            </w:pPr>
            <w:r>
              <w:rPr>
                <w:sz w:val="20"/>
                <w:szCs w:val="20"/>
              </w:rPr>
              <w:t>300.000</w:t>
            </w:r>
            <w:r w:rsidR="00885EF3">
              <w:rPr>
                <w:sz w:val="20"/>
                <w:szCs w:val="20"/>
              </w:rPr>
              <w:t xml:space="preserve"> укупно, 100.000 у 2019., 100.000 у 2020. и 100.000 у 2021.</w:t>
            </w:r>
          </w:p>
        </w:tc>
        <w:tc>
          <w:tcPr>
            <w:tcW w:w="1511" w:type="dxa"/>
            <w:vAlign w:val="center"/>
          </w:tcPr>
          <w:p w14:paraId="49AE19F1" w14:textId="06DDF083" w:rsidR="001F04AC" w:rsidRPr="00536B31" w:rsidRDefault="001F04AC" w:rsidP="001F04AC">
            <w:pPr>
              <w:spacing w:before="60" w:after="60"/>
              <w:jc w:val="left"/>
              <w:rPr>
                <w:sz w:val="20"/>
                <w:szCs w:val="20"/>
              </w:rPr>
            </w:pPr>
            <w:r>
              <w:rPr>
                <w:sz w:val="20"/>
                <w:szCs w:val="20"/>
              </w:rPr>
              <w:t>/</w:t>
            </w:r>
          </w:p>
        </w:tc>
        <w:tc>
          <w:tcPr>
            <w:tcW w:w="1936" w:type="dxa"/>
            <w:vAlign w:val="center"/>
          </w:tcPr>
          <w:p w14:paraId="37262172" w14:textId="6550C143" w:rsidR="001F04AC" w:rsidRPr="00536B31" w:rsidRDefault="007214B2" w:rsidP="001F04AC">
            <w:pPr>
              <w:spacing w:before="60" w:after="60"/>
              <w:jc w:val="left"/>
              <w:rPr>
                <w:sz w:val="20"/>
                <w:szCs w:val="20"/>
              </w:rPr>
            </w:pPr>
            <w:r>
              <w:rPr>
                <w:sz w:val="20"/>
                <w:szCs w:val="20"/>
              </w:rPr>
              <w:t>Број пројеката техничке документације</w:t>
            </w:r>
          </w:p>
        </w:tc>
      </w:tr>
      <w:tr w:rsidR="0068624D" w:rsidRPr="00536B31" w14:paraId="19EBF8F5" w14:textId="77777777" w:rsidTr="00592133">
        <w:tc>
          <w:tcPr>
            <w:tcW w:w="672" w:type="dxa"/>
            <w:vAlign w:val="center"/>
          </w:tcPr>
          <w:p w14:paraId="77C056AA" w14:textId="77777777" w:rsidR="001F04AC" w:rsidRPr="00536B31" w:rsidRDefault="001F04AC" w:rsidP="001F04AC">
            <w:pPr>
              <w:spacing w:before="60" w:after="60"/>
              <w:jc w:val="right"/>
              <w:rPr>
                <w:sz w:val="20"/>
                <w:szCs w:val="20"/>
              </w:rPr>
            </w:pPr>
            <w:r>
              <w:rPr>
                <w:sz w:val="20"/>
                <w:szCs w:val="20"/>
              </w:rPr>
              <w:t>5.1.2</w:t>
            </w:r>
          </w:p>
        </w:tc>
        <w:tc>
          <w:tcPr>
            <w:tcW w:w="2177" w:type="dxa"/>
            <w:gridSpan w:val="2"/>
            <w:vAlign w:val="center"/>
          </w:tcPr>
          <w:p w14:paraId="28C9A288" w14:textId="291B578C" w:rsidR="001F04AC" w:rsidRPr="004E04EE" w:rsidRDefault="001F04AC" w:rsidP="001F04AC">
            <w:pPr>
              <w:spacing w:before="60" w:after="60"/>
              <w:jc w:val="left"/>
              <w:rPr>
                <w:sz w:val="20"/>
                <w:szCs w:val="20"/>
              </w:rPr>
            </w:pPr>
            <w:r w:rsidRPr="004E04EE">
              <w:rPr>
                <w:sz w:val="20"/>
                <w:szCs w:val="20"/>
              </w:rPr>
              <w:t>Израда техничке документације за реконструкцију стамбених објеката у којима живе Роми</w:t>
            </w:r>
          </w:p>
        </w:tc>
        <w:tc>
          <w:tcPr>
            <w:tcW w:w="1502" w:type="dxa"/>
            <w:vAlign w:val="center"/>
          </w:tcPr>
          <w:p w14:paraId="5A6D0F1A" w14:textId="09A291D1" w:rsidR="001F04AC" w:rsidRPr="00536B31" w:rsidRDefault="001F04AC" w:rsidP="00980130">
            <w:pPr>
              <w:spacing w:before="60" w:after="60"/>
              <w:jc w:val="left"/>
              <w:rPr>
                <w:sz w:val="20"/>
                <w:szCs w:val="20"/>
              </w:rPr>
            </w:pPr>
            <w:r>
              <w:rPr>
                <w:sz w:val="20"/>
                <w:szCs w:val="20"/>
              </w:rPr>
              <w:t>Одељење за урбанизам</w:t>
            </w:r>
          </w:p>
        </w:tc>
        <w:tc>
          <w:tcPr>
            <w:tcW w:w="1634" w:type="dxa"/>
            <w:vAlign w:val="center"/>
          </w:tcPr>
          <w:p w14:paraId="24E92E2A" w14:textId="3017763A" w:rsidR="001F04AC" w:rsidRPr="00536B31" w:rsidRDefault="001F04AC" w:rsidP="001F04AC">
            <w:pPr>
              <w:spacing w:before="60" w:after="60"/>
              <w:jc w:val="left"/>
              <w:rPr>
                <w:sz w:val="20"/>
                <w:szCs w:val="20"/>
              </w:rPr>
            </w:pPr>
            <w:r w:rsidRPr="004E04EE">
              <w:rPr>
                <w:sz w:val="20"/>
                <w:szCs w:val="20"/>
              </w:rPr>
              <w:t>ЈП за планирање и уређивање грађевинског земљишта</w:t>
            </w:r>
          </w:p>
        </w:tc>
        <w:tc>
          <w:tcPr>
            <w:tcW w:w="1183" w:type="dxa"/>
            <w:vAlign w:val="center"/>
          </w:tcPr>
          <w:p w14:paraId="209CD34E" w14:textId="47BDC33D" w:rsidR="001F04AC" w:rsidRPr="00536B31" w:rsidRDefault="001F04AC" w:rsidP="00174006">
            <w:pPr>
              <w:spacing w:before="60" w:after="60"/>
              <w:jc w:val="left"/>
              <w:rPr>
                <w:sz w:val="20"/>
                <w:szCs w:val="20"/>
              </w:rPr>
            </w:pPr>
            <w:r>
              <w:rPr>
                <w:sz w:val="20"/>
                <w:szCs w:val="20"/>
              </w:rPr>
              <w:t>20</w:t>
            </w:r>
            <w:r w:rsidR="00174006">
              <w:rPr>
                <w:sz w:val="20"/>
                <w:szCs w:val="20"/>
              </w:rPr>
              <w:t>20</w:t>
            </w:r>
            <w:r>
              <w:rPr>
                <w:sz w:val="20"/>
                <w:szCs w:val="20"/>
              </w:rPr>
              <w:t>-2021.</w:t>
            </w:r>
          </w:p>
        </w:tc>
        <w:tc>
          <w:tcPr>
            <w:tcW w:w="1618" w:type="dxa"/>
            <w:vAlign w:val="center"/>
          </w:tcPr>
          <w:p w14:paraId="3B632D34" w14:textId="42D82012" w:rsidR="001F04AC" w:rsidRPr="00536B31" w:rsidRDefault="001F04AC" w:rsidP="001F04AC">
            <w:pPr>
              <w:spacing w:before="60" w:after="60"/>
              <w:jc w:val="right"/>
              <w:rPr>
                <w:sz w:val="20"/>
                <w:szCs w:val="20"/>
              </w:rPr>
            </w:pPr>
            <w:r>
              <w:rPr>
                <w:sz w:val="20"/>
                <w:szCs w:val="20"/>
              </w:rPr>
              <w:t>Укупно 1.000.000., 500.000 у 2020. и 500.000 у 2021.</w:t>
            </w:r>
          </w:p>
        </w:tc>
        <w:tc>
          <w:tcPr>
            <w:tcW w:w="1715" w:type="dxa"/>
            <w:vAlign w:val="center"/>
          </w:tcPr>
          <w:p w14:paraId="66CA03DF" w14:textId="33546E60" w:rsidR="001F04AC" w:rsidRPr="00536B31" w:rsidRDefault="001F04AC" w:rsidP="001F04AC">
            <w:pPr>
              <w:spacing w:before="60" w:after="60"/>
              <w:jc w:val="left"/>
              <w:rPr>
                <w:sz w:val="20"/>
                <w:szCs w:val="20"/>
              </w:rPr>
            </w:pPr>
            <w:r>
              <w:rPr>
                <w:sz w:val="20"/>
                <w:szCs w:val="20"/>
              </w:rPr>
              <w:t>1.000.000</w:t>
            </w:r>
            <w:r w:rsidR="00885EF3">
              <w:rPr>
                <w:sz w:val="20"/>
                <w:szCs w:val="20"/>
              </w:rPr>
              <w:t xml:space="preserve"> укупно, 500.000 у 2020. и 500.000 у 2021.</w:t>
            </w:r>
          </w:p>
        </w:tc>
        <w:tc>
          <w:tcPr>
            <w:tcW w:w="1511" w:type="dxa"/>
            <w:vAlign w:val="center"/>
          </w:tcPr>
          <w:p w14:paraId="6F037600" w14:textId="3073E7EA" w:rsidR="001F04AC" w:rsidRPr="00536B31" w:rsidRDefault="001F04AC" w:rsidP="001F04AC">
            <w:pPr>
              <w:spacing w:before="60" w:after="60"/>
              <w:jc w:val="left"/>
              <w:rPr>
                <w:sz w:val="20"/>
                <w:szCs w:val="20"/>
              </w:rPr>
            </w:pPr>
            <w:r>
              <w:rPr>
                <w:sz w:val="20"/>
                <w:szCs w:val="20"/>
              </w:rPr>
              <w:t>/</w:t>
            </w:r>
          </w:p>
        </w:tc>
        <w:tc>
          <w:tcPr>
            <w:tcW w:w="1936" w:type="dxa"/>
            <w:vAlign w:val="center"/>
          </w:tcPr>
          <w:p w14:paraId="72D2BEBB" w14:textId="3E340C5E" w:rsidR="001F04AC" w:rsidRPr="00536B31" w:rsidRDefault="007214B2" w:rsidP="001F04AC">
            <w:pPr>
              <w:spacing w:before="60" w:after="60"/>
              <w:jc w:val="left"/>
              <w:rPr>
                <w:sz w:val="20"/>
                <w:szCs w:val="20"/>
              </w:rPr>
            </w:pPr>
            <w:r>
              <w:rPr>
                <w:sz w:val="20"/>
                <w:szCs w:val="20"/>
              </w:rPr>
              <w:t>Број пројеката техничке документације</w:t>
            </w:r>
          </w:p>
        </w:tc>
      </w:tr>
      <w:tr w:rsidR="00EF602E" w:rsidRPr="00536B31" w14:paraId="1332D910" w14:textId="77777777" w:rsidTr="00592133">
        <w:tc>
          <w:tcPr>
            <w:tcW w:w="2249" w:type="dxa"/>
            <w:gridSpan w:val="2"/>
            <w:shd w:val="clear" w:color="auto" w:fill="FDE9D9" w:themeFill="accent6" w:themeFillTint="33"/>
            <w:vAlign w:val="center"/>
          </w:tcPr>
          <w:p w14:paraId="46AE7BA0" w14:textId="77777777" w:rsidR="001F04AC" w:rsidRPr="0017797F" w:rsidRDefault="001F04AC" w:rsidP="001F04AC">
            <w:pPr>
              <w:spacing w:before="60" w:after="60"/>
              <w:jc w:val="left"/>
              <w:rPr>
                <w:b/>
                <w:sz w:val="20"/>
                <w:szCs w:val="20"/>
              </w:rPr>
            </w:pPr>
            <w:r>
              <w:rPr>
                <w:b/>
                <w:sz w:val="20"/>
                <w:szCs w:val="20"/>
              </w:rPr>
              <w:t>МЕРА 5.2</w:t>
            </w:r>
          </w:p>
        </w:tc>
        <w:tc>
          <w:tcPr>
            <w:tcW w:w="3736" w:type="dxa"/>
            <w:gridSpan w:val="3"/>
            <w:shd w:val="clear" w:color="auto" w:fill="FDE9D9" w:themeFill="accent6" w:themeFillTint="33"/>
            <w:vAlign w:val="center"/>
          </w:tcPr>
          <w:p w14:paraId="2EC973AE" w14:textId="78862E05" w:rsidR="001F04AC" w:rsidRPr="00FE6BFA" w:rsidRDefault="001F04AC" w:rsidP="001F04AC">
            <w:pPr>
              <w:spacing w:before="60" w:after="60"/>
              <w:jc w:val="left"/>
              <w:rPr>
                <w:b/>
                <w:sz w:val="20"/>
                <w:szCs w:val="20"/>
              </w:rPr>
            </w:pPr>
            <w:r w:rsidRPr="00FE6BFA">
              <w:rPr>
                <w:b/>
                <w:sz w:val="20"/>
                <w:szCs w:val="20"/>
              </w:rPr>
              <w:t xml:space="preserve">Мапирање </w:t>
            </w:r>
            <w:r>
              <w:rPr>
                <w:b/>
                <w:sz w:val="20"/>
                <w:szCs w:val="20"/>
              </w:rPr>
              <w:t xml:space="preserve">и адаптација </w:t>
            </w:r>
            <w:r w:rsidRPr="00FE6BFA">
              <w:rPr>
                <w:b/>
                <w:sz w:val="20"/>
                <w:szCs w:val="20"/>
              </w:rPr>
              <w:t xml:space="preserve">стамбених јединица у власништву локалне самоуправе </w:t>
            </w:r>
            <w:r>
              <w:rPr>
                <w:b/>
                <w:sz w:val="20"/>
                <w:szCs w:val="20"/>
              </w:rPr>
              <w:t>и ревидирање политике социјалног становања с фокусом на социјално угрожене породице и повратнике</w:t>
            </w:r>
          </w:p>
        </w:tc>
        <w:tc>
          <w:tcPr>
            <w:tcW w:w="4516" w:type="dxa"/>
            <w:gridSpan w:val="3"/>
            <w:shd w:val="clear" w:color="auto" w:fill="FDE9D9" w:themeFill="accent6" w:themeFillTint="33"/>
            <w:vAlign w:val="center"/>
          </w:tcPr>
          <w:p w14:paraId="0167A9CA" w14:textId="77777777" w:rsidR="001F04AC" w:rsidRPr="007212FC" w:rsidRDefault="001F04AC" w:rsidP="001F04A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00E95A1E" w14:textId="6001FB59" w:rsidR="001F04AC" w:rsidRPr="0017797F" w:rsidRDefault="00304345" w:rsidP="001F04AC">
            <w:pPr>
              <w:spacing w:before="60" w:after="60"/>
              <w:jc w:val="left"/>
              <w:rPr>
                <w:b/>
                <w:sz w:val="20"/>
                <w:szCs w:val="20"/>
              </w:rPr>
            </w:pPr>
            <w:r w:rsidRPr="00304345">
              <w:rPr>
                <w:b/>
                <w:sz w:val="20"/>
                <w:szCs w:val="20"/>
              </w:rPr>
              <w:t>Одлука о условима коришћења социјалних станова</w:t>
            </w:r>
          </w:p>
        </w:tc>
      </w:tr>
      <w:tr w:rsidR="0068624D" w:rsidRPr="00536B31" w14:paraId="55638EFC" w14:textId="77777777" w:rsidTr="00592133">
        <w:tc>
          <w:tcPr>
            <w:tcW w:w="672" w:type="dxa"/>
            <w:vAlign w:val="center"/>
          </w:tcPr>
          <w:p w14:paraId="20BE0794" w14:textId="77777777" w:rsidR="001F04AC" w:rsidRPr="00536B31" w:rsidRDefault="001F04AC" w:rsidP="001F04AC">
            <w:pPr>
              <w:spacing w:before="60" w:after="60"/>
              <w:jc w:val="right"/>
              <w:rPr>
                <w:sz w:val="20"/>
                <w:szCs w:val="20"/>
              </w:rPr>
            </w:pPr>
            <w:r>
              <w:rPr>
                <w:sz w:val="20"/>
                <w:szCs w:val="20"/>
              </w:rPr>
              <w:t>5.2.1</w:t>
            </w:r>
          </w:p>
        </w:tc>
        <w:tc>
          <w:tcPr>
            <w:tcW w:w="2177" w:type="dxa"/>
            <w:gridSpan w:val="2"/>
            <w:vAlign w:val="center"/>
          </w:tcPr>
          <w:p w14:paraId="35356BE8" w14:textId="460F11AA" w:rsidR="001F04AC" w:rsidRPr="00321C32" w:rsidRDefault="001F04AC" w:rsidP="001F04AC">
            <w:pPr>
              <w:spacing w:before="60" w:after="60"/>
              <w:jc w:val="left"/>
              <w:rPr>
                <w:sz w:val="20"/>
                <w:szCs w:val="20"/>
              </w:rPr>
            </w:pPr>
            <w:r w:rsidRPr="00321C32">
              <w:rPr>
                <w:sz w:val="20"/>
                <w:szCs w:val="20"/>
              </w:rPr>
              <w:t>Мапирање стамбених јединица у власништву ЈЛС за потребе социјалног становања</w:t>
            </w:r>
          </w:p>
        </w:tc>
        <w:tc>
          <w:tcPr>
            <w:tcW w:w="1502" w:type="dxa"/>
            <w:vAlign w:val="center"/>
          </w:tcPr>
          <w:p w14:paraId="5D7968C7" w14:textId="283CF0C8" w:rsidR="001F04AC" w:rsidRPr="00536B31" w:rsidRDefault="00435777" w:rsidP="00435777">
            <w:pPr>
              <w:spacing w:before="60" w:after="60"/>
              <w:jc w:val="left"/>
              <w:rPr>
                <w:sz w:val="20"/>
                <w:szCs w:val="20"/>
              </w:rPr>
            </w:pPr>
            <w:r>
              <w:rPr>
                <w:sz w:val="20"/>
                <w:szCs w:val="20"/>
              </w:rPr>
              <w:t>Град</w:t>
            </w:r>
            <w:r w:rsidR="001F04AC">
              <w:rPr>
                <w:sz w:val="20"/>
                <w:szCs w:val="20"/>
              </w:rPr>
              <w:t xml:space="preserve"> </w:t>
            </w:r>
          </w:p>
        </w:tc>
        <w:tc>
          <w:tcPr>
            <w:tcW w:w="1634" w:type="dxa"/>
            <w:vAlign w:val="center"/>
          </w:tcPr>
          <w:p w14:paraId="15B5730C" w14:textId="26BFD06F" w:rsidR="001F04AC" w:rsidRPr="00321C32" w:rsidRDefault="00435777" w:rsidP="001F04AC">
            <w:pPr>
              <w:spacing w:before="60" w:after="60"/>
              <w:jc w:val="left"/>
              <w:rPr>
                <w:sz w:val="20"/>
                <w:szCs w:val="20"/>
              </w:rPr>
            </w:pPr>
            <w:r>
              <w:rPr>
                <w:sz w:val="20"/>
                <w:szCs w:val="20"/>
              </w:rPr>
              <w:t>МЈ,</w:t>
            </w:r>
            <w:r w:rsidRPr="00321C32">
              <w:rPr>
                <w:sz w:val="20"/>
                <w:szCs w:val="20"/>
              </w:rPr>
              <w:t xml:space="preserve"> </w:t>
            </w:r>
            <w:r w:rsidR="001F04AC" w:rsidRPr="00321C32">
              <w:rPr>
                <w:sz w:val="20"/>
                <w:szCs w:val="20"/>
              </w:rPr>
              <w:t>МЗ</w:t>
            </w:r>
            <w:r w:rsidR="001F04AC">
              <w:rPr>
                <w:sz w:val="20"/>
                <w:szCs w:val="20"/>
              </w:rPr>
              <w:t>,</w:t>
            </w:r>
            <w:r w:rsidR="001F04AC" w:rsidRPr="00321C32">
              <w:rPr>
                <w:sz w:val="20"/>
                <w:szCs w:val="20"/>
              </w:rPr>
              <w:t xml:space="preserve"> </w:t>
            </w:r>
            <w:r w:rsidR="001F04AC">
              <w:rPr>
                <w:sz w:val="20"/>
                <w:szCs w:val="20"/>
              </w:rPr>
              <w:t>ЦСР, РГЗ</w:t>
            </w:r>
            <w:r w:rsidR="001F04AC" w:rsidRPr="00321C32">
              <w:rPr>
                <w:sz w:val="20"/>
                <w:szCs w:val="20"/>
              </w:rPr>
              <w:t xml:space="preserve"> </w:t>
            </w:r>
          </w:p>
        </w:tc>
        <w:tc>
          <w:tcPr>
            <w:tcW w:w="1183" w:type="dxa"/>
            <w:vAlign w:val="center"/>
          </w:tcPr>
          <w:p w14:paraId="6D0B5FEF" w14:textId="3F09F335" w:rsidR="001F04AC" w:rsidRPr="00536B31" w:rsidRDefault="001F04AC" w:rsidP="001F04AC">
            <w:pPr>
              <w:spacing w:before="60" w:after="60"/>
              <w:jc w:val="left"/>
              <w:rPr>
                <w:sz w:val="20"/>
                <w:szCs w:val="20"/>
              </w:rPr>
            </w:pPr>
            <w:r>
              <w:rPr>
                <w:sz w:val="20"/>
                <w:szCs w:val="20"/>
              </w:rPr>
              <w:t>2019-2021.</w:t>
            </w:r>
          </w:p>
        </w:tc>
        <w:tc>
          <w:tcPr>
            <w:tcW w:w="1618" w:type="dxa"/>
            <w:vAlign w:val="center"/>
          </w:tcPr>
          <w:p w14:paraId="686C4616" w14:textId="2082334B" w:rsidR="001F04AC" w:rsidRPr="00536B31" w:rsidRDefault="001F04AC" w:rsidP="001F04AC">
            <w:pPr>
              <w:spacing w:before="60" w:after="60"/>
              <w:jc w:val="left"/>
              <w:rPr>
                <w:sz w:val="20"/>
                <w:szCs w:val="20"/>
              </w:rPr>
            </w:pPr>
            <w:r>
              <w:rPr>
                <w:sz w:val="20"/>
                <w:szCs w:val="20"/>
              </w:rPr>
              <w:t>/</w:t>
            </w:r>
          </w:p>
        </w:tc>
        <w:tc>
          <w:tcPr>
            <w:tcW w:w="1715" w:type="dxa"/>
            <w:vAlign w:val="center"/>
          </w:tcPr>
          <w:p w14:paraId="1CC9BA59" w14:textId="37105B34" w:rsidR="001F04AC" w:rsidRPr="00536B31" w:rsidRDefault="001F04AC" w:rsidP="001F04AC">
            <w:pPr>
              <w:spacing w:before="60" w:after="60"/>
              <w:jc w:val="left"/>
              <w:rPr>
                <w:sz w:val="20"/>
                <w:szCs w:val="20"/>
              </w:rPr>
            </w:pPr>
            <w:r>
              <w:rPr>
                <w:sz w:val="20"/>
                <w:szCs w:val="20"/>
              </w:rPr>
              <w:t>/</w:t>
            </w:r>
          </w:p>
        </w:tc>
        <w:tc>
          <w:tcPr>
            <w:tcW w:w="1511" w:type="dxa"/>
            <w:vAlign w:val="center"/>
          </w:tcPr>
          <w:p w14:paraId="01FEA195" w14:textId="037CE615" w:rsidR="001F04AC" w:rsidRPr="00536B31" w:rsidRDefault="001F04AC" w:rsidP="001F04AC">
            <w:pPr>
              <w:spacing w:before="60" w:after="60"/>
              <w:jc w:val="left"/>
              <w:rPr>
                <w:sz w:val="20"/>
                <w:szCs w:val="20"/>
              </w:rPr>
            </w:pPr>
            <w:r>
              <w:rPr>
                <w:sz w:val="20"/>
                <w:szCs w:val="20"/>
              </w:rPr>
              <w:t>/</w:t>
            </w:r>
          </w:p>
        </w:tc>
        <w:tc>
          <w:tcPr>
            <w:tcW w:w="1936" w:type="dxa"/>
            <w:vAlign w:val="center"/>
          </w:tcPr>
          <w:p w14:paraId="20897BEA" w14:textId="34FD27AB" w:rsidR="001F04AC" w:rsidRPr="00321C32" w:rsidRDefault="0070410E" w:rsidP="001F04AC">
            <w:pPr>
              <w:spacing w:before="60" w:after="60"/>
              <w:jc w:val="left"/>
              <w:rPr>
                <w:sz w:val="20"/>
                <w:szCs w:val="20"/>
              </w:rPr>
            </w:pPr>
            <w:r>
              <w:rPr>
                <w:sz w:val="20"/>
                <w:szCs w:val="20"/>
              </w:rPr>
              <w:t>Проценат измапираних стамбених јединица</w:t>
            </w:r>
          </w:p>
        </w:tc>
      </w:tr>
      <w:tr w:rsidR="0068624D" w:rsidRPr="00536B31" w14:paraId="2808AC36" w14:textId="77777777" w:rsidTr="00592133">
        <w:tc>
          <w:tcPr>
            <w:tcW w:w="672" w:type="dxa"/>
            <w:vAlign w:val="center"/>
          </w:tcPr>
          <w:p w14:paraId="67713542" w14:textId="77777777" w:rsidR="001F04AC" w:rsidRPr="00536B31" w:rsidRDefault="001F04AC" w:rsidP="001F04AC">
            <w:pPr>
              <w:spacing w:before="60" w:after="60"/>
              <w:jc w:val="right"/>
              <w:rPr>
                <w:sz w:val="20"/>
                <w:szCs w:val="20"/>
              </w:rPr>
            </w:pPr>
            <w:r>
              <w:rPr>
                <w:sz w:val="20"/>
                <w:szCs w:val="20"/>
              </w:rPr>
              <w:t>5.2.2</w:t>
            </w:r>
          </w:p>
        </w:tc>
        <w:tc>
          <w:tcPr>
            <w:tcW w:w="2177" w:type="dxa"/>
            <w:gridSpan w:val="2"/>
            <w:vAlign w:val="center"/>
          </w:tcPr>
          <w:p w14:paraId="7D150B66" w14:textId="35188ED2" w:rsidR="001F04AC" w:rsidRPr="00351F6E" w:rsidRDefault="001F04AC" w:rsidP="001F04AC">
            <w:pPr>
              <w:spacing w:before="60" w:after="60"/>
              <w:jc w:val="left"/>
              <w:rPr>
                <w:sz w:val="20"/>
                <w:szCs w:val="20"/>
              </w:rPr>
            </w:pPr>
            <w:r w:rsidRPr="00351F6E">
              <w:rPr>
                <w:sz w:val="20"/>
                <w:szCs w:val="20"/>
              </w:rPr>
              <w:t>Реконструкција објеката социјалног становања</w:t>
            </w:r>
          </w:p>
        </w:tc>
        <w:tc>
          <w:tcPr>
            <w:tcW w:w="1502" w:type="dxa"/>
            <w:vAlign w:val="center"/>
          </w:tcPr>
          <w:p w14:paraId="2B6353DF" w14:textId="39074119" w:rsidR="001F04AC" w:rsidRPr="00536B31" w:rsidRDefault="00435777" w:rsidP="001F04AC">
            <w:pPr>
              <w:spacing w:before="60" w:after="60"/>
              <w:jc w:val="left"/>
              <w:rPr>
                <w:sz w:val="20"/>
                <w:szCs w:val="20"/>
              </w:rPr>
            </w:pPr>
            <w:r>
              <w:rPr>
                <w:sz w:val="20"/>
                <w:szCs w:val="20"/>
              </w:rPr>
              <w:t>Град</w:t>
            </w:r>
          </w:p>
        </w:tc>
        <w:tc>
          <w:tcPr>
            <w:tcW w:w="1634" w:type="dxa"/>
            <w:vAlign w:val="center"/>
          </w:tcPr>
          <w:p w14:paraId="1C9569C1" w14:textId="099ACBE4" w:rsidR="001F04AC" w:rsidRPr="00351F6E" w:rsidRDefault="001F04AC" w:rsidP="001F04AC">
            <w:pPr>
              <w:spacing w:before="60" w:after="60"/>
              <w:jc w:val="left"/>
              <w:rPr>
                <w:sz w:val="20"/>
                <w:szCs w:val="20"/>
              </w:rPr>
            </w:pPr>
            <w:r>
              <w:rPr>
                <w:sz w:val="20"/>
                <w:szCs w:val="20"/>
              </w:rPr>
              <w:t>Д</w:t>
            </w:r>
            <w:r w:rsidRPr="00351F6E">
              <w:rPr>
                <w:sz w:val="20"/>
                <w:szCs w:val="20"/>
              </w:rPr>
              <w:t>омаћи и страни донатори, ОЦД</w:t>
            </w:r>
          </w:p>
        </w:tc>
        <w:tc>
          <w:tcPr>
            <w:tcW w:w="1183" w:type="dxa"/>
            <w:vAlign w:val="center"/>
          </w:tcPr>
          <w:p w14:paraId="2B06DF7D" w14:textId="5ADAD74E" w:rsidR="001F04AC" w:rsidRPr="00536B31" w:rsidRDefault="001F04AC" w:rsidP="000F168D">
            <w:pPr>
              <w:spacing w:before="60" w:after="60"/>
              <w:jc w:val="left"/>
              <w:rPr>
                <w:sz w:val="20"/>
                <w:szCs w:val="20"/>
              </w:rPr>
            </w:pPr>
            <w:r>
              <w:rPr>
                <w:sz w:val="20"/>
                <w:szCs w:val="20"/>
              </w:rPr>
              <w:t>20</w:t>
            </w:r>
            <w:r w:rsidR="000F168D">
              <w:rPr>
                <w:sz w:val="20"/>
                <w:szCs w:val="20"/>
              </w:rPr>
              <w:t>20</w:t>
            </w:r>
            <w:r>
              <w:rPr>
                <w:sz w:val="20"/>
                <w:szCs w:val="20"/>
              </w:rPr>
              <w:t>-2021.</w:t>
            </w:r>
          </w:p>
        </w:tc>
        <w:tc>
          <w:tcPr>
            <w:tcW w:w="1618" w:type="dxa"/>
            <w:vAlign w:val="center"/>
          </w:tcPr>
          <w:p w14:paraId="41B89819" w14:textId="0D0CFDCE" w:rsidR="001F04AC" w:rsidRPr="008C3584" w:rsidRDefault="001F04AC" w:rsidP="001F04AC">
            <w:pPr>
              <w:spacing w:before="60" w:after="60"/>
              <w:jc w:val="right"/>
              <w:rPr>
                <w:sz w:val="20"/>
                <w:szCs w:val="20"/>
              </w:rPr>
            </w:pPr>
            <w:r w:rsidRPr="008C3584">
              <w:rPr>
                <w:sz w:val="20"/>
                <w:szCs w:val="20"/>
              </w:rPr>
              <w:t>50.000.000 укупно, 25 милиона у 2020. и 25.000.000 у 2021.</w:t>
            </w:r>
          </w:p>
        </w:tc>
        <w:tc>
          <w:tcPr>
            <w:tcW w:w="1715" w:type="dxa"/>
            <w:vAlign w:val="center"/>
          </w:tcPr>
          <w:p w14:paraId="61AFE12E" w14:textId="38E7D716" w:rsidR="001F04AC" w:rsidRPr="00536B31" w:rsidRDefault="001F04AC" w:rsidP="001F04AC">
            <w:pPr>
              <w:spacing w:before="60" w:after="60"/>
              <w:jc w:val="left"/>
              <w:rPr>
                <w:sz w:val="20"/>
                <w:szCs w:val="20"/>
              </w:rPr>
            </w:pPr>
            <w:r>
              <w:rPr>
                <w:sz w:val="20"/>
                <w:szCs w:val="20"/>
              </w:rPr>
              <w:t>5.000.000</w:t>
            </w:r>
            <w:r w:rsidR="00885EF3">
              <w:rPr>
                <w:sz w:val="20"/>
                <w:szCs w:val="20"/>
              </w:rPr>
              <w:t xml:space="preserve"> укупно, 2.500.000 у 2020. 2.500.000 у 2021.</w:t>
            </w:r>
          </w:p>
        </w:tc>
        <w:tc>
          <w:tcPr>
            <w:tcW w:w="1511" w:type="dxa"/>
            <w:vAlign w:val="center"/>
          </w:tcPr>
          <w:p w14:paraId="335E8358" w14:textId="3747CFBD" w:rsidR="001F04AC" w:rsidRPr="00536B31" w:rsidRDefault="001F04AC" w:rsidP="001F04AC">
            <w:pPr>
              <w:spacing w:before="60" w:after="60"/>
              <w:jc w:val="left"/>
              <w:rPr>
                <w:sz w:val="20"/>
                <w:szCs w:val="20"/>
              </w:rPr>
            </w:pPr>
            <w:r>
              <w:rPr>
                <w:sz w:val="20"/>
                <w:szCs w:val="20"/>
              </w:rPr>
              <w:t>45.000.000, донаторска средства</w:t>
            </w:r>
          </w:p>
        </w:tc>
        <w:tc>
          <w:tcPr>
            <w:tcW w:w="1936" w:type="dxa"/>
            <w:vAlign w:val="center"/>
          </w:tcPr>
          <w:p w14:paraId="4BE19472" w14:textId="5FEDBBED" w:rsidR="001F04AC" w:rsidRPr="008C3584" w:rsidRDefault="0070410E" w:rsidP="001F04AC">
            <w:pPr>
              <w:spacing w:before="60" w:after="60"/>
              <w:jc w:val="left"/>
              <w:rPr>
                <w:sz w:val="20"/>
                <w:szCs w:val="20"/>
              </w:rPr>
            </w:pPr>
            <w:r>
              <w:rPr>
                <w:sz w:val="20"/>
                <w:szCs w:val="20"/>
              </w:rPr>
              <w:t>Број реконструисаних објеката</w:t>
            </w:r>
          </w:p>
        </w:tc>
      </w:tr>
      <w:tr w:rsidR="0068624D" w:rsidRPr="00536B31" w14:paraId="19E9574C" w14:textId="77777777" w:rsidTr="00592133">
        <w:tc>
          <w:tcPr>
            <w:tcW w:w="672" w:type="dxa"/>
            <w:vAlign w:val="center"/>
          </w:tcPr>
          <w:p w14:paraId="6FC36270" w14:textId="77777777" w:rsidR="001F04AC" w:rsidRPr="00536B31" w:rsidRDefault="001F04AC" w:rsidP="001F04AC">
            <w:pPr>
              <w:spacing w:before="60" w:after="60"/>
              <w:jc w:val="right"/>
              <w:rPr>
                <w:sz w:val="20"/>
                <w:szCs w:val="20"/>
              </w:rPr>
            </w:pPr>
            <w:r>
              <w:rPr>
                <w:sz w:val="20"/>
                <w:szCs w:val="20"/>
              </w:rPr>
              <w:t>5.2.3</w:t>
            </w:r>
          </w:p>
        </w:tc>
        <w:tc>
          <w:tcPr>
            <w:tcW w:w="2177" w:type="dxa"/>
            <w:gridSpan w:val="2"/>
            <w:vAlign w:val="center"/>
          </w:tcPr>
          <w:p w14:paraId="35A46630" w14:textId="2CB7EE17" w:rsidR="001F04AC" w:rsidRPr="00C97F2F" w:rsidRDefault="001F04AC" w:rsidP="001F04AC">
            <w:pPr>
              <w:spacing w:before="60" w:after="60"/>
              <w:jc w:val="left"/>
              <w:rPr>
                <w:sz w:val="20"/>
                <w:szCs w:val="20"/>
              </w:rPr>
            </w:pPr>
            <w:r w:rsidRPr="00C97F2F">
              <w:rPr>
                <w:sz w:val="20"/>
                <w:szCs w:val="20"/>
              </w:rPr>
              <w:t>Доношење одлуке о условима коришћења социјалних станова</w:t>
            </w:r>
          </w:p>
        </w:tc>
        <w:tc>
          <w:tcPr>
            <w:tcW w:w="1502" w:type="dxa"/>
            <w:vAlign w:val="center"/>
          </w:tcPr>
          <w:p w14:paraId="7EF110E2" w14:textId="5C6D407B" w:rsidR="001F04AC" w:rsidRPr="00C97F2F" w:rsidRDefault="001F04AC" w:rsidP="001F04AC">
            <w:pPr>
              <w:spacing w:before="60" w:after="60"/>
              <w:jc w:val="left"/>
              <w:rPr>
                <w:sz w:val="20"/>
                <w:szCs w:val="20"/>
              </w:rPr>
            </w:pPr>
            <w:r w:rsidRPr="00C97F2F">
              <w:rPr>
                <w:sz w:val="20"/>
                <w:szCs w:val="20"/>
              </w:rPr>
              <w:t>Скупштина града</w:t>
            </w:r>
          </w:p>
        </w:tc>
        <w:tc>
          <w:tcPr>
            <w:tcW w:w="1634" w:type="dxa"/>
            <w:vAlign w:val="center"/>
          </w:tcPr>
          <w:p w14:paraId="012198F4" w14:textId="2C7478D8" w:rsidR="001F04AC" w:rsidRPr="00C97F2F" w:rsidRDefault="001F04AC" w:rsidP="001F04AC">
            <w:pPr>
              <w:spacing w:before="60" w:after="60"/>
              <w:jc w:val="left"/>
              <w:rPr>
                <w:sz w:val="20"/>
                <w:szCs w:val="20"/>
              </w:rPr>
            </w:pPr>
            <w:r w:rsidRPr="00C97F2F">
              <w:rPr>
                <w:sz w:val="20"/>
                <w:szCs w:val="20"/>
              </w:rPr>
              <w:t>ЦСР</w:t>
            </w:r>
          </w:p>
        </w:tc>
        <w:tc>
          <w:tcPr>
            <w:tcW w:w="1183" w:type="dxa"/>
            <w:vAlign w:val="center"/>
          </w:tcPr>
          <w:p w14:paraId="00F57D05" w14:textId="1D5E9CDE" w:rsidR="001F04AC" w:rsidRPr="00536B31" w:rsidRDefault="001F04AC" w:rsidP="001F04AC">
            <w:pPr>
              <w:spacing w:before="60" w:after="60"/>
              <w:jc w:val="left"/>
              <w:rPr>
                <w:sz w:val="20"/>
                <w:szCs w:val="20"/>
              </w:rPr>
            </w:pPr>
            <w:r>
              <w:rPr>
                <w:sz w:val="20"/>
                <w:szCs w:val="20"/>
              </w:rPr>
              <w:t>2021.</w:t>
            </w:r>
          </w:p>
        </w:tc>
        <w:tc>
          <w:tcPr>
            <w:tcW w:w="1618" w:type="dxa"/>
            <w:vAlign w:val="center"/>
          </w:tcPr>
          <w:p w14:paraId="64C9DB05" w14:textId="51B4AD1D" w:rsidR="001F04AC" w:rsidRPr="00536B31" w:rsidRDefault="001F04AC" w:rsidP="001F04AC">
            <w:pPr>
              <w:spacing w:before="60" w:after="60"/>
              <w:jc w:val="left"/>
              <w:rPr>
                <w:sz w:val="20"/>
                <w:szCs w:val="20"/>
              </w:rPr>
            </w:pPr>
            <w:r>
              <w:rPr>
                <w:sz w:val="20"/>
                <w:szCs w:val="20"/>
              </w:rPr>
              <w:t>/</w:t>
            </w:r>
          </w:p>
        </w:tc>
        <w:tc>
          <w:tcPr>
            <w:tcW w:w="1715" w:type="dxa"/>
            <w:vAlign w:val="center"/>
          </w:tcPr>
          <w:p w14:paraId="2EE4289E" w14:textId="1B6221C8" w:rsidR="001F04AC" w:rsidRPr="00536B31" w:rsidRDefault="001F04AC" w:rsidP="001F04AC">
            <w:pPr>
              <w:spacing w:before="60" w:after="60"/>
              <w:jc w:val="left"/>
              <w:rPr>
                <w:sz w:val="20"/>
                <w:szCs w:val="20"/>
              </w:rPr>
            </w:pPr>
            <w:r>
              <w:rPr>
                <w:sz w:val="20"/>
                <w:szCs w:val="20"/>
              </w:rPr>
              <w:t>/</w:t>
            </w:r>
          </w:p>
        </w:tc>
        <w:tc>
          <w:tcPr>
            <w:tcW w:w="1511" w:type="dxa"/>
            <w:vAlign w:val="center"/>
          </w:tcPr>
          <w:p w14:paraId="01F6FFCE" w14:textId="1EB6ACE1" w:rsidR="001F04AC" w:rsidRPr="00536B31" w:rsidRDefault="001F04AC" w:rsidP="001F04AC">
            <w:pPr>
              <w:spacing w:before="60" w:after="60"/>
              <w:jc w:val="left"/>
              <w:rPr>
                <w:sz w:val="20"/>
                <w:szCs w:val="20"/>
              </w:rPr>
            </w:pPr>
            <w:r>
              <w:rPr>
                <w:sz w:val="20"/>
                <w:szCs w:val="20"/>
              </w:rPr>
              <w:t>/</w:t>
            </w:r>
          </w:p>
        </w:tc>
        <w:tc>
          <w:tcPr>
            <w:tcW w:w="1936" w:type="dxa"/>
            <w:vAlign w:val="center"/>
          </w:tcPr>
          <w:p w14:paraId="7BC04378" w14:textId="0E2EB617" w:rsidR="001F04AC" w:rsidRPr="00536B31" w:rsidRDefault="0075744D" w:rsidP="001F04AC">
            <w:pPr>
              <w:spacing w:before="60" w:after="60"/>
              <w:jc w:val="left"/>
              <w:rPr>
                <w:sz w:val="20"/>
                <w:szCs w:val="20"/>
              </w:rPr>
            </w:pPr>
            <w:r>
              <w:rPr>
                <w:sz w:val="20"/>
                <w:szCs w:val="20"/>
              </w:rPr>
              <w:t>К</w:t>
            </w:r>
            <w:r w:rsidRPr="00C97F2F">
              <w:rPr>
                <w:sz w:val="20"/>
                <w:szCs w:val="20"/>
              </w:rPr>
              <w:t xml:space="preserve">омплетна одлука са прецизираним условима </w:t>
            </w:r>
            <w:r w:rsidRPr="00C97F2F">
              <w:rPr>
                <w:sz w:val="20"/>
                <w:szCs w:val="20"/>
              </w:rPr>
              <w:lastRenderedPageBreak/>
              <w:t>коришћења донета (да/не)</w:t>
            </w:r>
          </w:p>
        </w:tc>
      </w:tr>
      <w:tr w:rsidR="00EF602E" w:rsidRPr="00536B31" w14:paraId="5622FE2C" w14:textId="77777777" w:rsidTr="00592133">
        <w:tc>
          <w:tcPr>
            <w:tcW w:w="2249" w:type="dxa"/>
            <w:gridSpan w:val="2"/>
            <w:shd w:val="clear" w:color="auto" w:fill="FDE9D9" w:themeFill="accent6" w:themeFillTint="33"/>
            <w:vAlign w:val="center"/>
          </w:tcPr>
          <w:p w14:paraId="10AF7B12" w14:textId="77777777" w:rsidR="001F04AC" w:rsidRPr="003F3B72" w:rsidRDefault="001F04AC" w:rsidP="001F04AC">
            <w:pPr>
              <w:spacing w:before="60" w:after="60"/>
              <w:jc w:val="left"/>
              <w:rPr>
                <w:b/>
                <w:sz w:val="20"/>
                <w:szCs w:val="20"/>
              </w:rPr>
            </w:pPr>
            <w:r>
              <w:rPr>
                <w:b/>
                <w:sz w:val="20"/>
                <w:szCs w:val="20"/>
              </w:rPr>
              <w:lastRenderedPageBreak/>
              <w:t xml:space="preserve">МЕРА 5.3 </w:t>
            </w:r>
          </w:p>
        </w:tc>
        <w:tc>
          <w:tcPr>
            <w:tcW w:w="3736" w:type="dxa"/>
            <w:gridSpan w:val="3"/>
            <w:shd w:val="clear" w:color="auto" w:fill="FDE9D9" w:themeFill="accent6" w:themeFillTint="33"/>
            <w:vAlign w:val="center"/>
          </w:tcPr>
          <w:p w14:paraId="37110CB3" w14:textId="700D9D8B" w:rsidR="001F04AC" w:rsidRPr="003F3B72" w:rsidRDefault="001F04AC" w:rsidP="001F04AC">
            <w:pPr>
              <w:spacing w:before="60" w:after="60"/>
              <w:jc w:val="left"/>
              <w:rPr>
                <w:b/>
                <w:sz w:val="20"/>
                <w:szCs w:val="20"/>
              </w:rPr>
            </w:pPr>
            <w:r w:rsidRPr="00A51B7C">
              <w:rPr>
                <w:b/>
                <w:sz w:val="20"/>
                <w:szCs w:val="20"/>
              </w:rPr>
              <w:t>Подршка за адаптацију појединачних стамбених објеката социјално угожених и повратника</w:t>
            </w:r>
          </w:p>
        </w:tc>
        <w:tc>
          <w:tcPr>
            <w:tcW w:w="4516" w:type="dxa"/>
            <w:gridSpan w:val="3"/>
            <w:shd w:val="clear" w:color="auto" w:fill="FDE9D9" w:themeFill="accent6" w:themeFillTint="33"/>
            <w:vAlign w:val="center"/>
          </w:tcPr>
          <w:p w14:paraId="2420FA7B" w14:textId="77777777" w:rsidR="001F04AC" w:rsidRPr="007212FC" w:rsidRDefault="001F04AC" w:rsidP="001F04A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20361727" w14:textId="431DB65F" w:rsidR="001F04AC" w:rsidRPr="003F3B72" w:rsidRDefault="0081157B" w:rsidP="001F04AC">
            <w:pPr>
              <w:spacing w:before="60" w:after="60"/>
              <w:jc w:val="left"/>
              <w:rPr>
                <w:b/>
                <w:sz w:val="20"/>
                <w:szCs w:val="20"/>
              </w:rPr>
            </w:pPr>
            <w:r>
              <w:rPr>
                <w:b/>
                <w:sz w:val="20"/>
                <w:szCs w:val="20"/>
              </w:rPr>
              <w:t>/</w:t>
            </w:r>
          </w:p>
        </w:tc>
      </w:tr>
      <w:tr w:rsidR="0068624D" w:rsidRPr="00536B31" w14:paraId="4BD5BAF1" w14:textId="77777777" w:rsidTr="00592133">
        <w:tc>
          <w:tcPr>
            <w:tcW w:w="672" w:type="dxa"/>
            <w:vAlign w:val="center"/>
          </w:tcPr>
          <w:p w14:paraId="177DB102" w14:textId="77777777" w:rsidR="001F04AC" w:rsidRPr="00536B31" w:rsidRDefault="001F04AC" w:rsidP="001F04AC">
            <w:pPr>
              <w:spacing w:before="60" w:after="60"/>
              <w:jc w:val="right"/>
              <w:rPr>
                <w:sz w:val="20"/>
                <w:szCs w:val="20"/>
              </w:rPr>
            </w:pPr>
            <w:r>
              <w:rPr>
                <w:sz w:val="20"/>
                <w:szCs w:val="20"/>
              </w:rPr>
              <w:t>5.3.1</w:t>
            </w:r>
          </w:p>
        </w:tc>
        <w:tc>
          <w:tcPr>
            <w:tcW w:w="2177" w:type="dxa"/>
            <w:gridSpan w:val="2"/>
            <w:vAlign w:val="center"/>
          </w:tcPr>
          <w:p w14:paraId="4BFC5718" w14:textId="5D148942" w:rsidR="001F04AC" w:rsidRPr="00233075" w:rsidRDefault="001F04AC" w:rsidP="00233075">
            <w:pPr>
              <w:spacing w:before="60" w:after="60"/>
              <w:jc w:val="left"/>
              <w:rPr>
                <w:sz w:val="20"/>
                <w:szCs w:val="20"/>
              </w:rPr>
            </w:pPr>
            <w:r w:rsidRPr="000154A6">
              <w:rPr>
                <w:sz w:val="20"/>
                <w:szCs w:val="20"/>
              </w:rPr>
              <w:t xml:space="preserve">Израда </w:t>
            </w:r>
            <w:r w:rsidR="00A874A9">
              <w:rPr>
                <w:sz w:val="20"/>
                <w:szCs w:val="20"/>
              </w:rPr>
              <w:t>анализа</w:t>
            </w:r>
            <w:r w:rsidR="00233075">
              <w:rPr>
                <w:sz w:val="20"/>
                <w:szCs w:val="20"/>
              </w:rPr>
              <w:t xml:space="preserve"> потреба повратника</w:t>
            </w:r>
          </w:p>
        </w:tc>
        <w:tc>
          <w:tcPr>
            <w:tcW w:w="1502" w:type="dxa"/>
            <w:vAlign w:val="center"/>
          </w:tcPr>
          <w:p w14:paraId="2AA6047E" w14:textId="01CB5E16" w:rsidR="001F04AC" w:rsidRPr="000154A6" w:rsidRDefault="001F04AC" w:rsidP="001F429B">
            <w:pPr>
              <w:spacing w:before="60" w:after="60"/>
              <w:jc w:val="left"/>
              <w:rPr>
                <w:sz w:val="20"/>
                <w:szCs w:val="20"/>
              </w:rPr>
            </w:pPr>
            <w:r w:rsidRPr="000154A6">
              <w:rPr>
                <w:sz w:val="20"/>
                <w:szCs w:val="20"/>
              </w:rPr>
              <w:t xml:space="preserve">Одељење за ванпривреду </w:t>
            </w:r>
          </w:p>
        </w:tc>
        <w:tc>
          <w:tcPr>
            <w:tcW w:w="1634" w:type="dxa"/>
            <w:vAlign w:val="center"/>
          </w:tcPr>
          <w:p w14:paraId="3E072845" w14:textId="662263FA" w:rsidR="001F04AC" w:rsidRPr="000154A6" w:rsidRDefault="001F04AC" w:rsidP="001F04AC">
            <w:pPr>
              <w:spacing w:before="60" w:after="60"/>
              <w:jc w:val="left"/>
              <w:rPr>
                <w:sz w:val="20"/>
                <w:szCs w:val="20"/>
              </w:rPr>
            </w:pPr>
            <w:r w:rsidRPr="000154A6">
              <w:rPr>
                <w:sz w:val="20"/>
                <w:szCs w:val="20"/>
              </w:rPr>
              <w:t>К</w:t>
            </w:r>
            <w:r w:rsidR="001F429B">
              <w:rPr>
                <w:sz w:val="20"/>
                <w:szCs w:val="20"/>
              </w:rPr>
              <w:t>ИРС, МЗ, ОЦД, ЦСР, НСЗ, МЈ</w:t>
            </w:r>
            <w:r w:rsidRPr="000154A6">
              <w:rPr>
                <w:sz w:val="20"/>
                <w:szCs w:val="20"/>
              </w:rPr>
              <w:t>, ПУП</w:t>
            </w:r>
          </w:p>
        </w:tc>
        <w:tc>
          <w:tcPr>
            <w:tcW w:w="1183" w:type="dxa"/>
            <w:vAlign w:val="center"/>
          </w:tcPr>
          <w:p w14:paraId="33A0B862" w14:textId="44C3754A" w:rsidR="001F04AC" w:rsidRPr="00536B31" w:rsidRDefault="001F04AC" w:rsidP="001F04AC">
            <w:pPr>
              <w:spacing w:before="60" w:after="60"/>
              <w:jc w:val="left"/>
              <w:rPr>
                <w:sz w:val="20"/>
                <w:szCs w:val="20"/>
              </w:rPr>
            </w:pPr>
            <w:r>
              <w:rPr>
                <w:sz w:val="20"/>
                <w:szCs w:val="20"/>
              </w:rPr>
              <w:t>2019-2021.</w:t>
            </w:r>
          </w:p>
        </w:tc>
        <w:tc>
          <w:tcPr>
            <w:tcW w:w="1618" w:type="dxa"/>
            <w:vAlign w:val="center"/>
          </w:tcPr>
          <w:p w14:paraId="37CE4EDC" w14:textId="76309A2D" w:rsidR="001F04AC" w:rsidRPr="00536B31" w:rsidRDefault="001F04AC" w:rsidP="001F04AC">
            <w:pPr>
              <w:spacing w:before="60" w:after="60"/>
              <w:jc w:val="right"/>
              <w:rPr>
                <w:sz w:val="20"/>
                <w:szCs w:val="20"/>
              </w:rPr>
            </w:pPr>
            <w:r>
              <w:rPr>
                <w:sz w:val="20"/>
                <w:szCs w:val="20"/>
              </w:rPr>
              <w:t>60.000 укупно, 20.000 у 2019., 20.000 у 2020. и 20.000 у 2021.</w:t>
            </w:r>
          </w:p>
        </w:tc>
        <w:tc>
          <w:tcPr>
            <w:tcW w:w="1715" w:type="dxa"/>
            <w:vAlign w:val="center"/>
          </w:tcPr>
          <w:p w14:paraId="00B41DCD" w14:textId="68BF4791" w:rsidR="001F04AC" w:rsidRPr="00536B31" w:rsidRDefault="001F04AC" w:rsidP="001F04AC">
            <w:pPr>
              <w:spacing w:before="60" w:after="60"/>
              <w:jc w:val="left"/>
              <w:rPr>
                <w:sz w:val="20"/>
                <w:szCs w:val="20"/>
              </w:rPr>
            </w:pPr>
            <w:r>
              <w:rPr>
                <w:sz w:val="20"/>
                <w:szCs w:val="20"/>
              </w:rPr>
              <w:t>60.000</w:t>
            </w:r>
            <w:r w:rsidR="00A36A3E">
              <w:rPr>
                <w:sz w:val="20"/>
                <w:szCs w:val="20"/>
              </w:rPr>
              <w:t xml:space="preserve"> укупно, 20.000 у 2019., 20.000 у 2020. и 20.000 у 2021.</w:t>
            </w:r>
          </w:p>
        </w:tc>
        <w:tc>
          <w:tcPr>
            <w:tcW w:w="1511" w:type="dxa"/>
            <w:vAlign w:val="center"/>
          </w:tcPr>
          <w:p w14:paraId="18E7E6B7" w14:textId="6A7246B6" w:rsidR="001F04AC" w:rsidRPr="00536B31" w:rsidRDefault="001F04AC" w:rsidP="001F04AC">
            <w:pPr>
              <w:spacing w:before="60" w:after="60"/>
              <w:jc w:val="left"/>
              <w:rPr>
                <w:sz w:val="20"/>
                <w:szCs w:val="20"/>
              </w:rPr>
            </w:pPr>
            <w:r>
              <w:rPr>
                <w:sz w:val="20"/>
                <w:szCs w:val="20"/>
              </w:rPr>
              <w:t>/</w:t>
            </w:r>
          </w:p>
        </w:tc>
        <w:tc>
          <w:tcPr>
            <w:tcW w:w="1936" w:type="dxa"/>
            <w:vAlign w:val="center"/>
          </w:tcPr>
          <w:p w14:paraId="138AB886" w14:textId="3EA05EB8" w:rsidR="001F04AC" w:rsidRPr="000154A6" w:rsidRDefault="00A874A9" w:rsidP="00233075">
            <w:pPr>
              <w:spacing w:before="60" w:after="60"/>
              <w:jc w:val="left"/>
              <w:rPr>
                <w:sz w:val="20"/>
                <w:szCs w:val="20"/>
              </w:rPr>
            </w:pPr>
            <w:r>
              <w:rPr>
                <w:sz w:val="20"/>
                <w:szCs w:val="20"/>
              </w:rPr>
              <w:t>Број анализа</w:t>
            </w:r>
            <w:r w:rsidR="00233075">
              <w:rPr>
                <w:sz w:val="20"/>
                <w:szCs w:val="20"/>
              </w:rPr>
              <w:t xml:space="preserve"> </w:t>
            </w:r>
            <w:r w:rsidR="00802AD7">
              <w:rPr>
                <w:sz w:val="20"/>
                <w:szCs w:val="20"/>
              </w:rPr>
              <w:t>о потребама повратника</w:t>
            </w:r>
          </w:p>
        </w:tc>
      </w:tr>
      <w:tr w:rsidR="0068624D" w:rsidRPr="00536B31" w14:paraId="200E4C0B" w14:textId="77777777" w:rsidTr="00592133">
        <w:tc>
          <w:tcPr>
            <w:tcW w:w="672" w:type="dxa"/>
            <w:vAlign w:val="center"/>
          </w:tcPr>
          <w:p w14:paraId="617191F8" w14:textId="77777777" w:rsidR="001F04AC" w:rsidRPr="00536B31" w:rsidRDefault="001F04AC" w:rsidP="001F04AC">
            <w:pPr>
              <w:spacing w:before="60" w:after="60"/>
              <w:jc w:val="right"/>
              <w:rPr>
                <w:sz w:val="20"/>
                <w:szCs w:val="20"/>
              </w:rPr>
            </w:pPr>
            <w:r>
              <w:rPr>
                <w:sz w:val="20"/>
                <w:szCs w:val="20"/>
              </w:rPr>
              <w:t>5.3.2</w:t>
            </w:r>
          </w:p>
        </w:tc>
        <w:tc>
          <w:tcPr>
            <w:tcW w:w="2177" w:type="dxa"/>
            <w:gridSpan w:val="2"/>
            <w:vAlign w:val="center"/>
          </w:tcPr>
          <w:p w14:paraId="5CF9B427" w14:textId="5F571716" w:rsidR="001F04AC" w:rsidRPr="000154A6" w:rsidRDefault="001F04AC" w:rsidP="001F04AC">
            <w:pPr>
              <w:spacing w:before="60" w:after="60"/>
              <w:jc w:val="left"/>
              <w:rPr>
                <w:sz w:val="20"/>
                <w:szCs w:val="20"/>
              </w:rPr>
            </w:pPr>
            <w:r w:rsidRPr="000154A6">
              <w:rPr>
                <w:sz w:val="20"/>
                <w:szCs w:val="20"/>
              </w:rPr>
              <w:t>Издвајање средстава за набавку потребног материјала за адаптацију објеката</w:t>
            </w:r>
          </w:p>
        </w:tc>
        <w:tc>
          <w:tcPr>
            <w:tcW w:w="1502" w:type="dxa"/>
            <w:vAlign w:val="center"/>
          </w:tcPr>
          <w:p w14:paraId="72812CEF" w14:textId="71E52730" w:rsidR="001F04AC" w:rsidRPr="000154A6" w:rsidRDefault="001F04AC" w:rsidP="001F429B">
            <w:pPr>
              <w:spacing w:before="60" w:after="60"/>
              <w:jc w:val="left"/>
              <w:rPr>
                <w:sz w:val="20"/>
                <w:szCs w:val="20"/>
              </w:rPr>
            </w:pPr>
            <w:r w:rsidRPr="000154A6">
              <w:rPr>
                <w:sz w:val="20"/>
                <w:szCs w:val="20"/>
              </w:rPr>
              <w:t xml:space="preserve">Комисија за становање </w:t>
            </w:r>
          </w:p>
        </w:tc>
        <w:tc>
          <w:tcPr>
            <w:tcW w:w="1634" w:type="dxa"/>
            <w:vAlign w:val="center"/>
          </w:tcPr>
          <w:p w14:paraId="60A5B4D3" w14:textId="16090B01" w:rsidR="001F04AC" w:rsidRPr="000154A6" w:rsidRDefault="001F04AC" w:rsidP="001F04AC">
            <w:pPr>
              <w:spacing w:before="60" w:after="60"/>
              <w:jc w:val="left"/>
              <w:rPr>
                <w:sz w:val="20"/>
                <w:szCs w:val="20"/>
              </w:rPr>
            </w:pPr>
            <w:r w:rsidRPr="000154A6">
              <w:rPr>
                <w:sz w:val="20"/>
                <w:szCs w:val="20"/>
              </w:rPr>
              <w:t>Ц</w:t>
            </w:r>
            <w:r w:rsidR="001F429B">
              <w:rPr>
                <w:sz w:val="20"/>
                <w:szCs w:val="20"/>
              </w:rPr>
              <w:t>СР, МЈ</w:t>
            </w:r>
            <w:r w:rsidRPr="000154A6">
              <w:rPr>
                <w:sz w:val="20"/>
                <w:szCs w:val="20"/>
              </w:rPr>
              <w:t>, донатори</w:t>
            </w:r>
          </w:p>
        </w:tc>
        <w:tc>
          <w:tcPr>
            <w:tcW w:w="1183" w:type="dxa"/>
            <w:vAlign w:val="center"/>
          </w:tcPr>
          <w:p w14:paraId="5016E0FD" w14:textId="20649D2A" w:rsidR="001F04AC" w:rsidRPr="00536B31" w:rsidRDefault="001F04AC" w:rsidP="001F04AC">
            <w:pPr>
              <w:spacing w:before="60" w:after="60"/>
              <w:jc w:val="left"/>
              <w:rPr>
                <w:sz w:val="20"/>
                <w:szCs w:val="20"/>
              </w:rPr>
            </w:pPr>
            <w:r>
              <w:rPr>
                <w:sz w:val="20"/>
                <w:szCs w:val="20"/>
              </w:rPr>
              <w:t>2019-2021.</w:t>
            </w:r>
          </w:p>
        </w:tc>
        <w:tc>
          <w:tcPr>
            <w:tcW w:w="1618" w:type="dxa"/>
            <w:vAlign w:val="center"/>
          </w:tcPr>
          <w:p w14:paraId="18C217B0" w14:textId="5D425BAC" w:rsidR="001F04AC" w:rsidRPr="00536B31" w:rsidRDefault="001F04AC" w:rsidP="001F04AC">
            <w:pPr>
              <w:spacing w:before="60" w:after="60"/>
              <w:jc w:val="right"/>
              <w:rPr>
                <w:sz w:val="20"/>
                <w:szCs w:val="20"/>
              </w:rPr>
            </w:pPr>
            <w:r>
              <w:rPr>
                <w:sz w:val="20"/>
                <w:szCs w:val="20"/>
              </w:rPr>
              <w:t>2.100.000 укупно, 700.000 у 2019. 700.000 у 2020. и 700.000 у 2021.</w:t>
            </w:r>
          </w:p>
        </w:tc>
        <w:tc>
          <w:tcPr>
            <w:tcW w:w="1715" w:type="dxa"/>
            <w:vAlign w:val="center"/>
          </w:tcPr>
          <w:p w14:paraId="6913833E" w14:textId="6809E50A" w:rsidR="001F04AC" w:rsidRPr="00536B31" w:rsidRDefault="00F77139" w:rsidP="00F77139">
            <w:pPr>
              <w:spacing w:before="60" w:after="60"/>
              <w:jc w:val="left"/>
              <w:rPr>
                <w:sz w:val="20"/>
                <w:szCs w:val="20"/>
              </w:rPr>
            </w:pPr>
            <w:r>
              <w:rPr>
                <w:sz w:val="20"/>
                <w:szCs w:val="20"/>
              </w:rPr>
              <w:t>400.000 у 2019., 4</w:t>
            </w:r>
            <w:r w:rsidR="001F04AC">
              <w:rPr>
                <w:sz w:val="20"/>
                <w:szCs w:val="20"/>
              </w:rPr>
              <w:t>00.000</w:t>
            </w:r>
            <w:r>
              <w:rPr>
                <w:sz w:val="20"/>
                <w:szCs w:val="20"/>
              </w:rPr>
              <w:t xml:space="preserve"> у 2020. и 700.000 у 2021. </w:t>
            </w:r>
          </w:p>
        </w:tc>
        <w:tc>
          <w:tcPr>
            <w:tcW w:w="1511" w:type="dxa"/>
            <w:vAlign w:val="center"/>
          </w:tcPr>
          <w:p w14:paraId="09783C1A" w14:textId="77777777" w:rsidR="001F04AC" w:rsidRDefault="00F77139" w:rsidP="00F77139">
            <w:pPr>
              <w:spacing w:before="60" w:after="60"/>
              <w:jc w:val="left"/>
              <w:rPr>
                <w:sz w:val="20"/>
                <w:szCs w:val="20"/>
              </w:rPr>
            </w:pPr>
            <w:r>
              <w:rPr>
                <w:sz w:val="20"/>
                <w:szCs w:val="20"/>
              </w:rPr>
              <w:t xml:space="preserve">ОП - </w:t>
            </w:r>
            <w:r w:rsidR="001F04AC">
              <w:rPr>
                <w:sz w:val="20"/>
                <w:szCs w:val="20"/>
              </w:rPr>
              <w:t xml:space="preserve">300.000 у 2019. </w:t>
            </w:r>
          </w:p>
          <w:p w14:paraId="2C9EC63B" w14:textId="7BDF9833" w:rsidR="00F77139" w:rsidRPr="00536B31" w:rsidRDefault="00F77139" w:rsidP="00F77139">
            <w:pPr>
              <w:spacing w:before="60" w:after="60"/>
              <w:jc w:val="left"/>
              <w:rPr>
                <w:sz w:val="20"/>
                <w:szCs w:val="20"/>
              </w:rPr>
            </w:pPr>
            <w:r>
              <w:rPr>
                <w:sz w:val="20"/>
                <w:szCs w:val="20"/>
              </w:rPr>
              <w:t>ОП – 300.000 у 2020.</w:t>
            </w:r>
          </w:p>
        </w:tc>
        <w:tc>
          <w:tcPr>
            <w:tcW w:w="1936" w:type="dxa"/>
            <w:vAlign w:val="center"/>
          </w:tcPr>
          <w:p w14:paraId="62277DB4" w14:textId="0E65DC1D" w:rsidR="001F04AC" w:rsidRPr="00A21A58" w:rsidRDefault="004975A6" w:rsidP="001F04AC">
            <w:pPr>
              <w:spacing w:before="60" w:after="60"/>
              <w:jc w:val="left"/>
              <w:rPr>
                <w:sz w:val="20"/>
                <w:szCs w:val="20"/>
              </w:rPr>
            </w:pPr>
            <w:r>
              <w:rPr>
                <w:sz w:val="20"/>
                <w:szCs w:val="20"/>
              </w:rPr>
              <w:t>Број подржаних корисника</w:t>
            </w:r>
          </w:p>
        </w:tc>
      </w:tr>
      <w:tr w:rsidR="00EF602E" w:rsidRPr="003F3B72" w14:paraId="10ED39A4" w14:textId="77777777" w:rsidTr="00592133">
        <w:tc>
          <w:tcPr>
            <w:tcW w:w="2249" w:type="dxa"/>
            <w:gridSpan w:val="2"/>
            <w:shd w:val="clear" w:color="auto" w:fill="FDE9D9" w:themeFill="accent6" w:themeFillTint="33"/>
            <w:vAlign w:val="center"/>
          </w:tcPr>
          <w:p w14:paraId="0376D6FB" w14:textId="6DD33085" w:rsidR="001F04AC" w:rsidRPr="003F3B72" w:rsidRDefault="001F04AC" w:rsidP="001F04AC">
            <w:pPr>
              <w:spacing w:before="60" w:after="60"/>
              <w:jc w:val="left"/>
              <w:rPr>
                <w:b/>
                <w:sz w:val="20"/>
                <w:szCs w:val="20"/>
              </w:rPr>
            </w:pPr>
            <w:r>
              <w:rPr>
                <w:b/>
                <w:sz w:val="20"/>
                <w:szCs w:val="20"/>
              </w:rPr>
              <w:t xml:space="preserve">МЕРА 5.4 </w:t>
            </w:r>
          </w:p>
        </w:tc>
        <w:tc>
          <w:tcPr>
            <w:tcW w:w="3736" w:type="dxa"/>
            <w:gridSpan w:val="3"/>
            <w:shd w:val="clear" w:color="auto" w:fill="FDE9D9" w:themeFill="accent6" w:themeFillTint="33"/>
            <w:vAlign w:val="center"/>
          </w:tcPr>
          <w:p w14:paraId="01221508" w14:textId="0BCB0540" w:rsidR="001F04AC" w:rsidRPr="003F3B72" w:rsidRDefault="001F04AC" w:rsidP="001F04AC">
            <w:pPr>
              <w:spacing w:before="60" w:after="60"/>
              <w:jc w:val="left"/>
              <w:rPr>
                <w:b/>
                <w:sz w:val="20"/>
                <w:szCs w:val="20"/>
              </w:rPr>
            </w:pPr>
            <w:r w:rsidRPr="00E1017E">
              <w:rPr>
                <w:b/>
                <w:sz w:val="20"/>
                <w:szCs w:val="20"/>
              </w:rPr>
              <w:t>Информисање</w:t>
            </w:r>
            <w:r>
              <w:rPr>
                <w:b/>
                <w:sz w:val="20"/>
                <w:szCs w:val="20"/>
              </w:rPr>
              <w:t xml:space="preserve"> и едукација</w:t>
            </w:r>
            <w:r w:rsidRPr="00E1017E">
              <w:rPr>
                <w:b/>
                <w:sz w:val="20"/>
                <w:szCs w:val="20"/>
              </w:rPr>
              <w:t xml:space="preserve"> грађана </w:t>
            </w:r>
            <w:r w:rsidRPr="002F3EA1">
              <w:rPr>
                <w:b/>
                <w:sz w:val="20"/>
                <w:szCs w:val="20"/>
              </w:rPr>
              <w:t>ромске националности о важности заштите животне средине уз обезбеђивање услова за одлагање отпада</w:t>
            </w:r>
          </w:p>
        </w:tc>
        <w:tc>
          <w:tcPr>
            <w:tcW w:w="4516" w:type="dxa"/>
            <w:gridSpan w:val="3"/>
            <w:shd w:val="clear" w:color="auto" w:fill="FDE9D9" w:themeFill="accent6" w:themeFillTint="33"/>
            <w:vAlign w:val="center"/>
          </w:tcPr>
          <w:p w14:paraId="138D9014" w14:textId="77777777" w:rsidR="001F04AC" w:rsidRPr="007212FC" w:rsidRDefault="001F04AC" w:rsidP="001F04AC">
            <w:pPr>
              <w:spacing w:before="60" w:after="60"/>
              <w:jc w:val="right"/>
              <w:rPr>
                <w:sz w:val="20"/>
                <w:szCs w:val="20"/>
              </w:rPr>
            </w:pPr>
            <w:r w:rsidRPr="007212FC">
              <w:rPr>
                <w:sz w:val="20"/>
                <w:szCs w:val="20"/>
              </w:rPr>
              <w:t>Потребне измене прописа/аката којима се спроводи мера:</w:t>
            </w:r>
          </w:p>
        </w:tc>
        <w:tc>
          <w:tcPr>
            <w:tcW w:w="3447" w:type="dxa"/>
            <w:gridSpan w:val="2"/>
            <w:shd w:val="clear" w:color="auto" w:fill="FDE9D9" w:themeFill="accent6" w:themeFillTint="33"/>
            <w:vAlign w:val="center"/>
          </w:tcPr>
          <w:p w14:paraId="38DCFD46" w14:textId="5D4420A7" w:rsidR="001F04AC" w:rsidRPr="003F3B72" w:rsidRDefault="00304345" w:rsidP="001F04AC">
            <w:pPr>
              <w:spacing w:before="60" w:after="60"/>
              <w:jc w:val="left"/>
              <w:rPr>
                <w:b/>
                <w:sz w:val="20"/>
                <w:szCs w:val="20"/>
              </w:rPr>
            </w:pPr>
            <w:r w:rsidRPr="00304345">
              <w:rPr>
                <w:b/>
                <w:sz w:val="20"/>
                <w:szCs w:val="20"/>
              </w:rPr>
              <w:t>Одлука о додели парцела</w:t>
            </w:r>
            <w:r>
              <w:rPr>
                <w:b/>
                <w:sz w:val="20"/>
                <w:szCs w:val="20"/>
              </w:rPr>
              <w:t xml:space="preserve"> за сакупљаче секундарних сировина</w:t>
            </w:r>
          </w:p>
        </w:tc>
      </w:tr>
      <w:tr w:rsidR="0068624D" w:rsidRPr="000154A6" w14:paraId="03820A9B" w14:textId="77777777" w:rsidTr="00592133">
        <w:tc>
          <w:tcPr>
            <w:tcW w:w="672" w:type="dxa"/>
            <w:vAlign w:val="center"/>
          </w:tcPr>
          <w:p w14:paraId="77C90438" w14:textId="04701FC7" w:rsidR="001F04AC" w:rsidRPr="00536B31" w:rsidRDefault="001F04AC" w:rsidP="001F04AC">
            <w:pPr>
              <w:spacing w:before="60" w:after="60"/>
              <w:jc w:val="right"/>
              <w:rPr>
                <w:sz w:val="20"/>
                <w:szCs w:val="20"/>
              </w:rPr>
            </w:pPr>
            <w:r>
              <w:rPr>
                <w:sz w:val="20"/>
                <w:szCs w:val="20"/>
              </w:rPr>
              <w:t>5.4.1</w:t>
            </w:r>
          </w:p>
        </w:tc>
        <w:tc>
          <w:tcPr>
            <w:tcW w:w="2177" w:type="dxa"/>
            <w:gridSpan w:val="2"/>
            <w:vAlign w:val="center"/>
          </w:tcPr>
          <w:p w14:paraId="75B3C8A9" w14:textId="696A5288" w:rsidR="001F04AC" w:rsidRPr="002F3EA1" w:rsidRDefault="001F04AC" w:rsidP="001F04AC">
            <w:pPr>
              <w:spacing w:before="60" w:after="60"/>
              <w:jc w:val="left"/>
              <w:rPr>
                <w:sz w:val="20"/>
                <w:szCs w:val="20"/>
              </w:rPr>
            </w:pPr>
            <w:r w:rsidRPr="002F3EA1">
              <w:rPr>
                <w:sz w:val="20"/>
                <w:szCs w:val="20"/>
              </w:rPr>
              <w:t>Обезбеђивање парцела за сакупљаче секундарних сировина</w:t>
            </w:r>
          </w:p>
        </w:tc>
        <w:tc>
          <w:tcPr>
            <w:tcW w:w="1502" w:type="dxa"/>
            <w:vAlign w:val="center"/>
          </w:tcPr>
          <w:p w14:paraId="0D25E007" w14:textId="2EED149B" w:rsidR="001F04AC" w:rsidRPr="000154A6" w:rsidRDefault="001F04AC" w:rsidP="001F04AC">
            <w:pPr>
              <w:spacing w:before="60" w:after="60"/>
              <w:jc w:val="left"/>
              <w:rPr>
                <w:sz w:val="20"/>
                <w:szCs w:val="20"/>
              </w:rPr>
            </w:pPr>
            <w:r w:rsidRPr="000154A6">
              <w:rPr>
                <w:sz w:val="20"/>
                <w:szCs w:val="20"/>
              </w:rPr>
              <w:t>ГУ Пирот</w:t>
            </w:r>
          </w:p>
        </w:tc>
        <w:tc>
          <w:tcPr>
            <w:tcW w:w="1634" w:type="dxa"/>
            <w:vAlign w:val="center"/>
          </w:tcPr>
          <w:p w14:paraId="01101DED" w14:textId="7578F17F" w:rsidR="001F04AC" w:rsidRPr="002F3EA1" w:rsidRDefault="001F04AC" w:rsidP="001F04AC">
            <w:pPr>
              <w:spacing w:before="60" w:after="60"/>
              <w:jc w:val="left"/>
              <w:rPr>
                <w:sz w:val="20"/>
                <w:szCs w:val="20"/>
              </w:rPr>
            </w:pPr>
            <w:r w:rsidRPr="002F3EA1">
              <w:rPr>
                <w:sz w:val="20"/>
                <w:szCs w:val="20"/>
              </w:rPr>
              <w:t>МЗ, Републички синдикат сакупљача</w:t>
            </w:r>
          </w:p>
        </w:tc>
        <w:tc>
          <w:tcPr>
            <w:tcW w:w="1183" w:type="dxa"/>
            <w:vAlign w:val="center"/>
          </w:tcPr>
          <w:p w14:paraId="6258B51C" w14:textId="51B917B3" w:rsidR="001F04AC" w:rsidRPr="00536B31" w:rsidRDefault="001F04AC" w:rsidP="00592133">
            <w:pPr>
              <w:spacing w:before="60" w:after="60"/>
              <w:jc w:val="left"/>
              <w:rPr>
                <w:sz w:val="20"/>
                <w:szCs w:val="20"/>
              </w:rPr>
            </w:pPr>
            <w:r>
              <w:rPr>
                <w:sz w:val="20"/>
                <w:szCs w:val="20"/>
              </w:rPr>
              <w:t>202</w:t>
            </w:r>
            <w:r w:rsidR="00592133">
              <w:rPr>
                <w:sz w:val="20"/>
                <w:szCs w:val="20"/>
              </w:rPr>
              <w:t>0</w:t>
            </w:r>
            <w:r>
              <w:rPr>
                <w:sz w:val="20"/>
                <w:szCs w:val="20"/>
              </w:rPr>
              <w:t>.</w:t>
            </w:r>
          </w:p>
        </w:tc>
        <w:tc>
          <w:tcPr>
            <w:tcW w:w="1618" w:type="dxa"/>
            <w:vAlign w:val="center"/>
          </w:tcPr>
          <w:p w14:paraId="0028CCDE" w14:textId="255C8E6A" w:rsidR="001F04AC" w:rsidRPr="002F3EA1" w:rsidRDefault="001F04AC" w:rsidP="001F04AC">
            <w:pPr>
              <w:spacing w:before="60" w:after="60"/>
              <w:jc w:val="right"/>
              <w:rPr>
                <w:sz w:val="20"/>
                <w:szCs w:val="20"/>
              </w:rPr>
            </w:pPr>
            <w:r w:rsidRPr="002F3EA1">
              <w:rPr>
                <w:sz w:val="20"/>
                <w:szCs w:val="20"/>
              </w:rPr>
              <w:t>750.000 у 2020.</w:t>
            </w:r>
          </w:p>
        </w:tc>
        <w:tc>
          <w:tcPr>
            <w:tcW w:w="1715" w:type="dxa"/>
            <w:vAlign w:val="center"/>
          </w:tcPr>
          <w:p w14:paraId="3848097C" w14:textId="489B6AC6" w:rsidR="001F04AC" w:rsidRPr="00536B31" w:rsidRDefault="001F04AC" w:rsidP="001F04AC">
            <w:pPr>
              <w:spacing w:before="60" w:after="60"/>
              <w:jc w:val="left"/>
              <w:rPr>
                <w:sz w:val="20"/>
                <w:szCs w:val="20"/>
              </w:rPr>
            </w:pPr>
            <w:r w:rsidRPr="002F3EA1">
              <w:rPr>
                <w:sz w:val="20"/>
                <w:szCs w:val="20"/>
              </w:rPr>
              <w:t>750.000</w:t>
            </w:r>
            <w:r w:rsidR="00592133">
              <w:rPr>
                <w:sz w:val="20"/>
                <w:szCs w:val="20"/>
              </w:rPr>
              <w:t xml:space="preserve"> у 2020.</w:t>
            </w:r>
          </w:p>
        </w:tc>
        <w:tc>
          <w:tcPr>
            <w:tcW w:w="1511" w:type="dxa"/>
            <w:vAlign w:val="center"/>
          </w:tcPr>
          <w:p w14:paraId="3EA0B3AA" w14:textId="77777777" w:rsidR="001F04AC" w:rsidRPr="00536B31" w:rsidRDefault="001F04AC" w:rsidP="001F04AC">
            <w:pPr>
              <w:spacing w:before="60" w:after="60"/>
              <w:jc w:val="left"/>
              <w:rPr>
                <w:sz w:val="20"/>
                <w:szCs w:val="20"/>
              </w:rPr>
            </w:pPr>
            <w:r>
              <w:rPr>
                <w:sz w:val="20"/>
                <w:szCs w:val="20"/>
              </w:rPr>
              <w:t>/</w:t>
            </w:r>
          </w:p>
        </w:tc>
        <w:tc>
          <w:tcPr>
            <w:tcW w:w="1936" w:type="dxa"/>
            <w:vAlign w:val="center"/>
          </w:tcPr>
          <w:p w14:paraId="36194BE9" w14:textId="44EEAFD9" w:rsidR="001F04AC" w:rsidRPr="000154A6" w:rsidRDefault="00C46538" w:rsidP="001F04AC">
            <w:pPr>
              <w:spacing w:before="60" w:after="60"/>
              <w:jc w:val="left"/>
              <w:rPr>
                <w:sz w:val="20"/>
                <w:szCs w:val="20"/>
              </w:rPr>
            </w:pPr>
            <w:r>
              <w:rPr>
                <w:sz w:val="20"/>
                <w:szCs w:val="20"/>
              </w:rPr>
              <w:t>Број обезбеђених парцела</w:t>
            </w:r>
          </w:p>
        </w:tc>
      </w:tr>
      <w:tr w:rsidR="00592133" w:rsidRPr="007D5AD5" w14:paraId="6639DE2B" w14:textId="77777777" w:rsidTr="00592133">
        <w:tc>
          <w:tcPr>
            <w:tcW w:w="672" w:type="dxa"/>
            <w:vAlign w:val="center"/>
          </w:tcPr>
          <w:p w14:paraId="2EDD916F" w14:textId="287146F1" w:rsidR="00592133" w:rsidRPr="00536B31" w:rsidRDefault="00592133" w:rsidP="00592133">
            <w:pPr>
              <w:spacing w:before="60" w:after="60"/>
              <w:jc w:val="right"/>
              <w:rPr>
                <w:sz w:val="20"/>
                <w:szCs w:val="20"/>
              </w:rPr>
            </w:pPr>
            <w:r>
              <w:rPr>
                <w:sz w:val="20"/>
                <w:szCs w:val="20"/>
              </w:rPr>
              <w:t>5.4.2</w:t>
            </w:r>
          </w:p>
        </w:tc>
        <w:tc>
          <w:tcPr>
            <w:tcW w:w="2177" w:type="dxa"/>
            <w:gridSpan w:val="2"/>
            <w:vAlign w:val="center"/>
          </w:tcPr>
          <w:p w14:paraId="052120DA" w14:textId="6844B08E" w:rsidR="00592133" w:rsidRPr="00203800" w:rsidRDefault="00592133" w:rsidP="00592133">
            <w:pPr>
              <w:spacing w:before="60" w:after="60"/>
              <w:jc w:val="left"/>
              <w:rPr>
                <w:sz w:val="20"/>
                <w:szCs w:val="20"/>
              </w:rPr>
            </w:pPr>
            <w:r w:rsidRPr="00203800">
              <w:rPr>
                <w:sz w:val="20"/>
                <w:szCs w:val="20"/>
              </w:rPr>
              <w:t>Уклањање дивљих депонија и уређење насеља у којима живе Роми и Ромкиње</w:t>
            </w:r>
          </w:p>
        </w:tc>
        <w:tc>
          <w:tcPr>
            <w:tcW w:w="1502" w:type="dxa"/>
            <w:vAlign w:val="center"/>
          </w:tcPr>
          <w:p w14:paraId="62F5F048" w14:textId="3E1F46EA" w:rsidR="00592133" w:rsidRPr="000154A6" w:rsidRDefault="00592133" w:rsidP="00592133">
            <w:pPr>
              <w:spacing w:before="60" w:after="60"/>
              <w:jc w:val="left"/>
              <w:rPr>
                <w:sz w:val="20"/>
                <w:szCs w:val="20"/>
              </w:rPr>
            </w:pPr>
            <w:r w:rsidRPr="000154A6">
              <w:rPr>
                <w:sz w:val="20"/>
                <w:szCs w:val="20"/>
              </w:rPr>
              <w:t>ГУ Пирот</w:t>
            </w:r>
          </w:p>
        </w:tc>
        <w:tc>
          <w:tcPr>
            <w:tcW w:w="1634" w:type="dxa"/>
            <w:vAlign w:val="center"/>
          </w:tcPr>
          <w:p w14:paraId="40C322A9" w14:textId="77777777" w:rsidR="00592133" w:rsidRPr="00203800" w:rsidRDefault="00592133" w:rsidP="00592133">
            <w:pPr>
              <w:spacing w:before="60" w:after="60"/>
              <w:jc w:val="left"/>
              <w:rPr>
                <w:sz w:val="20"/>
                <w:szCs w:val="20"/>
              </w:rPr>
            </w:pPr>
            <w:r w:rsidRPr="00203800">
              <w:rPr>
                <w:sz w:val="20"/>
                <w:szCs w:val="20"/>
              </w:rPr>
              <w:t>ЈП Комуналац, ОЦД, МЗ, донатори</w:t>
            </w:r>
          </w:p>
          <w:p w14:paraId="100FF6FD" w14:textId="5B28A15C" w:rsidR="00592133" w:rsidRPr="000154A6" w:rsidRDefault="00592133" w:rsidP="00592133">
            <w:pPr>
              <w:spacing w:before="60" w:after="60"/>
              <w:jc w:val="left"/>
              <w:rPr>
                <w:sz w:val="20"/>
                <w:szCs w:val="20"/>
              </w:rPr>
            </w:pPr>
          </w:p>
        </w:tc>
        <w:tc>
          <w:tcPr>
            <w:tcW w:w="1183" w:type="dxa"/>
            <w:vAlign w:val="center"/>
          </w:tcPr>
          <w:p w14:paraId="4F8312EA" w14:textId="77777777" w:rsidR="00592133" w:rsidRPr="00536B31" w:rsidRDefault="00592133" w:rsidP="00592133">
            <w:pPr>
              <w:spacing w:before="60" w:after="60"/>
              <w:jc w:val="left"/>
              <w:rPr>
                <w:sz w:val="20"/>
                <w:szCs w:val="20"/>
              </w:rPr>
            </w:pPr>
            <w:r>
              <w:rPr>
                <w:sz w:val="20"/>
                <w:szCs w:val="20"/>
              </w:rPr>
              <w:t>2019-2021.</w:t>
            </w:r>
          </w:p>
        </w:tc>
        <w:tc>
          <w:tcPr>
            <w:tcW w:w="1618" w:type="dxa"/>
            <w:vAlign w:val="center"/>
          </w:tcPr>
          <w:p w14:paraId="72796E07" w14:textId="1F90541D" w:rsidR="00592133" w:rsidRPr="00536B31" w:rsidRDefault="00592133" w:rsidP="00592133">
            <w:pPr>
              <w:spacing w:before="60" w:after="60"/>
              <w:jc w:val="right"/>
              <w:rPr>
                <w:sz w:val="20"/>
                <w:szCs w:val="20"/>
              </w:rPr>
            </w:pPr>
            <w:r>
              <w:rPr>
                <w:sz w:val="20"/>
                <w:szCs w:val="20"/>
              </w:rPr>
              <w:t>900.000 укупно, 300.000 у 2019. 300.000 у 2020. и 300.000 у 2021.</w:t>
            </w:r>
          </w:p>
        </w:tc>
        <w:tc>
          <w:tcPr>
            <w:tcW w:w="1715" w:type="dxa"/>
            <w:vAlign w:val="center"/>
          </w:tcPr>
          <w:p w14:paraId="377EE646" w14:textId="7CAD6239" w:rsidR="00592133" w:rsidRPr="00536B31" w:rsidRDefault="00592133" w:rsidP="00592133">
            <w:pPr>
              <w:spacing w:before="60" w:after="60"/>
              <w:jc w:val="left"/>
              <w:rPr>
                <w:sz w:val="20"/>
                <w:szCs w:val="20"/>
              </w:rPr>
            </w:pPr>
            <w:r>
              <w:rPr>
                <w:sz w:val="20"/>
                <w:szCs w:val="20"/>
              </w:rPr>
              <w:t>900.000 укупно, 300.000 у 2019. 300.000 у 2020. и 300.000 у 2021.</w:t>
            </w:r>
          </w:p>
        </w:tc>
        <w:tc>
          <w:tcPr>
            <w:tcW w:w="1511" w:type="dxa"/>
            <w:vAlign w:val="center"/>
          </w:tcPr>
          <w:p w14:paraId="1A54DC48" w14:textId="75028FA0" w:rsidR="00592133" w:rsidRPr="00536B31" w:rsidRDefault="00592133" w:rsidP="00592133">
            <w:pPr>
              <w:spacing w:before="60" w:after="60"/>
              <w:jc w:val="left"/>
              <w:rPr>
                <w:sz w:val="20"/>
                <w:szCs w:val="20"/>
              </w:rPr>
            </w:pPr>
            <w:r>
              <w:rPr>
                <w:sz w:val="20"/>
                <w:szCs w:val="20"/>
              </w:rPr>
              <w:t xml:space="preserve">/ </w:t>
            </w:r>
          </w:p>
        </w:tc>
        <w:tc>
          <w:tcPr>
            <w:tcW w:w="1936" w:type="dxa"/>
            <w:vAlign w:val="center"/>
          </w:tcPr>
          <w:p w14:paraId="44936942" w14:textId="4935C34B" w:rsidR="00592133" w:rsidRPr="007D5AD5" w:rsidRDefault="00C46538" w:rsidP="00592133">
            <w:pPr>
              <w:spacing w:before="60" w:after="60"/>
              <w:jc w:val="left"/>
              <w:rPr>
                <w:sz w:val="20"/>
                <w:szCs w:val="20"/>
              </w:rPr>
            </w:pPr>
            <w:r>
              <w:rPr>
                <w:sz w:val="20"/>
                <w:szCs w:val="20"/>
              </w:rPr>
              <w:t>Број дивљих депонија</w:t>
            </w:r>
          </w:p>
        </w:tc>
      </w:tr>
      <w:tr w:rsidR="00592133" w:rsidRPr="00536B31" w14:paraId="40212E56" w14:textId="77777777" w:rsidTr="00592133">
        <w:tc>
          <w:tcPr>
            <w:tcW w:w="672" w:type="dxa"/>
            <w:vAlign w:val="center"/>
          </w:tcPr>
          <w:p w14:paraId="550D059D" w14:textId="272E1F4C" w:rsidR="00592133" w:rsidRPr="00536B31" w:rsidRDefault="00592133" w:rsidP="00592133">
            <w:pPr>
              <w:spacing w:before="60" w:after="60"/>
              <w:jc w:val="right"/>
              <w:rPr>
                <w:sz w:val="20"/>
                <w:szCs w:val="20"/>
              </w:rPr>
            </w:pPr>
            <w:r>
              <w:rPr>
                <w:sz w:val="20"/>
                <w:szCs w:val="20"/>
              </w:rPr>
              <w:lastRenderedPageBreak/>
              <w:t>5.4.3</w:t>
            </w:r>
          </w:p>
        </w:tc>
        <w:tc>
          <w:tcPr>
            <w:tcW w:w="2177" w:type="dxa"/>
            <w:gridSpan w:val="2"/>
            <w:vAlign w:val="center"/>
          </w:tcPr>
          <w:p w14:paraId="6F9D4ABF" w14:textId="6AA39444" w:rsidR="00592133" w:rsidRPr="00F54CCF" w:rsidRDefault="00592133" w:rsidP="00592133">
            <w:pPr>
              <w:spacing w:before="60" w:after="60"/>
              <w:jc w:val="left"/>
              <w:rPr>
                <w:sz w:val="20"/>
                <w:szCs w:val="20"/>
              </w:rPr>
            </w:pPr>
            <w:r w:rsidRPr="00F54CCF">
              <w:rPr>
                <w:sz w:val="20"/>
                <w:szCs w:val="20"/>
              </w:rPr>
              <w:t>Инфо-сесије и едукација грађана о важности заштите животне средине у ромским насељима</w:t>
            </w:r>
          </w:p>
        </w:tc>
        <w:tc>
          <w:tcPr>
            <w:tcW w:w="1502" w:type="dxa"/>
            <w:vAlign w:val="center"/>
          </w:tcPr>
          <w:p w14:paraId="0049851D" w14:textId="41884C6B" w:rsidR="00592133" w:rsidRPr="00F54CCF" w:rsidRDefault="00592133" w:rsidP="00592133">
            <w:pPr>
              <w:spacing w:before="60" w:after="60"/>
              <w:jc w:val="left"/>
              <w:rPr>
                <w:sz w:val="20"/>
                <w:szCs w:val="20"/>
              </w:rPr>
            </w:pPr>
            <w:r w:rsidRPr="00F54CCF">
              <w:rPr>
                <w:sz w:val="20"/>
                <w:szCs w:val="20"/>
              </w:rPr>
              <w:t>ГУ, ОЦД</w:t>
            </w:r>
          </w:p>
        </w:tc>
        <w:tc>
          <w:tcPr>
            <w:tcW w:w="1634" w:type="dxa"/>
            <w:vAlign w:val="center"/>
          </w:tcPr>
          <w:p w14:paraId="1F84699A" w14:textId="1145F5B0" w:rsidR="00592133" w:rsidRPr="00F54CCF" w:rsidRDefault="00592133" w:rsidP="00592133">
            <w:pPr>
              <w:spacing w:before="60" w:after="60"/>
              <w:jc w:val="left"/>
              <w:rPr>
                <w:sz w:val="20"/>
                <w:szCs w:val="20"/>
              </w:rPr>
            </w:pPr>
            <w:r w:rsidRPr="00F54CCF">
              <w:rPr>
                <w:sz w:val="20"/>
                <w:szCs w:val="20"/>
              </w:rPr>
              <w:t>МЗ, донатори, ОЦД</w:t>
            </w:r>
          </w:p>
        </w:tc>
        <w:tc>
          <w:tcPr>
            <w:tcW w:w="1183" w:type="dxa"/>
            <w:vAlign w:val="center"/>
          </w:tcPr>
          <w:p w14:paraId="35D3F80A" w14:textId="3C0BB699" w:rsidR="00592133" w:rsidRPr="00536B31" w:rsidRDefault="00592133" w:rsidP="00592133">
            <w:pPr>
              <w:spacing w:before="60" w:after="60"/>
              <w:jc w:val="left"/>
              <w:rPr>
                <w:sz w:val="20"/>
                <w:szCs w:val="20"/>
              </w:rPr>
            </w:pPr>
            <w:r>
              <w:rPr>
                <w:sz w:val="20"/>
                <w:szCs w:val="20"/>
              </w:rPr>
              <w:t>2019-2021.</w:t>
            </w:r>
          </w:p>
        </w:tc>
        <w:tc>
          <w:tcPr>
            <w:tcW w:w="1618" w:type="dxa"/>
            <w:vAlign w:val="center"/>
          </w:tcPr>
          <w:p w14:paraId="1FDF5740" w14:textId="16F6E776" w:rsidR="00592133" w:rsidRPr="00536B31" w:rsidRDefault="00592133" w:rsidP="00592133">
            <w:pPr>
              <w:spacing w:before="60" w:after="60"/>
              <w:jc w:val="right"/>
              <w:rPr>
                <w:sz w:val="20"/>
                <w:szCs w:val="20"/>
              </w:rPr>
            </w:pPr>
            <w:r>
              <w:rPr>
                <w:sz w:val="20"/>
                <w:szCs w:val="20"/>
              </w:rPr>
              <w:t>180.000 укупно, 60.000 у 2019., 60.000 у 2020. и 60.000 у 2021.</w:t>
            </w:r>
          </w:p>
        </w:tc>
        <w:tc>
          <w:tcPr>
            <w:tcW w:w="1715" w:type="dxa"/>
            <w:vAlign w:val="center"/>
          </w:tcPr>
          <w:p w14:paraId="5622EDE4" w14:textId="28B5A7E9" w:rsidR="00592133" w:rsidRPr="00536B31" w:rsidRDefault="00592133" w:rsidP="00592133">
            <w:pPr>
              <w:spacing w:before="60" w:after="60"/>
              <w:jc w:val="left"/>
              <w:rPr>
                <w:sz w:val="20"/>
                <w:szCs w:val="20"/>
              </w:rPr>
            </w:pPr>
            <w:r>
              <w:rPr>
                <w:sz w:val="20"/>
                <w:szCs w:val="20"/>
              </w:rPr>
              <w:t>180.000 укупно, 60.000 у 2019., 60.000 у 2020. и 60.000 у 2021.</w:t>
            </w:r>
          </w:p>
        </w:tc>
        <w:tc>
          <w:tcPr>
            <w:tcW w:w="1511" w:type="dxa"/>
            <w:vAlign w:val="center"/>
          </w:tcPr>
          <w:p w14:paraId="150D3426" w14:textId="40A34E3E" w:rsidR="00592133" w:rsidRPr="00536B31" w:rsidRDefault="00592133" w:rsidP="00592133">
            <w:pPr>
              <w:spacing w:before="60" w:after="60"/>
              <w:jc w:val="left"/>
              <w:rPr>
                <w:sz w:val="20"/>
                <w:szCs w:val="20"/>
              </w:rPr>
            </w:pPr>
            <w:r>
              <w:rPr>
                <w:sz w:val="20"/>
                <w:szCs w:val="20"/>
              </w:rPr>
              <w:t>/</w:t>
            </w:r>
          </w:p>
        </w:tc>
        <w:tc>
          <w:tcPr>
            <w:tcW w:w="1936" w:type="dxa"/>
            <w:vAlign w:val="center"/>
          </w:tcPr>
          <w:p w14:paraId="369653FF" w14:textId="1BA04EC6" w:rsidR="00592133" w:rsidRPr="00536B31" w:rsidRDefault="00D304C0" w:rsidP="00592133">
            <w:pPr>
              <w:spacing w:before="60" w:after="60"/>
              <w:jc w:val="left"/>
              <w:rPr>
                <w:sz w:val="20"/>
                <w:szCs w:val="20"/>
              </w:rPr>
            </w:pPr>
            <w:r>
              <w:rPr>
                <w:sz w:val="20"/>
                <w:szCs w:val="20"/>
              </w:rPr>
              <w:t>Број информисаних грађана ромске националности</w:t>
            </w:r>
          </w:p>
        </w:tc>
      </w:tr>
      <w:tr w:rsidR="00592133" w:rsidRPr="00536B31" w14:paraId="200CEF70" w14:textId="77777777" w:rsidTr="00592133">
        <w:tc>
          <w:tcPr>
            <w:tcW w:w="672" w:type="dxa"/>
            <w:vAlign w:val="center"/>
          </w:tcPr>
          <w:p w14:paraId="53FB64C5" w14:textId="0CDBD9C6" w:rsidR="00592133" w:rsidRDefault="00592133" w:rsidP="00592133">
            <w:pPr>
              <w:spacing w:before="60" w:after="60"/>
              <w:jc w:val="right"/>
              <w:rPr>
                <w:sz w:val="20"/>
                <w:szCs w:val="20"/>
              </w:rPr>
            </w:pPr>
            <w:r>
              <w:rPr>
                <w:sz w:val="20"/>
                <w:szCs w:val="20"/>
              </w:rPr>
              <w:t>5.4.4</w:t>
            </w:r>
          </w:p>
        </w:tc>
        <w:tc>
          <w:tcPr>
            <w:tcW w:w="2177" w:type="dxa"/>
            <w:gridSpan w:val="2"/>
            <w:vAlign w:val="center"/>
          </w:tcPr>
          <w:p w14:paraId="6E55B700" w14:textId="4763AE74" w:rsidR="00592133" w:rsidRPr="008C1656" w:rsidRDefault="00592133" w:rsidP="00592133">
            <w:pPr>
              <w:spacing w:before="60" w:after="60"/>
              <w:jc w:val="left"/>
              <w:rPr>
                <w:sz w:val="20"/>
                <w:szCs w:val="20"/>
              </w:rPr>
            </w:pPr>
            <w:r w:rsidRPr="008C1656">
              <w:rPr>
                <w:sz w:val="20"/>
                <w:szCs w:val="20"/>
              </w:rPr>
              <w:t>Постављање контејнера за селекцију отпада</w:t>
            </w:r>
          </w:p>
        </w:tc>
        <w:tc>
          <w:tcPr>
            <w:tcW w:w="1502" w:type="dxa"/>
            <w:vAlign w:val="center"/>
          </w:tcPr>
          <w:p w14:paraId="695A683E" w14:textId="55B40B53" w:rsidR="00592133" w:rsidRPr="00536B31" w:rsidRDefault="00592133" w:rsidP="00592133">
            <w:pPr>
              <w:spacing w:before="60" w:after="60"/>
              <w:jc w:val="left"/>
              <w:rPr>
                <w:sz w:val="20"/>
                <w:szCs w:val="20"/>
              </w:rPr>
            </w:pPr>
            <w:r w:rsidRPr="000154A6">
              <w:rPr>
                <w:sz w:val="20"/>
                <w:szCs w:val="20"/>
              </w:rPr>
              <w:t>ГУ Пирот</w:t>
            </w:r>
          </w:p>
        </w:tc>
        <w:tc>
          <w:tcPr>
            <w:tcW w:w="1634" w:type="dxa"/>
            <w:vAlign w:val="center"/>
          </w:tcPr>
          <w:p w14:paraId="4C5E0C6E" w14:textId="1FED875C" w:rsidR="00592133" w:rsidRPr="00536B31" w:rsidRDefault="00592133" w:rsidP="00592133">
            <w:pPr>
              <w:spacing w:before="60" w:after="60"/>
              <w:jc w:val="left"/>
              <w:rPr>
                <w:sz w:val="20"/>
                <w:szCs w:val="20"/>
              </w:rPr>
            </w:pPr>
            <w:r w:rsidRPr="008C1656">
              <w:rPr>
                <w:sz w:val="20"/>
                <w:szCs w:val="20"/>
              </w:rPr>
              <w:t>ЈП Комуналац, донатори, МЗ, ОЦД</w:t>
            </w:r>
          </w:p>
        </w:tc>
        <w:tc>
          <w:tcPr>
            <w:tcW w:w="1183" w:type="dxa"/>
            <w:vAlign w:val="center"/>
          </w:tcPr>
          <w:p w14:paraId="4F0FC61B" w14:textId="24FA34ED" w:rsidR="00592133" w:rsidRPr="00536B31" w:rsidRDefault="00592133" w:rsidP="00592133">
            <w:pPr>
              <w:spacing w:before="60" w:after="60"/>
              <w:jc w:val="left"/>
              <w:rPr>
                <w:sz w:val="20"/>
                <w:szCs w:val="20"/>
              </w:rPr>
            </w:pPr>
            <w:r>
              <w:rPr>
                <w:sz w:val="20"/>
                <w:szCs w:val="20"/>
              </w:rPr>
              <w:t>2020-2021.</w:t>
            </w:r>
          </w:p>
        </w:tc>
        <w:tc>
          <w:tcPr>
            <w:tcW w:w="1618" w:type="dxa"/>
            <w:vAlign w:val="center"/>
          </w:tcPr>
          <w:p w14:paraId="2B2FD419" w14:textId="5B4DD7AA" w:rsidR="00592133" w:rsidRPr="00536B31" w:rsidRDefault="00592133" w:rsidP="00592133">
            <w:pPr>
              <w:spacing w:before="60" w:after="60"/>
              <w:jc w:val="right"/>
              <w:rPr>
                <w:sz w:val="20"/>
                <w:szCs w:val="20"/>
              </w:rPr>
            </w:pPr>
            <w:r>
              <w:rPr>
                <w:sz w:val="20"/>
                <w:szCs w:val="20"/>
              </w:rPr>
              <w:t>700.000 укупно, 350.000 у 2020. и 350.000 у 2021.</w:t>
            </w:r>
          </w:p>
        </w:tc>
        <w:tc>
          <w:tcPr>
            <w:tcW w:w="1715" w:type="dxa"/>
            <w:vAlign w:val="center"/>
          </w:tcPr>
          <w:p w14:paraId="64E89833" w14:textId="54577D6F" w:rsidR="00592133" w:rsidRPr="00536B31" w:rsidRDefault="00592133" w:rsidP="00592133">
            <w:pPr>
              <w:spacing w:before="60" w:after="60"/>
              <w:jc w:val="left"/>
              <w:rPr>
                <w:sz w:val="20"/>
                <w:szCs w:val="20"/>
              </w:rPr>
            </w:pPr>
            <w:r>
              <w:rPr>
                <w:sz w:val="20"/>
                <w:szCs w:val="20"/>
              </w:rPr>
              <w:t>/</w:t>
            </w:r>
          </w:p>
        </w:tc>
        <w:tc>
          <w:tcPr>
            <w:tcW w:w="1511" w:type="dxa"/>
            <w:vAlign w:val="center"/>
          </w:tcPr>
          <w:p w14:paraId="4A23C38E" w14:textId="38D3E190" w:rsidR="00592133" w:rsidRPr="00536B31" w:rsidRDefault="00592133" w:rsidP="00592133">
            <w:pPr>
              <w:spacing w:before="60" w:after="60"/>
              <w:jc w:val="left"/>
              <w:rPr>
                <w:sz w:val="20"/>
                <w:szCs w:val="20"/>
              </w:rPr>
            </w:pPr>
            <w:r>
              <w:rPr>
                <w:sz w:val="20"/>
                <w:szCs w:val="20"/>
              </w:rPr>
              <w:t>700.000 из донаторских средстава</w:t>
            </w:r>
          </w:p>
        </w:tc>
        <w:tc>
          <w:tcPr>
            <w:tcW w:w="1936" w:type="dxa"/>
            <w:vAlign w:val="center"/>
          </w:tcPr>
          <w:p w14:paraId="5911EF0F" w14:textId="5CA335A3" w:rsidR="00592133" w:rsidRPr="002807E6" w:rsidRDefault="00311D3C" w:rsidP="00592133">
            <w:pPr>
              <w:spacing w:before="60" w:after="60"/>
              <w:jc w:val="left"/>
              <w:rPr>
                <w:sz w:val="20"/>
                <w:szCs w:val="20"/>
              </w:rPr>
            </w:pPr>
            <w:r>
              <w:rPr>
                <w:sz w:val="20"/>
                <w:szCs w:val="20"/>
              </w:rPr>
              <w:t>Број контејнера</w:t>
            </w:r>
          </w:p>
        </w:tc>
      </w:tr>
    </w:tbl>
    <w:p w14:paraId="65D01CD0" w14:textId="77777777" w:rsidR="00233F65" w:rsidRDefault="00233F65" w:rsidP="0042052A">
      <w:pPr>
        <w:sectPr w:rsidR="00233F65" w:rsidSect="00A516C4">
          <w:pgSz w:w="16838" w:h="11906" w:orient="landscape" w:code="9"/>
          <w:pgMar w:top="1440" w:right="1440" w:bottom="1440" w:left="1440" w:header="720" w:footer="720" w:gutter="0"/>
          <w:cols w:space="720"/>
          <w:titlePg/>
          <w:docGrid w:linePitch="360"/>
        </w:sectPr>
      </w:pPr>
    </w:p>
    <w:p w14:paraId="52848CBD" w14:textId="3873F42E" w:rsidR="003F287B" w:rsidRDefault="003F287B" w:rsidP="00233F65">
      <w:pPr>
        <w:pStyle w:val="Heading1"/>
      </w:pPr>
      <w:bookmarkStart w:id="30" w:name="_Toc3545549"/>
      <w:r>
        <w:rPr>
          <w:lang w:val="sr-Cyrl-CS"/>
        </w:rPr>
        <w:lastRenderedPageBreak/>
        <w:t xml:space="preserve">ОКВИР </w:t>
      </w:r>
      <w:r w:rsidRPr="00BB0A03">
        <w:t>ПРОГРАМСКОГ БУЏЕТА ЗА СПРОВОЂЕЊЕ АКЦИОНОГ ПЛАНА</w:t>
      </w:r>
      <w:bookmarkEnd w:id="30"/>
    </w:p>
    <w:p w14:paraId="1CAD0DAB" w14:textId="77777777" w:rsidR="003F287B" w:rsidRPr="00BB0A03" w:rsidRDefault="003F287B" w:rsidP="003F287B">
      <w:pPr>
        <w:autoSpaceDE w:val="0"/>
        <w:autoSpaceDN w:val="0"/>
        <w:adjustRightInd w:val="0"/>
        <w:rPr>
          <w:rFonts w:cs="Times New Roman"/>
          <w:noProof/>
          <w:lang w:val="ru-RU"/>
        </w:rPr>
      </w:pPr>
      <w:r w:rsidRPr="00BB0A03">
        <w:rPr>
          <w:rFonts w:cs="Times New Roman"/>
          <w:noProof/>
          <w:lang w:val="ru-RU"/>
        </w:rPr>
        <w:t xml:space="preserve">Израдом и усвајањем Локалног акционог плана за социјално укључивање Рома и Ромкиња у </w:t>
      </w:r>
      <w:r w:rsidRPr="00BB0A03">
        <w:rPr>
          <w:rFonts w:cs="Times New Roman"/>
          <w:noProof/>
        </w:rPr>
        <w:t>граду Пироту</w:t>
      </w:r>
      <w:r w:rsidRPr="00BB0A03">
        <w:rPr>
          <w:rFonts w:cs="Times New Roman"/>
          <w:noProof/>
          <w:lang w:val="ru-RU"/>
        </w:rPr>
        <w:t xml:space="preserve"> за период 2019-2021. година стварају се услови за доследно спровођење дефинисаних мера и активности уз обезбеђивање потребних финансијских ресурса из буџета Града у годинама реализације локалног акционог плана. </w:t>
      </w:r>
    </w:p>
    <w:p w14:paraId="35F2112B" w14:textId="77777777" w:rsidR="003F287B" w:rsidRPr="00BB0A03" w:rsidRDefault="003F287B" w:rsidP="003F287B">
      <w:pPr>
        <w:autoSpaceDE w:val="0"/>
        <w:autoSpaceDN w:val="0"/>
        <w:adjustRightInd w:val="0"/>
        <w:rPr>
          <w:rFonts w:cs="Times New Roman"/>
          <w:noProof/>
          <w:lang w:val="ru-RU"/>
        </w:rPr>
      </w:pPr>
      <w:r w:rsidRPr="00BB0A03">
        <w:rPr>
          <w:rFonts w:cs="Times New Roman"/>
          <w:noProof/>
          <w:lang w:val="ru-RU"/>
        </w:rPr>
        <w:t>Акциони план садржи и процену трошкова активности предвиђених предметним планом, а неопходно је вршити и адекватно планирање дефинисаних расхода по мерама и активностима у конкретним програмима буџета Града, ради остваривања циљева програмског буџетирања.</w:t>
      </w:r>
    </w:p>
    <w:p w14:paraId="2289735E" w14:textId="77777777" w:rsidR="003F287B" w:rsidRPr="00BB0A03" w:rsidRDefault="003F287B" w:rsidP="003F287B">
      <w:pPr>
        <w:rPr>
          <w:rFonts w:cs="Times New Roman"/>
        </w:rPr>
      </w:pPr>
      <w:r w:rsidRPr="00BB0A03">
        <w:rPr>
          <w:rFonts w:cs="Times New Roman"/>
        </w:rPr>
        <w:t>Један од битних фактора у постављању релације између активности, рокова и извора финансирања, била је и динамика планирања и спровођења програмских активности/пројеката финансираних из буџета, односно донаторских средстава.</w:t>
      </w:r>
    </w:p>
    <w:p w14:paraId="0E1BA156" w14:textId="2C7B5416" w:rsidR="003F287B" w:rsidRDefault="003F287B" w:rsidP="003F287B">
      <w:pPr>
        <w:autoSpaceDE w:val="0"/>
        <w:autoSpaceDN w:val="0"/>
        <w:adjustRightInd w:val="0"/>
        <w:rPr>
          <w:rFonts w:cs="Times New Roman"/>
          <w:noProof/>
          <w:lang w:val="ru-RU"/>
        </w:rPr>
      </w:pPr>
      <w:r w:rsidRPr="00BB0A03">
        <w:rPr>
          <w:rFonts w:cs="Times New Roman"/>
          <w:noProof/>
          <w:lang w:val="ru-RU"/>
        </w:rPr>
        <w:t xml:space="preserve">У првој години (2019. година) спровођења активности предвиђају се средства из буџета </w:t>
      </w:r>
      <w:r>
        <w:rPr>
          <w:rFonts w:cs="Times New Roman"/>
          <w:noProof/>
          <w:lang w:val="ru-RU"/>
        </w:rPr>
        <w:t>града Пирота</w:t>
      </w:r>
      <w:r w:rsidRPr="00BB0A03">
        <w:rPr>
          <w:rFonts w:cs="Times New Roman"/>
          <w:noProof/>
          <w:lang w:val="ru-RU"/>
        </w:rPr>
        <w:t xml:space="preserve">  у следећим износима: </w:t>
      </w:r>
    </w:p>
    <w:p w14:paraId="1255960E" w14:textId="77777777" w:rsidR="001932A8" w:rsidRDefault="001932A8" w:rsidP="003F287B">
      <w:pPr>
        <w:autoSpaceDE w:val="0"/>
        <w:autoSpaceDN w:val="0"/>
        <w:adjustRightInd w:val="0"/>
        <w:rPr>
          <w:rFonts w:cs="Times New Roman"/>
          <w:noProof/>
          <w:lang w:val="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1750"/>
        <w:gridCol w:w="5025"/>
        <w:gridCol w:w="1622"/>
      </w:tblGrid>
      <w:tr w:rsidR="001932A8" w:rsidRPr="00BB0A03" w14:paraId="7051582C" w14:textId="77777777" w:rsidTr="00593C15">
        <w:tc>
          <w:tcPr>
            <w:tcW w:w="951" w:type="dxa"/>
          </w:tcPr>
          <w:p w14:paraId="3E99B30A" w14:textId="77777777" w:rsidR="001932A8" w:rsidRPr="002008BB" w:rsidRDefault="001932A8" w:rsidP="00593C15">
            <w:pPr>
              <w:autoSpaceDE w:val="0"/>
              <w:autoSpaceDN w:val="0"/>
              <w:adjustRightInd w:val="0"/>
              <w:spacing w:before="240"/>
              <w:jc w:val="center"/>
              <w:rPr>
                <w:rFonts w:cs="Times New Roman"/>
                <w:b/>
                <w:bCs/>
                <w:noProof/>
              </w:rPr>
            </w:pPr>
            <w:r w:rsidRPr="002008BB">
              <w:rPr>
                <w:rFonts w:cs="Times New Roman"/>
                <w:b/>
                <w:bCs/>
                <w:noProof/>
              </w:rPr>
              <w:t>Ред.бр.</w:t>
            </w:r>
          </w:p>
        </w:tc>
        <w:tc>
          <w:tcPr>
            <w:tcW w:w="1750" w:type="dxa"/>
          </w:tcPr>
          <w:p w14:paraId="29765B61" w14:textId="77777777" w:rsidR="001932A8" w:rsidRPr="002008BB" w:rsidRDefault="001932A8" w:rsidP="00593C15">
            <w:pPr>
              <w:autoSpaceDE w:val="0"/>
              <w:autoSpaceDN w:val="0"/>
              <w:adjustRightInd w:val="0"/>
              <w:spacing w:before="240"/>
              <w:jc w:val="center"/>
              <w:rPr>
                <w:rFonts w:cs="Times New Roman"/>
                <w:b/>
                <w:bCs/>
                <w:noProof/>
              </w:rPr>
            </w:pPr>
            <w:r w:rsidRPr="002008BB">
              <w:rPr>
                <w:rFonts w:cs="Times New Roman"/>
                <w:b/>
                <w:bCs/>
                <w:noProof/>
              </w:rPr>
              <w:t>Ознака активности</w:t>
            </w:r>
          </w:p>
        </w:tc>
        <w:tc>
          <w:tcPr>
            <w:tcW w:w="5025" w:type="dxa"/>
          </w:tcPr>
          <w:p w14:paraId="3C9C5C6C" w14:textId="77777777" w:rsidR="001932A8" w:rsidRPr="002008BB" w:rsidRDefault="001932A8" w:rsidP="00593C15">
            <w:pPr>
              <w:autoSpaceDE w:val="0"/>
              <w:autoSpaceDN w:val="0"/>
              <w:adjustRightInd w:val="0"/>
              <w:spacing w:before="240"/>
              <w:jc w:val="center"/>
              <w:rPr>
                <w:rFonts w:cs="Times New Roman"/>
                <w:b/>
                <w:bCs/>
                <w:noProof/>
              </w:rPr>
            </w:pPr>
            <w:r w:rsidRPr="002008BB">
              <w:rPr>
                <w:rFonts w:cs="Times New Roman"/>
                <w:b/>
                <w:bCs/>
                <w:noProof/>
              </w:rPr>
              <w:t>Активност</w:t>
            </w:r>
          </w:p>
        </w:tc>
        <w:tc>
          <w:tcPr>
            <w:tcW w:w="1622" w:type="dxa"/>
          </w:tcPr>
          <w:p w14:paraId="55928050" w14:textId="77777777" w:rsidR="001932A8" w:rsidRPr="002008BB" w:rsidRDefault="001932A8" w:rsidP="00531943">
            <w:pPr>
              <w:autoSpaceDE w:val="0"/>
              <w:autoSpaceDN w:val="0"/>
              <w:adjustRightInd w:val="0"/>
              <w:spacing w:before="240"/>
              <w:jc w:val="center"/>
              <w:rPr>
                <w:rFonts w:cs="Times New Roman"/>
                <w:b/>
                <w:bCs/>
                <w:noProof/>
                <w:lang w:val="ru-RU"/>
              </w:rPr>
            </w:pPr>
            <w:r w:rsidRPr="002008BB">
              <w:rPr>
                <w:rFonts w:cs="Times New Roman"/>
                <w:b/>
                <w:bCs/>
                <w:noProof/>
                <w:lang w:val="ru-RU"/>
              </w:rPr>
              <w:t>Финансирање из буџета града Пирота у 2019. год.</w:t>
            </w:r>
          </w:p>
        </w:tc>
      </w:tr>
      <w:tr w:rsidR="001932A8" w:rsidRPr="00BB0A03" w14:paraId="0CDA385E" w14:textId="77777777" w:rsidTr="00593C15">
        <w:trPr>
          <w:trHeight w:val="377"/>
        </w:trPr>
        <w:tc>
          <w:tcPr>
            <w:tcW w:w="951" w:type="dxa"/>
          </w:tcPr>
          <w:p w14:paraId="7BB08B63"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w:t>
            </w:r>
          </w:p>
        </w:tc>
        <w:tc>
          <w:tcPr>
            <w:tcW w:w="1750" w:type="dxa"/>
            <w:vAlign w:val="center"/>
          </w:tcPr>
          <w:p w14:paraId="3EE05B76" w14:textId="77777777" w:rsidR="001932A8" w:rsidRPr="002008BB" w:rsidRDefault="001932A8" w:rsidP="00593C15">
            <w:pPr>
              <w:spacing w:before="60" w:after="60"/>
              <w:jc w:val="center"/>
            </w:pPr>
            <w:r w:rsidRPr="002008BB">
              <w:t>1.1.1</w:t>
            </w:r>
          </w:p>
        </w:tc>
        <w:tc>
          <w:tcPr>
            <w:tcW w:w="5025" w:type="dxa"/>
            <w:vAlign w:val="center"/>
          </w:tcPr>
          <w:p w14:paraId="40219981" w14:textId="77777777" w:rsidR="001932A8" w:rsidRPr="002008BB" w:rsidRDefault="001932A8" w:rsidP="00593C15">
            <w:pPr>
              <w:spacing w:before="60" w:after="60"/>
              <w:jc w:val="left"/>
            </w:pPr>
            <w:r w:rsidRPr="002008BB">
              <w:t>Једнократна помоћ - терапије, куповина животних намирница, подршка становању</w:t>
            </w:r>
          </w:p>
        </w:tc>
        <w:tc>
          <w:tcPr>
            <w:tcW w:w="1622" w:type="dxa"/>
          </w:tcPr>
          <w:p w14:paraId="640AC952" w14:textId="46E9ADA5" w:rsidR="001932A8" w:rsidRPr="002008BB" w:rsidRDefault="009E05F6" w:rsidP="00593C15">
            <w:pPr>
              <w:autoSpaceDE w:val="0"/>
              <w:autoSpaceDN w:val="0"/>
              <w:adjustRightInd w:val="0"/>
              <w:spacing w:before="240"/>
              <w:jc w:val="right"/>
              <w:rPr>
                <w:rFonts w:cs="Times New Roman"/>
                <w:noProof/>
              </w:rPr>
            </w:pPr>
            <w:r>
              <w:rPr>
                <w:rFonts w:cs="Times New Roman"/>
              </w:rPr>
              <w:t>6.</w:t>
            </w:r>
            <w:r w:rsidR="001932A8" w:rsidRPr="002008BB">
              <w:rPr>
                <w:rFonts w:cs="Times New Roman"/>
              </w:rPr>
              <w:t>420.000</w:t>
            </w:r>
            <w:r w:rsidR="001932A8" w:rsidRPr="002008BB">
              <w:rPr>
                <w:rFonts w:cs="Times New Roman"/>
                <w:noProof/>
              </w:rPr>
              <w:t>,00</w:t>
            </w:r>
          </w:p>
        </w:tc>
      </w:tr>
      <w:tr w:rsidR="001932A8" w:rsidRPr="00BB0A03" w14:paraId="5B7AB068" w14:textId="77777777" w:rsidTr="00593C15">
        <w:tc>
          <w:tcPr>
            <w:tcW w:w="951" w:type="dxa"/>
          </w:tcPr>
          <w:p w14:paraId="2AB11F01"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w:t>
            </w:r>
          </w:p>
        </w:tc>
        <w:tc>
          <w:tcPr>
            <w:tcW w:w="1750" w:type="dxa"/>
            <w:vAlign w:val="center"/>
          </w:tcPr>
          <w:p w14:paraId="67FF2D52" w14:textId="77777777" w:rsidR="001932A8" w:rsidRPr="002008BB" w:rsidRDefault="001932A8" w:rsidP="00593C15">
            <w:pPr>
              <w:spacing w:before="60" w:after="60"/>
              <w:jc w:val="center"/>
            </w:pPr>
            <w:r w:rsidRPr="002008BB">
              <w:t>1.1.2</w:t>
            </w:r>
          </w:p>
        </w:tc>
        <w:tc>
          <w:tcPr>
            <w:tcW w:w="5025" w:type="dxa"/>
            <w:vAlign w:val="center"/>
          </w:tcPr>
          <w:p w14:paraId="437A9953" w14:textId="77777777" w:rsidR="001932A8" w:rsidRPr="002008BB" w:rsidRDefault="001932A8" w:rsidP="00593C15">
            <w:pPr>
              <w:spacing w:before="60" w:after="60"/>
              <w:jc w:val="left"/>
            </w:pPr>
            <w:r w:rsidRPr="002008BB">
              <w:t>Материјално-финансијска подршка за ученике под старатељством</w:t>
            </w:r>
          </w:p>
        </w:tc>
        <w:tc>
          <w:tcPr>
            <w:tcW w:w="1622" w:type="dxa"/>
          </w:tcPr>
          <w:p w14:paraId="5158ECA1"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50.000,00</w:t>
            </w:r>
          </w:p>
        </w:tc>
      </w:tr>
      <w:tr w:rsidR="001932A8" w:rsidRPr="00BB0A03" w14:paraId="1565CB2A" w14:textId="77777777" w:rsidTr="00593C15">
        <w:tc>
          <w:tcPr>
            <w:tcW w:w="951" w:type="dxa"/>
          </w:tcPr>
          <w:p w14:paraId="0CCE7068"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3</w:t>
            </w:r>
          </w:p>
        </w:tc>
        <w:tc>
          <w:tcPr>
            <w:tcW w:w="1750" w:type="dxa"/>
            <w:vAlign w:val="center"/>
          </w:tcPr>
          <w:p w14:paraId="66BB0B76" w14:textId="77777777" w:rsidR="001932A8" w:rsidRPr="002008BB" w:rsidRDefault="001932A8" w:rsidP="00593C15">
            <w:pPr>
              <w:spacing w:before="60" w:after="60"/>
              <w:jc w:val="center"/>
            </w:pPr>
            <w:r w:rsidRPr="002008BB">
              <w:t>1.2.1</w:t>
            </w:r>
          </w:p>
        </w:tc>
        <w:tc>
          <w:tcPr>
            <w:tcW w:w="5025" w:type="dxa"/>
            <w:vAlign w:val="center"/>
          </w:tcPr>
          <w:p w14:paraId="30B3AB39" w14:textId="77777777" w:rsidR="001932A8" w:rsidRPr="002008BB" w:rsidRDefault="001932A8" w:rsidP="00593C15">
            <w:pPr>
              <w:spacing w:before="60" w:after="60"/>
              <w:jc w:val="left"/>
            </w:pPr>
            <w:r w:rsidRPr="002008BB">
              <w:t xml:space="preserve">Програми радног ангажовања за припаднике ромске заједнице </w:t>
            </w:r>
          </w:p>
        </w:tc>
        <w:tc>
          <w:tcPr>
            <w:tcW w:w="1622" w:type="dxa"/>
          </w:tcPr>
          <w:p w14:paraId="77BC7F1F"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600.000,00</w:t>
            </w:r>
          </w:p>
        </w:tc>
      </w:tr>
      <w:tr w:rsidR="001932A8" w:rsidRPr="00BB0A03" w14:paraId="753F031A" w14:textId="77777777" w:rsidTr="00593C15">
        <w:tc>
          <w:tcPr>
            <w:tcW w:w="951" w:type="dxa"/>
          </w:tcPr>
          <w:p w14:paraId="7D2FCA51" w14:textId="77777777" w:rsidR="001932A8" w:rsidRPr="00752B87" w:rsidRDefault="001932A8" w:rsidP="00593C15">
            <w:pPr>
              <w:autoSpaceDE w:val="0"/>
              <w:autoSpaceDN w:val="0"/>
              <w:adjustRightInd w:val="0"/>
              <w:spacing w:before="240"/>
              <w:jc w:val="center"/>
              <w:rPr>
                <w:rFonts w:cs="Times New Roman"/>
                <w:noProof/>
              </w:rPr>
            </w:pPr>
            <w:r>
              <w:rPr>
                <w:rFonts w:cs="Times New Roman"/>
                <w:noProof/>
              </w:rPr>
              <w:t>4</w:t>
            </w:r>
          </w:p>
        </w:tc>
        <w:tc>
          <w:tcPr>
            <w:tcW w:w="1750" w:type="dxa"/>
            <w:vAlign w:val="center"/>
          </w:tcPr>
          <w:p w14:paraId="2D71913E" w14:textId="77777777" w:rsidR="001932A8" w:rsidRPr="002008BB" w:rsidRDefault="001932A8" w:rsidP="00593C15">
            <w:pPr>
              <w:spacing w:before="60" w:after="60"/>
              <w:jc w:val="center"/>
            </w:pPr>
            <w:r w:rsidRPr="002008BB">
              <w:t>1.2.3</w:t>
            </w:r>
          </w:p>
        </w:tc>
        <w:tc>
          <w:tcPr>
            <w:tcW w:w="5025" w:type="dxa"/>
            <w:vAlign w:val="center"/>
          </w:tcPr>
          <w:p w14:paraId="78DDCF43" w14:textId="77777777" w:rsidR="001932A8" w:rsidRPr="002008BB" w:rsidRDefault="001932A8" w:rsidP="00593C15">
            <w:pPr>
              <w:spacing w:before="60" w:after="60"/>
              <w:jc w:val="left"/>
            </w:pPr>
            <w:r w:rsidRPr="002008BB">
              <w:t>Обука запослених у ЦСР (нови прописи, сензибилизација, антидискриминација и сл.)</w:t>
            </w:r>
          </w:p>
        </w:tc>
        <w:tc>
          <w:tcPr>
            <w:tcW w:w="1622" w:type="dxa"/>
          </w:tcPr>
          <w:p w14:paraId="70653213"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100.000,00</w:t>
            </w:r>
          </w:p>
        </w:tc>
      </w:tr>
      <w:tr w:rsidR="001932A8" w:rsidRPr="00BB0A03" w14:paraId="3040D093" w14:textId="77777777" w:rsidTr="00593C15">
        <w:tc>
          <w:tcPr>
            <w:tcW w:w="951" w:type="dxa"/>
          </w:tcPr>
          <w:p w14:paraId="0D66F48F"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5</w:t>
            </w:r>
          </w:p>
        </w:tc>
        <w:tc>
          <w:tcPr>
            <w:tcW w:w="1750" w:type="dxa"/>
            <w:vAlign w:val="center"/>
          </w:tcPr>
          <w:p w14:paraId="41C0CC05" w14:textId="77777777" w:rsidR="001932A8" w:rsidRPr="002008BB" w:rsidRDefault="001932A8" w:rsidP="00593C15">
            <w:pPr>
              <w:spacing w:before="60" w:after="60"/>
              <w:jc w:val="center"/>
            </w:pPr>
            <w:r w:rsidRPr="002008BB">
              <w:t>1.4.2</w:t>
            </w:r>
          </w:p>
        </w:tc>
        <w:tc>
          <w:tcPr>
            <w:tcW w:w="5025" w:type="dxa"/>
            <w:vAlign w:val="center"/>
          </w:tcPr>
          <w:p w14:paraId="1C5FACE4" w14:textId="77777777" w:rsidR="001932A8" w:rsidRPr="002008BB" w:rsidRDefault="001932A8" w:rsidP="00593C15">
            <w:pPr>
              <w:spacing w:before="0" w:after="160" w:line="259" w:lineRule="auto"/>
              <w:jc w:val="left"/>
            </w:pPr>
            <w:r w:rsidRPr="002008BB">
              <w:t>Информисање старијих ромске националности о услузи дневног боравка и народне кухиње</w:t>
            </w:r>
          </w:p>
        </w:tc>
        <w:tc>
          <w:tcPr>
            <w:tcW w:w="1622" w:type="dxa"/>
          </w:tcPr>
          <w:p w14:paraId="1D786ED6"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5.000,00</w:t>
            </w:r>
          </w:p>
        </w:tc>
      </w:tr>
      <w:tr w:rsidR="001932A8" w:rsidRPr="00BB0A03" w14:paraId="24AEE430" w14:textId="77777777" w:rsidTr="00593C15">
        <w:tc>
          <w:tcPr>
            <w:tcW w:w="951" w:type="dxa"/>
          </w:tcPr>
          <w:p w14:paraId="418E6028"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6</w:t>
            </w:r>
          </w:p>
        </w:tc>
        <w:tc>
          <w:tcPr>
            <w:tcW w:w="1750" w:type="dxa"/>
            <w:vAlign w:val="center"/>
          </w:tcPr>
          <w:p w14:paraId="0E0BC6AF" w14:textId="77777777" w:rsidR="001932A8" w:rsidRPr="002008BB" w:rsidRDefault="001932A8" w:rsidP="00593C15">
            <w:pPr>
              <w:spacing w:before="60" w:after="60"/>
              <w:jc w:val="center"/>
            </w:pPr>
            <w:r w:rsidRPr="002008BB">
              <w:t>1.4.3</w:t>
            </w:r>
          </w:p>
        </w:tc>
        <w:tc>
          <w:tcPr>
            <w:tcW w:w="5025" w:type="dxa"/>
            <w:vAlign w:val="center"/>
          </w:tcPr>
          <w:p w14:paraId="74D1ED7B" w14:textId="77777777" w:rsidR="001932A8" w:rsidRPr="002008BB" w:rsidRDefault="001932A8" w:rsidP="00593C15">
            <w:pPr>
              <w:spacing w:before="60" w:after="60"/>
              <w:jc w:val="left"/>
            </w:pPr>
            <w:r w:rsidRPr="002008BB">
              <w:t xml:space="preserve">Подршка старијима ромске националности кроз услуге бриге о старима </w:t>
            </w:r>
          </w:p>
        </w:tc>
        <w:tc>
          <w:tcPr>
            <w:tcW w:w="1622" w:type="dxa"/>
          </w:tcPr>
          <w:p w14:paraId="34907395"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480.000,00</w:t>
            </w:r>
          </w:p>
        </w:tc>
      </w:tr>
      <w:tr w:rsidR="001932A8" w:rsidRPr="00BB0A03" w14:paraId="6E50538E" w14:textId="77777777" w:rsidTr="00593C15">
        <w:tc>
          <w:tcPr>
            <w:tcW w:w="951" w:type="dxa"/>
          </w:tcPr>
          <w:p w14:paraId="6474BCBC"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7</w:t>
            </w:r>
          </w:p>
        </w:tc>
        <w:tc>
          <w:tcPr>
            <w:tcW w:w="1750" w:type="dxa"/>
            <w:vAlign w:val="center"/>
          </w:tcPr>
          <w:p w14:paraId="6D795415" w14:textId="77777777" w:rsidR="001932A8" w:rsidRPr="002008BB" w:rsidRDefault="001932A8" w:rsidP="00593C15">
            <w:pPr>
              <w:spacing w:before="60" w:after="60"/>
              <w:jc w:val="center"/>
            </w:pPr>
            <w:r w:rsidRPr="002008BB">
              <w:t>2.2.2</w:t>
            </w:r>
          </w:p>
        </w:tc>
        <w:tc>
          <w:tcPr>
            <w:tcW w:w="5025" w:type="dxa"/>
            <w:vAlign w:val="center"/>
          </w:tcPr>
          <w:p w14:paraId="629B9706" w14:textId="77777777" w:rsidR="001932A8" w:rsidRPr="002008BB" w:rsidRDefault="001932A8" w:rsidP="00593C15">
            <w:pPr>
              <w:spacing w:before="60" w:after="60"/>
              <w:jc w:val="left"/>
            </w:pPr>
            <w:r w:rsidRPr="002008BB">
              <w:t>Едукативне радионице за младе ромске националности о болестима зависности</w:t>
            </w:r>
          </w:p>
        </w:tc>
        <w:tc>
          <w:tcPr>
            <w:tcW w:w="1622" w:type="dxa"/>
          </w:tcPr>
          <w:p w14:paraId="05FDA284"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30.000,00</w:t>
            </w:r>
          </w:p>
        </w:tc>
      </w:tr>
      <w:tr w:rsidR="001932A8" w:rsidRPr="00BB0A03" w14:paraId="6C8B9B74" w14:textId="77777777" w:rsidTr="00593C15">
        <w:tc>
          <w:tcPr>
            <w:tcW w:w="951" w:type="dxa"/>
          </w:tcPr>
          <w:p w14:paraId="1AA251DE"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8</w:t>
            </w:r>
          </w:p>
        </w:tc>
        <w:tc>
          <w:tcPr>
            <w:tcW w:w="1750" w:type="dxa"/>
            <w:vAlign w:val="center"/>
          </w:tcPr>
          <w:p w14:paraId="602B7F0C" w14:textId="77777777" w:rsidR="001932A8" w:rsidRPr="002008BB" w:rsidRDefault="001932A8" w:rsidP="00593C15">
            <w:pPr>
              <w:spacing w:before="60" w:after="60"/>
              <w:jc w:val="center"/>
            </w:pPr>
            <w:r w:rsidRPr="002008BB">
              <w:t>2.3.1</w:t>
            </w:r>
          </w:p>
        </w:tc>
        <w:tc>
          <w:tcPr>
            <w:tcW w:w="5025" w:type="dxa"/>
            <w:vAlign w:val="center"/>
          </w:tcPr>
          <w:p w14:paraId="7FB5E18C" w14:textId="77777777" w:rsidR="001932A8" w:rsidRPr="002008BB" w:rsidRDefault="001932A8" w:rsidP="00593C15">
            <w:pPr>
              <w:spacing w:before="60" w:after="60"/>
              <w:jc w:val="left"/>
            </w:pPr>
            <w:r w:rsidRPr="002008BB">
              <w:t>Едукације о значају раног раста и развоја деце</w:t>
            </w:r>
          </w:p>
        </w:tc>
        <w:tc>
          <w:tcPr>
            <w:tcW w:w="1622" w:type="dxa"/>
          </w:tcPr>
          <w:p w14:paraId="7F9AB12A"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30.000,00</w:t>
            </w:r>
          </w:p>
        </w:tc>
      </w:tr>
      <w:tr w:rsidR="001932A8" w:rsidRPr="00BB0A03" w14:paraId="4EAA5E13" w14:textId="77777777" w:rsidTr="00593C15">
        <w:tc>
          <w:tcPr>
            <w:tcW w:w="951" w:type="dxa"/>
          </w:tcPr>
          <w:p w14:paraId="42D7B371"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9</w:t>
            </w:r>
          </w:p>
        </w:tc>
        <w:tc>
          <w:tcPr>
            <w:tcW w:w="1750" w:type="dxa"/>
            <w:vAlign w:val="center"/>
          </w:tcPr>
          <w:p w14:paraId="680BCB18" w14:textId="77777777" w:rsidR="001932A8" w:rsidRPr="002008BB" w:rsidRDefault="001932A8" w:rsidP="00593C15">
            <w:pPr>
              <w:spacing w:before="60" w:after="60"/>
              <w:jc w:val="center"/>
            </w:pPr>
            <w:r w:rsidRPr="002008BB">
              <w:t>2.3.2</w:t>
            </w:r>
          </w:p>
        </w:tc>
        <w:tc>
          <w:tcPr>
            <w:tcW w:w="5025" w:type="dxa"/>
            <w:vAlign w:val="center"/>
          </w:tcPr>
          <w:p w14:paraId="277B37C7" w14:textId="77777777" w:rsidR="001932A8" w:rsidRPr="002008BB" w:rsidRDefault="001932A8" w:rsidP="00593C15">
            <w:pPr>
              <w:spacing w:before="60" w:after="60"/>
              <w:jc w:val="left"/>
            </w:pPr>
            <w:r w:rsidRPr="002008BB">
              <w:t>Едукације о важности вакцинисања, редовних систематских прегледа и стоматолошких прегледа</w:t>
            </w:r>
          </w:p>
        </w:tc>
        <w:tc>
          <w:tcPr>
            <w:tcW w:w="1622" w:type="dxa"/>
          </w:tcPr>
          <w:p w14:paraId="3D17A1E3"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30.000,00</w:t>
            </w:r>
          </w:p>
        </w:tc>
      </w:tr>
      <w:tr w:rsidR="001932A8" w:rsidRPr="00BB0A03" w14:paraId="7C7B2367" w14:textId="77777777" w:rsidTr="00593C15">
        <w:tc>
          <w:tcPr>
            <w:tcW w:w="951" w:type="dxa"/>
          </w:tcPr>
          <w:p w14:paraId="78E7EC38"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lastRenderedPageBreak/>
              <w:t>10</w:t>
            </w:r>
          </w:p>
        </w:tc>
        <w:tc>
          <w:tcPr>
            <w:tcW w:w="1750" w:type="dxa"/>
            <w:vAlign w:val="center"/>
          </w:tcPr>
          <w:p w14:paraId="745E2111" w14:textId="77777777" w:rsidR="001932A8" w:rsidRPr="002008BB" w:rsidRDefault="001932A8" w:rsidP="00593C15">
            <w:pPr>
              <w:spacing w:before="60" w:after="60"/>
              <w:jc w:val="center"/>
            </w:pPr>
            <w:r w:rsidRPr="002008BB">
              <w:t>2.3.</w:t>
            </w:r>
            <w:r>
              <w:rPr>
                <w:lang w:val="sr-Latn-RS"/>
              </w:rPr>
              <w:t>3</w:t>
            </w:r>
          </w:p>
        </w:tc>
        <w:tc>
          <w:tcPr>
            <w:tcW w:w="5025" w:type="dxa"/>
            <w:vAlign w:val="center"/>
          </w:tcPr>
          <w:p w14:paraId="5A278BC6" w14:textId="77777777" w:rsidR="001932A8" w:rsidRPr="002008BB" w:rsidRDefault="001932A8" w:rsidP="00593C15">
            <w:pPr>
              <w:spacing w:before="60" w:after="60"/>
              <w:jc w:val="left"/>
            </w:pPr>
            <w:r w:rsidRPr="002008BB">
              <w:t>Иинфо-сесије за родитеље ромске националности о школи родитељства</w:t>
            </w:r>
          </w:p>
        </w:tc>
        <w:tc>
          <w:tcPr>
            <w:tcW w:w="1622" w:type="dxa"/>
          </w:tcPr>
          <w:p w14:paraId="3A2A1BD9"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30.000,00</w:t>
            </w:r>
          </w:p>
        </w:tc>
      </w:tr>
      <w:tr w:rsidR="001932A8" w:rsidRPr="00BB0A03" w14:paraId="0C6A0F56" w14:textId="77777777" w:rsidTr="00593C15">
        <w:trPr>
          <w:trHeight w:val="630"/>
        </w:trPr>
        <w:tc>
          <w:tcPr>
            <w:tcW w:w="951" w:type="dxa"/>
          </w:tcPr>
          <w:p w14:paraId="1B0A22E0"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11</w:t>
            </w:r>
          </w:p>
        </w:tc>
        <w:tc>
          <w:tcPr>
            <w:tcW w:w="1750" w:type="dxa"/>
            <w:vAlign w:val="center"/>
          </w:tcPr>
          <w:p w14:paraId="6EE8B9F9" w14:textId="77777777" w:rsidR="001932A8" w:rsidRPr="002008BB" w:rsidRDefault="001932A8" w:rsidP="00593C15">
            <w:pPr>
              <w:spacing w:before="60" w:after="60"/>
              <w:jc w:val="center"/>
            </w:pPr>
            <w:r w:rsidRPr="002008BB">
              <w:t>3.1.1</w:t>
            </w:r>
          </w:p>
        </w:tc>
        <w:tc>
          <w:tcPr>
            <w:tcW w:w="5025" w:type="dxa"/>
            <w:vAlign w:val="center"/>
          </w:tcPr>
          <w:p w14:paraId="7133740C" w14:textId="77777777" w:rsidR="001932A8" w:rsidRPr="002008BB" w:rsidRDefault="001932A8" w:rsidP="00593C15">
            <w:pPr>
              <w:spacing w:before="60" w:after="60"/>
              <w:jc w:val="left"/>
            </w:pPr>
            <w:r w:rsidRPr="002008BB">
              <w:t>Инфо-сесије са родитељима  из градских и сеоских средина о могућностима и значају раног раста и развоја деце узраста 3-5,5 година</w:t>
            </w:r>
          </w:p>
        </w:tc>
        <w:tc>
          <w:tcPr>
            <w:tcW w:w="1622" w:type="dxa"/>
          </w:tcPr>
          <w:p w14:paraId="5DF7F475"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5.000,00</w:t>
            </w:r>
          </w:p>
        </w:tc>
      </w:tr>
      <w:tr w:rsidR="001932A8" w:rsidRPr="00BB0A03" w14:paraId="4FEBDCB6" w14:textId="77777777" w:rsidTr="00593C15">
        <w:tc>
          <w:tcPr>
            <w:tcW w:w="951" w:type="dxa"/>
          </w:tcPr>
          <w:p w14:paraId="5BDB201F"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12</w:t>
            </w:r>
          </w:p>
        </w:tc>
        <w:tc>
          <w:tcPr>
            <w:tcW w:w="1750" w:type="dxa"/>
            <w:vAlign w:val="center"/>
          </w:tcPr>
          <w:p w14:paraId="006C22DA" w14:textId="77777777" w:rsidR="001932A8" w:rsidRPr="002008BB" w:rsidRDefault="001932A8" w:rsidP="00593C15">
            <w:pPr>
              <w:spacing w:before="60" w:after="60"/>
              <w:jc w:val="center"/>
            </w:pPr>
            <w:r w:rsidRPr="002008BB">
              <w:t>3.1.2</w:t>
            </w:r>
          </w:p>
        </w:tc>
        <w:tc>
          <w:tcPr>
            <w:tcW w:w="5025" w:type="dxa"/>
            <w:vAlign w:val="center"/>
          </w:tcPr>
          <w:p w14:paraId="4F81B3A6" w14:textId="77777777" w:rsidR="001932A8" w:rsidRPr="002008BB" w:rsidRDefault="001932A8" w:rsidP="00593C15">
            <w:pPr>
              <w:spacing w:before="60" w:after="60"/>
              <w:jc w:val="left"/>
            </w:pPr>
            <w:r w:rsidRPr="002008BB">
              <w:t>Инфо-сесије са родитељима  из градских и сеоских средина о значају континуитета предшколског образовања</w:t>
            </w:r>
          </w:p>
        </w:tc>
        <w:tc>
          <w:tcPr>
            <w:tcW w:w="1622" w:type="dxa"/>
          </w:tcPr>
          <w:p w14:paraId="3DD5D8D3"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5.000,00</w:t>
            </w:r>
          </w:p>
        </w:tc>
      </w:tr>
      <w:tr w:rsidR="001932A8" w:rsidRPr="00BB0A03" w14:paraId="6995226D" w14:textId="77777777" w:rsidTr="00593C15">
        <w:tc>
          <w:tcPr>
            <w:tcW w:w="951" w:type="dxa"/>
          </w:tcPr>
          <w:p w14:paraId="267F0597"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13</w:t>
            </w:r>
          </w:p>
        </w:tc>
        <w:tc>
          <w:tcPr>
            <w:tcW w:w="1750" w:type="dxa"/>
            <w:vAlign w:val="center"/>
          </w:tcPr>
          <w:p w14:paraId="720632AA" w14:textId="77777777" w:rsidR="001932A8" w:rsidRPr="002008BB" w:rsidRDefault="001932A8" w:rsidP="00593C15">
            <w:pPr>
              <w:spacing w:before="60" w:after="60"/>
              <w:jc w:val="center"/>
            </w:pPr>
            <w:r w:rsidRPr="002008BB">
              <w:t>3.1.3</w:t>
            </w:r>
          </w:p>
        </w:tc>
        <w:tc>
          <w:tcPr>
            <w:tcW w:w="5025" w:type="dxa"/>
            <w:vAlign w:val="center"/>
          </w:tcPr>
          <w:p w14:paraId="72D2A887" w14:textId="77777777" w:rsidR="001932A8" w:rsidRPr="002008BB" w:rsidRDefault="001932A8" w:rsidP="00593C15">
            <w:pPr>
              <w:spacing w:before="60" w:after="60"/>
              <w:jc w:val="left"/>
            </w:pPr>
            <w:r w:rsidRPr="002008BB">
              <w:t>Инфо-сесије са родитељима  из градских и сеоских средина о значају континуитета основношколског образовања</w:t>
            </w:r>
          </w:p>
        </w:tc>
        <w:tc>
          <w:tcPr>
            <w:tcW w:w="1622" w:type="dxa"/>
          </w:tcPr>
          <w:p w14:paraId="16983E27"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5.000,00</w:t>
            </w:r>
          </w:p>
        </w:tc>
      </w:tr>
      <w:tr w:rsidR="001932A8" w:rsidRPr="00BB0A03" w14:paraId="51F301CD" w14:textId="77777777" w:rsidTr="00593C15">
        <w:tc>
          <w:tcPr>
            <w:tcW w:w="951" w:type="dxa"/>
          </w:tcPr>
          <w:p w14:paraId="19569BA6"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14</w:t>
            </w:r>
          </w:p>
        </w:tc>
        <w:tc>
          <w:tcPr>
            <w:tcW w:w="1750" w:type="dxa"/>
            <w:vAlign w:val="center"/>
          </w:tcPr>
          <w:p w14:paraId="2A9DDFEF" w14:textId="77777777" w:rsidR="001932A8" w:rsidRPr="002008BB" w:rsidRDefault="001932A8" w:rsidP="00593C15">
            <w:pPr>
              <w:spacing w:before="60" w:after="60"/>
              <w:jc w:val="center"/>
            </w:pPr>
            <w:r w:rsidRPr="002008BB">
              <w:t>3.1.4</w:t>
            </w:r>
          </w:p>
        </w:tc>
        <w:tc>
          <w:tcPr>
            <w:tcW w:w="5025" w:type="dxa"/>
            <w:vAlign w:val="center"/>
          </w:tcPr>
          <w:p w14:paraId="05A4A93F" w14:textId="77777777" w:rsidR="001932A8" w:rsidRPr="002008BB" w:rsidRDefault="001932A8" w:rsidP="00593C15">
            <w:pPr>
              <w:spacing w:before="60" w:after="60"/>
              <w:jc w:val="left"/>
            </w:pPr>
            <w:r w:rsidRPr="002008BB">
              <w:t>Инфо-сесије са родитељима  и младима из градских и сеоских средина о значају укључивања и комплетирања средњошколског образовања</w:t>
            </w:r>
          </w:p>
        </w:tc>
        <w:tc>
          <w:tcPr>
            <w:tcW w:w="1622" w:type="dxa"/>
          </w:tcPr>
          <w:p w14:paraId="18FD8C10"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5.000,00</w:t>
            </w:r>
          </w:p>
        </w:tc>
      </w:tr>
      <w:tr w:rsidR="001932A8" w:rsidRPr="00BB0A03" w14:paraId="646FE7C2" w14:textId="77777777" w:rsidTr="00593C15">
        <w:tc>
          <w:tcPr>
            <w:tcW w:w="951" w:type="dxa"/>
          </w:tcPr>
          <w:p w14:paraId="7298F3F4"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15</w:t>
            </w:r>
          </w:p>
        </w:tc>
        <w:tc>
          <w:tcPr>
            <w:tcW w:w="1750" w:type="dxa"/>
            <w:vAlign w:val="center"/>
          </w:tcPr>
          <w:p w14:paraId="70D3D9B7" w14:textId="77777777" w:rsidR="001932A8" w:rsidRPr="002008BB" w:rsidRDefault="001932A8" w:rsidP="00593C15">
            <w:pPr>
              <w:spacing w:before="60" w:after="60"/>
              <w:jc w:val="center"/>
            </w:pPr>
            <w:r w:rsidRPr="002008BB">
              <w:t>3.1.5</w:t>
            </w:r>
          </w:p>
        </w:tc>
        <w:tc>
          <w:tcPr>
            <w:tcW w:w="5025" w:type="dxa"/>
            <w:vAlign w:val="center"/>
          </w:tcPr>
          <w:p w14:paraId="0A5427E9" w14:textId="77777777" w:rsidR="001932A8" w:rsidRPr="002008BB" w:rsidRDefault="001932A8" w:rsidP="00593C15">
            <w:pPr>
              <w:spacing w:before="60" w:after="60"/>
              <w:jc w:val="left"/>
            </w:pPr>
            <w:r w:rsidRPr="002008BB">
              <w:t>Инфо-сесије са младима из градских и сеоских средина о значају укључивања и комплетирања високог образовања</w:t>
            </w:r>
          </w:p>
        </w:tc>
        <w:tc>
          <w:tcPr>
            <w:tcW w:w="1622" w:type="dxa"/>
          </w:tcPr>
          <w:p w14:paraId="598BD4CF"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5.000,00</w:t>
            </w:r>
          </w:p>
        </w:tc>
      </w:tr>
      <w:tr w:rsidR="001932A8" w:rsidRPr="00BB0A03" w14:paraId="2FA2F45F" w14:textId="77777777" w:rsidTr="00593C15">
        <w:tc>
          <w:tcPr>
            <w:tcW w:w="951" w:type="dxa"/>
          </w:tcPr>
          <w:p w14:paraId="341AE028"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16</w:t>
            </w:r>
          </w:p>
        </w:tc>
        <w:tc>
          <w:tcPr>
            <w:tcW w:w="1750" w:type="dxa"/>
            <w:vAlign w:val="center"/>
          </w:tcPr>
          <w:p w14:paraId="061640D7" w14:textId="77777777" w:rsidR="001932A8" w:rsidRPr="002008BB" w:rsidRDefault="001932A8" w:rsidP="00593C15">
            <w:pPr>
              <w:spacing w:before="60" w:after="60"/>
              <w:jc w:val="center"/>
            </w:pPr>
            <w:r w:rsidRPr="002008BB">
              <w:t>3.2.2</w:t>
            </w:r>
          </w:p>
        </w:tc>
        <w:tc>
          <w:tcPr>
            <w:tcW w:w="5025" w:type="dxa"/>
            <w:vAlign w:val="center"/>
          </w:tcPr>
          <w:p w14:paraId="1EC23792" w14:textId="77777777" w:rsidR="001932A8" w:rsidRPr="002008BB" w:rsidRDefault="001932A8" w:rsidP="00593C15">
            <w:pPr>
              <w:spacing w:before="60" w:after="60"/>
              <w:jc w:val="left"/>
            </w:pPr>
            <w:r w:rsidRPr="002008BB">
              <w:t>Инфо-сесије за средњошколце и студенте о стипендијама</w:t>
            </w:r>
          </w:p>
        </w:tc>
        <w:tc>
          <w:tcPr>
            <w:tcW w:w="1622" w:type="dxa"/>
          </w:tcPr>
          <w:p w14:paraId="1BDAB01C"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10.000,00</w:t>
            </w:r>
          </w:p>
        </w:tc>
      </w:tr>
      <w:tr w:rsidR="001932A8" w:rsidRPr="00BB0A03" w14:paraId="5C9CCF53" w14:textId="77777777" w:rsidTr="00593C15">
        <w:tc>
          <w:tcPr>
            <w:tcW w:w="951" w:type="dxa"/>
          </w:tcPr>
          <w:p w14:paraId="19859DF5"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17</w:t>
            </w:r>
          </w:p>
        </w:tc>
        <w:tc>
          <w:tcPr>
            <w:tcW w:w="1750" w:type="dxa"/>
            <w:vAlign w:val="center"/>
          </w:tcPr>
          <w:p w14:paraId="36097162" w14:textId="77777777" w:rsidR="001932A8" w:rsidRPr="002008BB" w:rsidRDefault="001932A8" w:rsidP="00593C15">
            <w:pPr>
              <w:spacing w:before="60" w:after="60"/>
              <w:jc w:val="center"/>
            </w:pPr>
            <w:r w:rsidRPr="002008BB">
              <w:t>3.2.3</w:t>
            </w:r>
          </w:p>
        </w:tc>
        <w:tc>
          <w:tcPr>
            <w:tcW w:w="5025" w:type="dxa"/>
            <w:vAlign w:val="center"/>
          </w:tcPr>
          <w:p w14:paraId="234F8AFB" w14:textId="77777777" w:rsidR="001932A8" w:rsidRPr="002008BB" w:rsidRDefault="001932A8" w:rsidP="00593C15">
            <w:pPr>
              <w:spacing w:before="60" w:after="60"/>
              <w:jc w:val="left"/>
            </w:pPr>
            <w:r w:rsidRPr="002008BB">
              <w:t xml:space="preserve">Новчана помоћ социјално угроженим студентима ромске националности </w:t>
            </w:r>
          </w:p>
        </w:tc>
        <w:tc>
          <w:tcPr>
            <w:tcW w:w="1622" w:type="dxa"/>
          </w:tcPr>
          <w:p w14:paraId="3D937283"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20.000,00</w:t>
            </w:r>
          </w:p>
        </w:tc>
      </w:tr>
      <w:tr w:rsidR="001932A8" w:rsidRPr="00BB0A03" w14:paraId="44060A71" w14:textId="77777777" w:rsidTr="00593C15">
        <w:tc>
          <w:tcPr>
            <w:tcW w:w="951" w:type="dxa"/>
          </w:tcPr>
          <w:p w14:paraId="06CA84CA"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18</w:t>
            </w:r>
          </w:p>
        </w:tc>
        <w:tc>
          <w:tcPr>
            <w:tcW w:w="1750" w:type="dxa"/>
            <w:vAlign w:val="center"/>
          </w:tcPr>
          <w:p w14:paraId="2254E07F" w14:textId="77777777" w:rsidR="001932A8" w:rsidRPr="002008BB" w:rsidRDefault="001932A8" w:rsidP="00593C15">
            <w:pPr>
              <w:spacing w:before="60" w:after="60"/>
              <w:jc w:val="center"/>
            </w:pPr>
            <w:r w:rsidRPr="002008BB">
              <w:t>3.3.2</w:t>
            </w:r>
          </w:p>
        </w:tc>
        <w:tc>
          <w:tcPr>
            <w:tcW w:w="5025" w:type="dxa"/>
            <w:vAlign w:val="center"/>
          </w:tcPr>
          <w:p w14:paraId="2D353AEF" w14:textId="77777777" w:rsidR="001932A8" w:rsidRPr="002008BB" w:rsidRDefault="001932A8" w:rsidP="00593C15">
            <w:pPr>
              <w:spacing w:before="60" w:after="60"/>
              <w:jc w:val="left"/>
            </w:pPr>
            <w:r w:rsidRPr="002008BB">
              <w:t>Едукација младих о значају превенције раних бракова, вршњачког насиља и дискриминације</w:t>
            </w:r>
          </w:p>
        </w:tc>
        <w:tc>
          <w:tcPr>
            <w:tcW w:w="1622" w:type="dxa"/>
          </w:tcPr>
          <w:p w14:paraId="6E22B1A5"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100.000,00</w:t>
            </w:r>
          </w:p>
        </w:tc>
      </w:tr>
      <w:tr w:rsidR="001932A8" w:rsidRPr="00BB0A03" w14:paraId="7C8A1582" w14:textId="77777777" w:rsidTr="00593C15">
        <w:tc>
          <w:tcPr>
            <w:tcW w:w="951" w:type="dxa"/>
          </w:tcPr>
          <w:p w14:paraId="36CB6280"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19</w:t>
            </w:r>
          </w:p>
        </w:tc>
        <w:tc>
          <w:tcPr>
            <w:tcW w:w="1750" w:type="dxa"/>
            <w:vAlign w:val="center"/>
          </w:tcPr>
          <w:p w14:paraId="338E8CFC" w14:textId="77777777" w:rsidR="001932A8" w:rsidRPr="002008BB" w:rsidRDefault="001932A8" w:rsidP="00593C15">
            <w:pPr>
              <w:spacing w:before="60" w:after="60"/>
              <w:jc w:val="center"/>
            </w:pPr>
            <w:r w:rsidRPr="002008BB">
              <w:t>3.4.2</w:t>
            </w:r>
          </w:p>
        </w:tc>
        <w:tc>
          <w:tcPr>
            <w:tcW w:w="5025" w:type="dxa"/>
            <w:vAlign w:val="center"/>
          </w:tcPr>
          <w:p w14:paraId="7EC37A22" w14:textId="77777777" w:rsidR="001932A8" w:rsidRPr="002008BB" w:rsidRDefault="001932A8" w:rsidP="00593C15">
            <w:pPr>
              <w:spacing w:before="60" w:after="60"/>
              <w:jc w:val="left"/>
            </w:pPr>
            <w:r w:rsidRPr="002008BB">
              <w:t>Обележавање 8. априла, Светског дана Рома у ромским насељима</w:t>
            </w:r>
          </w:p>
        </w:tc>
        <w:tc>
          <w:tcPr>
            <w:tcW w:w="1622" w:type="dxa"/>
          </w:tcPr>
          <w:p w14:paraId="2C315B58"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70.000,00</w:t>
            </w:r>
          </w:p>
        </w:tc>
      </w:tr>
      <w:tr w:rsidR="001932A8" w:rsidRPr="00BB0A03" w14:paraId="1424112B" w14:textId="77777777" w:rsidTr="00593C15">
        <w:tc>
          <w:tcPr>
            <w:tcW w:w="951" w:type="dxa"/>
          </w:tcPr>
          <w:p w14:paraId="5868148F"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20</w:t>
            </w:r>
          </w:p>
        </w:tc>
        <w:tc>
          <w:tcPr>
            <w:tcW w:w="1750" w:type="dxa"/>
            <w:vAlign w:val="center"/>
          </w:tcPr>
          <w:p w14:paraId="2BE9A75D" w14:textId="77777777" w:rsidR="001932A8" w:rsidRPr="002008BB" w:rsidRDefault="001932A8" w:rsidP="00593C15">
            <w:pPr>
              <w:spacing w:before="60" w:after="60"/>
              <w:jc w:val="center"/>
            </w:pPr>
            <w:r w:rsidRPr="002008BB">
              <w:t>3.4.3</w:t>
            </w:r>
          </w:p>
        </w:tc>
        <w:tc>
          <w:tcPr>
            <w:tcW w:w="5025" w:type="dxa"/>
            <w:vAlign w:val="center"/>
          </w:tcPr>
          <w:p w14:paraId="3DC66677" w14:textId="77777777" w:rsidR="001932A8" w:rsidRPr="002008BB" w:rsidRDefault="001932A8" w:rsidP="00593C15">
            <w:pPr>
              <w:spacing w:before="60" w:after="60"/>
              <w:jc w:val="left"/>
            </w:pPr>
            <w:r w:rsidRPr="002008BB">
              <w:t>Инфо кампања за увођење ромског језика са елементима културе и традиције у основне школе</w:t>
            </w:r>
          </w:p>
        </w:tc>
        <w:tc>
          <w:tcPr>
            <w:tcW w:w="1622" w:type="dxa"/>
          </w:tcPr>
          <w:p w14:paraId="7F55A83C"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20.000,00</w:t>
            </w:r>
          </w:p>
        </w:tc>
      </w:tr>
      <w:tr w:rsidR="001932A8" w:rsidRPr="00BB0A03" w14:paraId="2EA27411" w14:textId="77777777" w:rsidTr="00593C15">
        <w:tc>
          <w:tcPr>
            <w:tcW w:w="951" w:type="dxa"/>
          </w:tcPr>
          <w:p w14:paraId="46B34C67"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21</w:t>
            </w:r>
          </w:p>
        </w:tc>
        <w:tc>
          <w:tcPr>
            <w:tcW w:w="1750" w:type="dxa"/>
            <w:vAlign w:val="center"/>
          </w:tcPr>
          <w:p w14:paraId="6786E495" w14:textId="77777777" w:rsidR="001932A8" w:rsidRPr="002008BB" w:rsidRDefault="001932A8" w:rsidP="00593C15">
            <w:pPr>
              <w:spacing w:before="60" w:after="60"/>
              <w:jc w:val="center"/>
            </w:pPr>
            <w:r w:rsidRPr="002008BB">
              <w:t>3.4.4</w:t>
            </w:r>
          </w:p>
        </w:tc>
        <w:tc>
          <w:tcPr>
            <w:tcW w:w="5025" w:type="dxa"/>
            <w:vAlign w:val="center"/>
          </w:tcPr>
          <w:p w14:paraId="3CFC07D0" w14:textId="77777777" w:rsidR="001932A8" w:rsidRPr="002008BB" w:rsidRDefault="001932A8" w:rsidP="00593C15">
            <w:pPr>
              <w:spacing w:before="60" w:after="60"/>
              <w:jc w:val="left"/>
            </w:pPr>
            <w:r w:rsidRPr="002008BB">
              <w:t>Промовисање ромске културе кроз локалне програме</w:t>
            </w:r>
          </w:p>
        </w:tc>
        <w:tc>
          <w:tcPr>
            <w:tcW w:w="1622" w:type="dxa"/>
          </w:tcPr>
          <w:p w14:paraId="2BC48EAE"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100.000,00</w:t>
            </w:r>
          </w:p>
        </w:tc>
      </w:tr>
      <w:tr w:rsidR="001932A8" w:rsidRPr="00BB0A03" w14:paraId="31FE8EC1" w14:textId="77777777" w:rsidTr="00593C15">
        <w:tc>
          <w:tcPr>
            <w:tcW w:w="951" w:type="dxa"/>
          </w:tcPr>
          <w:p w14:paraId="294B7543"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22</w:t>
            </w:r>
          </w:p>
        </w:tc>
        <w:tc>
          <w:tcPr>
            <w:tcW w:w="1750" w:type="dxa"/>
            <w:vAlign w:val="center"/>
          </w:tcPr>
          <w:p w14:paraId="4EDE50F3" w14:textId="77777777" w:rsidR="001932A8" w:rsidRPr="002008BB" w:rsidRDefault="001932A8" w:rsidP="00593C15">
            <w:pPr>
              <w:spacing w:before="60" w:after="60"/>
              <w:jc w:val="center"/>
            </w:pPr>
            <w:r w:rsidRPr="002008BB">
              <w:t>4.2.2</w:t>
            </w:r>
          </w:p>
        </w:tc>
        <w:tc>
          <w:tcPr>
            <w:tcW w:w="5025" w:type="dxa"/>
            <w:vAlign w:val="center"/>
          </w:tcPr>
          <w:p w14:paraId="41D44A4D" w14:textId="77777777" w:rsidR="001932A8" w:rsidRPr="002008BB" w:rsidRDefault="001932A8" w:rsidP="00593C15">
            <w:pPr>
              <w:spacing w:before="60" w:after="60"/>
              <w:jc w:val="left"/>
            </w:pPr>
            <w:r w:rsidRPr="002008BB">
              <w:t>Обуке за тржиште рада</w:t>
            </w:r>
          </w:p>
        </w:tc>
        <w:tc>
          <w:tcPr>
            <w:tcW w:w="1622" w:type="dxa"/>
          </w:tcPr>
          <w:p w14:paraId="08334584"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250.000,00</w:t>
            </w:r>
          </w:p>
        </w:tc>
      </w:tr>
      <w:tr w:rsidR="001932A8" w:rsidRPr="00BB0A03" w14:paraId="3A4AD917" w14:textId="77777777" w:rsidTr="00593C15">
        <w:tc>
          <w:tcPr>
            <w:tcW w:w="951" w:type="dxa"/>
          </w:tcPr>
          <w:p w14:paraId="0DB745A1"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23</w:t>
            </w:r>
          </w:p>
        </w:tc>
        <w:tc>
          <w:tcPr>
            <w:tcW w:w="1750" w:type="dxa"/>
            <w:vAlign w:val="center"/>
          </w:tcPr>
          <w:p w14:paraId="4AF6D7DA" w14:textId="77777777" w:rsidR="001932A8" w:rsidRPr="002008BB" w:rsidRDefault="001932A8" w:rsidP="00593C15">
            <w:pPr>
              <w:spacing w:before="60" w:after="60"/>
              <w:jc w:val="center"/>
            </w:pPr>
            <w:r w:rsidRPr="002008BB">
              <w:t>4.2.4</w:t>
            </w:r>
          </w:p>
        </w:tc>
        <w:tc>
          <w:tcPr>
            <w:tcW w:w="5025" w:type="dxa"/>
            <w:vAlign w:val="center"/>
          </w:tcPr>
          <w:p w14:paraId="7AC3A008" w14:textId="77777777" w:rsidR="001932A8" w:rsidRPr="002008BB" w:rsidRDefault="001932A8" w:rsidP="00593C15">
            <w:pPr>
              <w:spacing w:before="60" w:after="60"/>
              <w:jc w:val="left"/>
            </w:pPr>
            <w:r w:rsidRPr="002008BB">
              <w:t>Програми стручне праксе за припаднике ромске националности</w:t>
            </w:r>
          </w:p>
        </w:tc>
        <w:tc>
          <w:tcPr>
            <w:tcW w:w="1622" w:type="dxa"/>
          </w:tcPr>
          <w:p w14:paraId="3DDF4AF1"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216.000,00</w:t>
            </w:r>
          </w:p>
        </w:tc>
      </w:tr>
      <w:tr w:rsidR="001932A8" w:rsidRPr="00BB0A03" w14:paraId="50AB9AF5" w14:textId="77777777" w:rsidTr="00593C15">
        <w:tc>
          <w:tcPr>
            <w:tcW w:w="951" w:type="dxa"/>
          </w:tcPr>
          <w:p w14:paraId="64772384"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24</w:t>
            </w:r>
          </w:p>
        </w:tc>
        <w:tc>
          <w:tcPr>
            <w:tcW w:w="1750" w:type="dxa"/>
            <w:vAlign w:val="center"/>
          </w:tcPr>
          <w:p w14:paraId="499A68D4" w14:textId="77777777" w:rsidR="001932A8" w:rsidRPr="002008BB" w:rsidRDefault="001932A8" w:rsidP="00593C15">
            <w:pPr>
              <w:spacing w:before="60" w:after="60"/>
              <w:jc w:val="center"/>
            </w:pPr>
            <w:r w:rsidRPr="002008BB">
              <w:t>4.2.5</w:t>
            </w:r>
          </w:p>
        </w:tc>
        <w:tc>
          <w:tcPr>
            <w:tcW w:w="5025" w:type="dxa"/>
            <w:vAlign w:val="center"/>
          </w:tcPr>
          <w:p w14:paraId="43B459BE" w14:textId="77777777" w:rsidR="001932A8" w:rsidRPr="002008BB" w:rsidRDefault="001932A8" w:rsidP="00593C15">
            <w:pPr>
              <w:spacing w:before="60" w:after="60"/>
              <w:jc w:val="left"/>
            </w:pPr>
            <w:r w:rsidRPr="002008BB">
              <w:t>Програми стажирања за младе ромске националности са завршеним високим образовањем</w:t>
            </w:r>
          </w:p>
        </w:tc>
        <w:tc>
          <w:tcPr>
            <w:tcW w:w="1622" w:type="dxa"/>
          </w:tcPr>
          <w:p w14:paraId="78E3A7DC"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280.000,00</w:t>
            </w:r>
          </w:p>
        </w:tc>
      </w:tr>
      <w:tr w:rsidR="001932A8" w:rsidRPr="00BB0A03" w14:paraId="5184AB91" w14:textId="77777777" w:rsidTr="00593C15">
        <w:tc>
          <w:tcPr>
            <w:tcW w:w="951" w:type="dxa"/>
          </w:tcPr>
          <w:p w14:paraId="6264828B"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25</w:t>
            </w:r>
          </w:p>
        </w:tc>
        <w:tc>
          <w:tcPr>
            <w:tcW w:w="1750" w:type="dxa"/>
            <w:vAlign w:val="center"/>
          </w:tcPr>
          <w:p w14:paraId="44F0EAA8" w14:textId="77777777" w:rsidR="001932A8" w:rsidRPr="002008BB" w:rsidRDefault="001932A8" w:rsidP="00593C15">
            <w:pPr>
              <w:spacing w:before="60" w:after="60"/>
              <w:jc w:val="center"/>
            </w:pPr>
            <w:r w:rsidRPr="002008BB">
              <w:t>4.4.1</w:t>
            </w:r>
          </w:p>
        </w:tc>
        <w:tc>
          <w:tcPr>
            <w:tcW w:w="5025" w:type="dxa"/>
            <w:vAlign w:val="center"/>
          </w:tcPr>
          <w:p w14:paraId="696718E7" w14:textId="77777777" w:rsidR="001932A8" w:rsidRPr="002008BB" w:rsidRDefault="001932A8" w:rsidP="00593C15">
            <w:pPr>
              <w:spacing w:before="60" w:after="60"/>
              <w:jc w:val="left"/>
            </w:pPr>
            <w:r w:rsidRPr="002008BB">
              <w:t xml:space="preserve">Едукације о антидискриминацији </w:t>
            </w:r>
          </w:p>
        </w:tc>
        <w:tc>
          <w:tcPr>
            <w:tcW w:w="1622" w:type="dxa"/>
          </w:tcPr>
          <w:p w14:paraId="33334902"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40.000,00</w:t>
            </w:r>
          </w:p>
        </w:tc>
      </w:tr>
      <w:tr w:rsidR="001932A8" w:rsidRPr="00BB0A03" w14:paraId="30BB463F" w14:textId="77777777" w:rsidTr="00593C15">
        <w:tc>
          <w:tcPr>
            <w:tcW w:w="951" w:type="dxa"/>
          </w:tcPr>
          <w:p w14:paraId="69B6AB58"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26</w:t>
            </w:r>
          </w:p>
        </w:tc>
        <w:tc>
          <w:tcPr>
            <w:tcW w:w="1750" w:type="dxa"/>
            <w:vAlign w:val="center"/>
          </w:tcPr>
          <w:p w14:paraId="1FD84EB9" w14:textId="77777777" w:rsidR="001932A8" w:rsidRPr="002008BB" w:rsidRDefault="001932A8" w:rsidP="00593C15">
            <w:pPr>
              <w:spacing w:before="60" w:after="60"/>
              <w:jc w:val="center"/>
            </w:pPr>
            <w:r w:rsidRPr="002008BB">
              <w:t>4.5.6</w:t>
            </w:r>
          </w:p>
        </w:tc>
        <w:tc>
          <w:tcPr>
            <w:tcW w:w="5025" w:type="dxa"/>
            <w:vAlign w:val="center"/>
          </w:tcPr>
          <w:p w14:paraId="4850DD6F" w14:textId="77777777" w:rsidR="001932A8" w:rsidRPr="002008BB" w:rsidRDefault="001932A8" w:rsidP="00593C15">
            <w:r w:rsidRPr="002008BB">
              <w:t>Мониторинг и евалуација ЛАП-а за социјално укључивање Рома и Ромкиња у Пироту</w:t>
            </w:r>
          </w:p>
        </w:tc>
        <w:tc>
          <w:tcPr>
            <w:tcW w:w="1622" w:type="dxa"/>
          </w:tcPr>
          <w:p w14:paraId="614BB713"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330.000,00</w:t>
            </w:r>
          </w:p>
        </w:tc>
      </w:tr>
      <w:tr w:rsidR="001932A8" w:rsidRPr="00BB0A03" w14:paraId="40032C2E" w14:textId="77777777" w:rsidTr="00593C15">
        <w:tc>
          <w:tcPr>
            <w:tcW w:w="951" w:type="dxa"/>
          </w:tcPr>
          <w:p w14:paraId="1B829969"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lastRenderedPageBreak/>
              <w:t>27</w:t>
            </w:r>
          </w:p>
        </w:tc>
        <w:tc>
          <w:tcPr>
            <w:tcW w:w="1750" w:type="dxa"/>
            <w:vAlign w:val="center"/>
          </w:tcPr>
          <w:p w14:paraId="7C43FF4C" w14:textId="77777777" w:rsidR="001932A8" w:rsidRPr="002008BB" w:rsidRDefault="001932A8" w:rsidP="00593C15">
            <w:pPr>
              <w:spacing w:before="60" w:after="60"/>
              <w:jc w:val="center"/>
            </w:pPr>
            <w:r w:rsidRPr="002008BB">
              <w:t>5.1.1</w:t>
            </w:r>
          </w:p>
        </w:tc>
        <w:tc>
          <w:tcPr>
            <w:tcW w:w="5025" w:type="dxa"/>
            <w:vAlign w:val="center"/>
          </w:tcPr>
          <w:p w14:paraId="57A6029D" w14:textId="77777777" w:rsidR="001932A8" w:rsidRPr="002008BB" w:rsidRDefault="001932A8" w:rsidP="00593C15">
            <w:pPr>
              <w:spacing w:before="60" w:after="60"/>
              <w:jc w:val="left"/>
            </w:pPr>
            <w:r w:rsidRPr="002008BB">
              <w:t>Израда техничке документације за насеља са већим бројем Рома</w:t>
            </w:r>
          </w:p>
        </w:tc>
        <w:tc>
          <w:tcPr>
            <w:tcW w:w="1622" w:type="dxa"/>
          </w:tcPr>
          <w:p w14:paraId="16BF328E"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100.000,00</w:t>
            </w:r>
          </w:p>
        </w:tc>
      </w:tr>
      <w:tr w:rsidR="001932A8" w:rsidRPr="00BB0A03" w14:paraId="0E4FD8EF" w14:textId="77777777" w:rsidTr="00593C15">
        <w:tc>
          <w:tcPr>
            <w:tcW w:w="951" w:type="dxa"/>
          </w:tcPr>
          <w:p w14:paraId="54C2BC33"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28</w:t>
            </w:r>
          </w:p>
        </w:tc>
        <w:tc>
          <w:tcPr>
            <w:tcW w:w="1750" w:type="dxa"/>
            <w:vAlign w:val="center"/>
          </w:tcPr>
          <w:p w14:paraId="4DBAC20C" w14:textId="77777777" w:rsidR="001932A8" w:rsidRPr="002008BB" w:rsidRDefault="001932A8" w:rsidP="00593C15">
            <w:pPr>
              <w:spacing w:before="60" w:after="60"/>
              <w:jc w:val="center"/>
            </w:pPr>
            <w:r w:rsidRPr="002008BB">
              <w:t>5.3.1</w:t>
            </w:r>
          </w:p>
        </w:tc>
        <w:tc>
          <w:tcPr>
            <w:tcW w:w="5025" w:type="dxa"/>
            <w:vAlign w:val="center"/>
          </w:tcPr>
          <w:p w14:paraId="10B3382E" w14:textId="77777777" w:rsidR="001932A8" w:rsidRPr="002008BB" w:rsidRDefault="001932A8" w:rsidP="00593C15">
            <w:pPr>
              <w:spacing w:before="60" w:after="60"/>
              <w:jc w:val="left"/>
            </w:pPr>
            <w:r w:rsidRPr="00D13A5D">
              <w:t>Израда анализе потреба повратника</w:t>
            </w:r>
          </w:p>
        </w:tc>
        <w:tc>
          <w:tcPr>
            <w:tcW w:w="1622" w:type="dxa"/>
          </w:tcPr>
          <w:p w14:paraId="467EECD1"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20.000,00</w:t>
            </w:r>
          </w:p>
        </w:tc>
      </w:tr>
      <w:tr w:rsidR="001932A8" w:rsidRPr="00BB0A03" w14:paraId="17A9B5FC" w14:textId="77777777" w:rsidTr="00593C15">
        <w:tc>
          <w:tcPr>
            <w:tcW w:w="951" w:type="dxa"/>
          </w:tcPr>
          <w:p w14:paraId="2841F57C"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29</w:t>
            </w:r>
          </w:p>
        </w:tc>
        <w:tc>
          <w:tcPr>
            <w:tcW w:w="1750" w:type="dxa"/>
            <w:vAlign w:val="center"/>
          </w:tcPr>
          <w:p w14:paraId="0573536B" w14:textId="77777777" w:rsidR="001932A8" w:rsidRPr="002008BB" w:rsidRDefault="001932A8" w:rsidP="00593C15">
            <w:pPr>
              <w:spacing w:before="60" w:after="60"/>
              <w:jc w:val="center"/>
            </w:pPr>
            <w:r w:rsidRPr="002008BB">
              <w:t>5.3.2</w:t>
            </w:r>
          </w:p>
        </w:tc>
        <w:tc>
          <w:tcPr>
            <w:tcW w:w="5025" w:type="dxa"/>
            <w:vAlign w:val="center"/>
          </w:tcPr>
          <w:p w14:paraId="3453DA48" w14:textId="77777777" w:rsidR="001932A8" w:rsidRPr="002008BB" w:rsidRDefault="001932A8" w:rsidP="00593C15">
            <w:pPr>
              <w:spacing w:before="60" w:after="60"/>
              <w:jc w:val="left"/>
            </w:pPr>
            <w:r w:rsidRPr="002008BB">
              <w:t>Издвајање средстава за набавку потребног материјала за адаптацију објеката</w:t>
            </w:r>
          </w:p>
        </w:tc>
        <w:tc>
          <w:tcPr>
            <w:tcW w:w="1622" w:type="dxa"/>
          </w:tcPr>
          <w:p w14:paraId="0FE9CEA8"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400.000,00</w:t>
            </w:r>
          </w:p>
        </w:tc>
      </w:tr>
      <w:tr w:rsidR="001932A8" w:rsidRPr="00BB0A03" w14:paraId="7B118F02" w14:textId="77777777" w:rsidTr="00593C15">
        <w:tc>
          <w:tcPr>
            <w:tcW w:w="951" w:type="dxa"/>
          </w:tcPr>
          <w:p w14:paraId="64B74BCD"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30</w:t>
            </w:r>
          </w:p>
        </w:tc>
        <w:tc>
          <w:tcPr>
            <w:tcW w:w="1750" w:type="dxa"/>
            <w:vAlign w:val="center"/>
          </w:tcPr>
          <w:p w14:paraId="66E3EDB5" w14:textId="77777777" w:rsidR="001932A8" w:rsidRPr="002008BB" w:rsidRDefault="001932A8" w:rsidP="00593C15">
            <w:pPr>
              <w:spacing w:before="60" w:after="60"/>
              <w:jc w:val="center"/>
            </w:pPr>
            <w:r w:rsidRPr="002008BB">
              <w:t>5.4.2</w:t>
            </w:r>
          </w:p>
        </w:tc>
        <w:tc>
          <w:tcPr>
            <w:tcW w:w="5025" w:type="dxa"/>
            <w:vAlign w:val="center"/>
          </w:tcPr>
          <w:p w14:paraId="51232AB8" w14:textId="77777777" w:rsidR="001932A8" w:rsidRPr="002008BB" w:rsidRDefault="001932A8" w:rsidP="00593C15">
            <w:pPr>
              <w:spacing w:before="60" w:after="60"/>
              <w:jc w:val="left"/>
            </w:pPr>
            <w:r w:rsidRPr="002008BB">
              <w:t>Уклањање дивљих депонија и уређење насеља у којима живе Роми и Ромкиње</w:t>
            </w:r>
          </w:p>
        </w:tc>
        <w:tc>
          <w:tcPr>
            <w:tcW w:w="1622" w:type="dxa"/>
          </w:tcPr>
          <w:p w14:paraId="4D2AB93F"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300.000,00</w:t>
            </w:r>
          </w:p>
        </w:tc>
      </w:tr>
      <w:tr w:rsidR="001932A8" w:rsidRPr="00BB0A03" w14:paraId="57242769" w14:textId="77777777" w:rsidTr="00593C15">
        <w:tc>
          <w:tcPr>
            <w:tcW w:w="951" w:type="dxa"/>
          </w:tcPr>
          <w:p w14:paraId="6BA839DB" w14:textId="77777777" w:rsidR="001932A8" w:rsidRPr="002008BB" w:rsidRDefault="001932A8" w:rsidP="00593C15">
            <w:pPr>
              <w:autoSpaceDE w:val="0"/>
              <w:autoSpaceDN w:val="0"/>
              <w:adjustRightInd w:val="0"/>
              <w:spacing w:before="240"/>
              <w:jc w:val="center"/>
              <w:rPr>
                <w:rFonts w:cs="Times New Roman"/>
                <w:noProof/>
              </w:rPr>
            </w:pPr>
            <w:r w:rsidRPr="002008BB">
              <w:rPr>
                <w:rFonts w:cs="Times New Roman"/>
                <w:noProof/>
              </w:rPr>
              <w:t>31</w:t>
            </w:r>
          </w:p>
        </w:tc>
        <w:tc>
          <w:tcPr>
            <w:tcW w:w="1750" w:type="dxa"/>
            <w:vAlign w:val="center"/>
          </w:tcPr>
          <w:p w14:paraId="2FC089C2" w14:textId="77777777" w:rsidR="001932A8" w:rsidRPr="002008BB" w:rsidRDefault="001932A8" w:rsidP="00593C15">
            <w:pPr>
              <w:spacing w:before="60" w:after="60"/>
              <w:jc w:val="center"/>
            </w:pPr>
            <w:r w:rsidRPr="002008BB">
              <w:t>5.4.3</w:t>
            </w:r>
          </w:p>
        </w:tc>
        <w:tc>
          <w:tcPr>
            <w:tcW w:w="5025" w:type="dxa"/>
            <w:vAlign w:val="center"/>
          </w:tcPr>
          <w:p w14:paraId="0871B36B" w14:textId="77777777" w:rsidR="001932A8" w:rsidRPr="002008BB" w:rsidRDefault="001932A8" w:rsidP="00593C15">
            <w:pPr>
              <w:spacing w:before="60" w:after="60"/>
              <w:jc w:val="left"/>
            </w:pPr>
            <w:r w:rsidRPr="002008BB">
              <w:t>Инфо-сесије и едукација грађана о важности заштите животне средине у ромским насељима</w:t>
            </w:r>
          </w:p>
        </w:tc>
        <w:tc>
          <w:tcPr>
            <w:tcW w:w="1622" w:type="dxa"/>
          </w:tcPr>
          <w:p w14:paraId="0CFCBE7B"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60.000,00</w:t>
            </w:r>
          </w:p>
        </w:tc>
      </w:tr>
      <w:tr w:rsidR="001932A8" w:rsidRPr="00BB0A03" w14:paraId="7832A1E5" w14:textId="77777777" w:rsidTr="00593C15">
        <w:tc>
          <w:tcPr>
            <w:tcW w:w="951" w:type="dxa"/>
          </w:tcPr>
          <w:p w14:paraId="2108BFDD" w14:textId="77777777" w:rsidR="001932A8" w:rsidRPr="002008BB" w:rsidRDefault="001932A8" w:rsidP="00593C15">
            <w:pPr>
              <w:autoSpaceDE w:val="0"/>
              <w:autoSpaceDN w:val="0"/>
              <w:adjustRightInd w:val="0"/>
              <w:spacing w:before="240"/>
              <w:jc w:val="center"/>
              <w:rPr>
                <w:rFonts w:cs="Times New Roman"/>
                <w:noProof/>
              </w:rPr>
            </w:pPr>
          </w:p>
        </w:tc>
        <w:tc>
          <w:tcPr>
            <w:tcW w:w="1750" w:type="dxa"/>
          </w:tcPr>
          <w:p w14:paraId="67B53728" w14:textId="77777777" w:rsidR="001932A8" w:rsidRPr="002008BB" w:rsidRDefault="001932A8" w:rsidP="00593C15">
            <w:pPr>
              <w:autoSpaceDE w:val="0"/>
              <w:autoSpaceDN w:val="0"/>
              <w:adjustRightInd w:val="0"/>
              <w:spacing w:before="240"/>
              <w:rPr>
                <w:rFonts w:cs="Times New Roman"/>
                <w:b/>
                <w:bCs/>
                <w:noProof/>
              </w:rPr>
            </w:pPr>
          </w:p>
        </w:tc>
        <w:tc>
          <w:tcPr>
            <w:tcW w:w="5025" w:type="dxa"/>
          </w:tcPr>
          <w:p w14:paraId="2E11EA60" w14:textId="77777777" w:rsidR="001932A8" w:rsidRPr="002008BB" w:rsidRDefault="001932A8" w:rsidP="00593C15">
            <w:pPr>
              <w:autoSpaceDE w:val="0"/>
              <w:autoSpaceDN w:val="0"/>
              <w:adjustRightInd w:val="0"/>
              <w:spacing w:before="240"/>
              <w:rPr>
                <w:rFonts w:cs="Times New Roman"/>
                <w:b/>
                <w:bCs/>
                <w:noProof/>
              </w:rPr>
            </w:pPr>
            <w:r w:rsidRPr="002008BB">
              <w:rPr>
                <w:rFonts w:cs="Times New Roman"/>
                <w:b/>
                <w:bCs/>
                <w:noProof/>
              </w:rPr>
              <w:t>Укупно:</w:t>
            </w:r>
          </w:p>
        </w:tc>
        <w:tc>
          <w:tcPr>
            <w:tcW w:w="1622" w:type="dxa"/>
          </w:tcPr>
          <w:p w14:paraId="00592D7C" w14:textId="5A3763FF" w:rsidR="001932A8" w:rsidRPr="002624A1" w:rsidRDefault="0058140E" w:rsidP="00593C15">
            <w:pPr>
              <w:autoSpaceDE w:val="0"/>
              <w:autoSpaceDN w:val="0"/>
              <w:adjustRightInd w:val="0"/>
              <w:spacing w:before="240"/>
              <w:jc w:val="right"/>
              <w:rPr>
                <w:rFonts w:cs="Times New Roman"/>
                <w:b/>
                <w:bCs/>
                <w:noProof/>
                <w:lang w:val="sr-Latn-RS"/>
              </w:rPr>
            </w:pPr>
            <w:r>
              <w:rPr>
                <w:rFonts w:cs="Times New Roman"/>
                <w:b/>
                <w:bCs/>
                <w:noProof/>
              </w:rPr>
              <w:t>10</w:t>
            </w:r>
            <w:r w:rsidR="001932A8">
              <w:rPr>
                <w:rFonts w:cs="Times New Roman"/>
                <w:b/>
                <w:bCs/>
                <w:noProof/>
              </w:rPr>
              <w:t>.116</w:t>
            </w:r>
            <w:r w:rsidR="001932A8">
              <w:rPr>
                <w:rFonts w:cs="Times New Roman"/>
                <w:b/>
                <w:bCs/>
                <w:noProof/>
                <w:lang w:val="sr-Latn-RS"/>
              </w:rPr>
              <w:t>.000,00</w:t>
            </w:r>
          </w:p>
        </w:tc>
      </w:tr>
    </w:tbl>
    <w:p w14:paraId="54F7E0AC" w14:textId="77777777" w:rsidR="003F287B" w:rsidRPr="00BB0A03" w:rsidRDefault="003F287B" w:rsidP="001932A8">
      <w:pPr>
        <w:autoSpaceDE w:val="0"/>
        <w:autoSpaceDN w:val="0"/>
        <w:adjustRightInd w:val="0"/>
        <w:spacing w:before="200"/>
        <w:rPr>
          <w:rFonts w:cs="Times New Roman"/>
          <w:noProof/>
          <w:lang w:val="ru-RU"/>
        </w:rPr>
      </w:pPr>
      <w:r w:rsidRPr="00BB0A03">
        <w:rPr>
          <w:rFonts w:cs="Times New Roman"/>
          <w:noProof/>
          <w:lang w:val="ru-RU"/>
        </w:rPr>
        <w:t>У случају одређених мера и активности, имајући у виду период од три године реализације ЛАП-а, руководило се могућностима аплицирања за донаторска средства. У складу са тим, примењен је приступ да је свуда где су препознате потребе за донаторским средствима назначено (су)финансирање из донаторских средстава (као могућност аплицирања по објављеним конкурсима). Међутим, пошто није било могуће прецизно утврдити износе по годинама који ће се определити из буџета услед непознавања услова конкурса, износи су дефинисани апроксимативно.</w:t>
      </w:r>
    </w:p>
    <w:p w14:paraId="4472FF33" w14:textId="77777777" w:rsidR="003F287B" w:rsidRPr="00BB0A03" w:rsidRDefault="003F287B" w:rsidP="001932A8">
      <w:pPr>
        <w:autoSpaceDE w:val="0"/>
        <w:autoSpaceDN w:val="0"/>
        <w:adjustRightInd w:val="0"/>
        <w:rPr>
          <w:rFonts w:cs="Times New Roman"/>
          <w:noProof/>
          <w:lang w:val="ru-RU"/>
        </w:rPr>
      </w:pPr>
      <w:r w:rsidRPr="00BB0A03">
        <w:rPr>
          <w:rFonts w:cs="Times New Roman"/>
          <w:noProof/>
          <w:lang w:val="ru-RU"/>
        </w:rPr>
        <w:t xml:space="preserve">Такође, идентификацију донаторских средстава по изворима и износима, односно наменама за које донатори одобравају средстава, као и динамику трајања сваког пројекта и процењене износе који би се могли односити на ромску популацију, није било могуће свуда прецизно проценити услед непознавања услова конкурса (имајући у виду да су пројекти углавном у оквиру много већих целина или намена које се односе не само на националне мањине, него рецимо на породицу или омладину или незапослене, односно одређене социјалне групе, без прављења разлике по националној припадности). </w:t>
      </w:r>
    </w:p>
    <w:p w14:paraId="0AB523C5" w14:textId="23C2CDC3" w:rsidR="003F287B" w:rsidRDefault="003F287B" w:rsidP="003F287B">
      <w:pPr>
        <w:autoSpaceDE w:val="0"/>
        <w:autoSpaceDN w:val="0"/>
        <w:adjustRightInd w:val="0"/>
        <w:rPr>
          <w:rFonts w:cs="Times New Roman"/>
          <w:noProof/>
          <w:lang w:val="ru-RU"/>
        </w:rPr>
      </w:pPr>
      <w:r w:rsidRPr="00BB0A03">
        <w:rPr>
          <w:rFonts w:cs="Times New Roman"/>
          <w:noProof/>
          <w:lang w:val="ru-RU"/>
        </w:rPr>
        <w:t xml:space="preserve">У временском периоду реализације Оперативног плана Мобилног тима за инклузију Рома (март 2019. - март 2020. године)  и спровођења активности предвиђених у њему, средства из буџета </w:t>
      </w:r>
      <w:r>
        <w:rPr>
          <w:rFonts w:cs="Times New Roman"/>
          <w:noProof/>
          <w:lang w:val="ru-RU"/>
        </w:rPr>
        <w:t>града Пирота</w:t>
      </w:r>
      <w:r w:rsidRPr="00BB0A03">
        <w:rPr>
          <w:rFonts w:cs="Times New Roman"/>
          <w:noProof/>
          <w:lang w:val="ru-RU"/>
        </w:rPr>
        <w:t xml:space="preserve"> са суфинансирањем из средстава ЕУ реализују се у следећим износима: </w:t>
      </w:r>
    </w:p>
    <w:p w14:paraId="6229E0AE" w14:textId="77777777" w:rsidR="003F287B" w:rsidRPr="00BB0A03" w:rsidRDefault="003F287B" w:rsidP="003F287B">
      <w:pPr>
        <w:autoSpaceDE w:val="0"/>
        <w:autoSpaceDN w:val="0"/>
        <w:adjustRightInd w:val="0"/>
        <w:rPr>
          <w:rFonts w:cs="Times New Roman"/>
          <w:noProof/>
          <w:lang w:val="ru-RU"/>
        </w:rPr>
      </w:pPr>
    </w:p>
    <w:tbl>
      <w:tblPr>
        <w:tblW w:w="92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700"/>
        <w:gridCol w:w="4958"/>
        <w:gridCol w:w="1573"/>
      </w:tblGrid>
      <w:tr w:rsidR="001932A8" w:rsidRPr="00BB0A03" w14:paraId="218BADEE" w14:textId="77777777" w:rsidTr="001932A8">
        <w:trPr>
          <w:trHeight w:val="1113"/>
        </w:trPr>
        <w:tc>
          <w:tcPr>
            <w:tcW w:w="992" w:type="dxa"/>
            <w:shd w:val="clear" w:color="auto" w:fill="auto"/>
          </w:tcPr>
          <w:p w14:paraId="09113ED6" w14:textId="77777777" w:rsidR="001932A8" w:rsidRPr="00BB0A03" w:rsidRDefault="001932A8" w:rsidP="00593C15">
            <w:pPr>
              <w:autoSpaceDE w:val="0"/>
              <w:autoSpaceDN w:val="0"/>
              <w:adjustRightInd w:val="0"/>
              <w:spacing w:before="240"/>
              <w:jc w:val="center"/>
              <w:rPr>
                <w:rFonts w:eastAsia="Calibri"/>
                <w:b/>
                <w:noProof/>
              </w:rPr>
            </w:pPr>
            <w:r w:rsidRPr="00BB0A03">
              <w:rPr>
                <w:rFonts w:eastAsia="Calibri"/>
                <w:b/>
                <w:noProof/>
              </w:rPr>
              <w:t>Ред.бр.</w:t>
            </w:r>
          </w:p>
        </w:tc>
        <w:tc>
          <w:tcPr>
            <w:tcW w:w="1701" w:type="dxa"/>
            <w:shd w:val="clear" w:color="auto" w:fill="auto"/>
          </w:tcPr>
          <w:p w14:paraId="39906468" w14:textId="77777777" w:rsidR="001932A8" w:rsidRPr="00BB0A03" w:rsidRDefault="001932A8" w:rsidP="00593C15">
            <w:pPr>
              <w:autoSpaceDE w:val="0"/>
              <w:autoSpaceDN w:val="0"/>
              <w:adjustRightInd w:val="0"/>
              <w:spacing w:before="240"/>
              <w:jc w:val="center"/>
              <w:rPr>
                <w:rFonts w:eastAsia="Calibri"/>
                <w:b/>
                <w:noProof/>
              </w:rPr>
            </w:pPr>
            <w:r w:rsidRPr="00BB0A03">
              <w:rPr>
                <w:rFonts w:eastAsia="Calibri"/>
                <w:b/>
                <w:noProof/>
              </w:rPr>
              <w:t>Ознака активности</w:t>
            </w:r>
          </w:p>
        </w:tc>
        <w:tc>
          <w:tcPr>
            <w:tcW w:w="4962" w:type="dxa"/>
            <w:shd w:val="clear" w:color="auto" w:fill="auto"/>
          </w:tcPr>
          <w:p w14:paraId="13D80B70" w14:textId="77777777" w:rsidR="001932A8" w:rsidRPr="00BB0A03" w:rsidRDefault="001932A8" w:rsidP="00593C15">
            <w:pPr>
              <w:autoSpaceDE w:val="0"/>
              <w:autoSpaceDN w:val="0"/>
              <w:adjustRightInd w:val="0"/>
              <w:spacing w:before="240"/>
              <w:jc w:val="center"/>
              <w:rPr>
                <w:rFonts w:eastAsia="Calibri"/>
                <w:b/>
                <w:noProof/>
              </w:rPr>
            </w:pPr>
            <w:r w:rsidRPr="00BB0A03">
              <w:rPr>
                <w:rFonts w:eastAsia="Calibri"/>
                <w:b/>
                <w:noProof/>
              </w:rPr>
              <w:t>Активност</w:t>
            </w:r>
          </w:p>
        </w:tc>
        <w:tc>
          <w:tcPr>
            <w:tcW w:w="1568" w:type="dxa"/>
            <w:shd w:val="clear" w:color="auto" w:fill="auto"/>
          </w:tcPr>
          <w:p w14:paraId="623B8C8B" w14:textId="77777777" w:rsidR="001932A8" w:rsidRPr="00BB0A03" w:rsidRDefault="001932A8" w:rsidP="00531943">
            <w:pPr>
              <w:autoSpaceDE w:val="0"/>
              <w:autoSpaceDN w:val="0"/>
              <w:adjustRightInd w:val="0"/>
              <w:spacing w:before="240"/>
              <w:jc w:val="center"/>
              <w:rPr>
                <w:rFonts w:eastAsia="Calibri"/>
                <w:b/>
                <w:noProof/>
              </w:rPr>
            </w:pPr>
            <w:r w:rsidRPr="00BB0A03">
              <w:rPr>
                <w:rFonts w:eastAsia="Calibri"/>
                <w:b/>
                <w:noProof/>
              </w:rPr>
              <w:t xml:space="preserve">Финансирање из буџета </w:t>
            </w:r>
            <w:r>
              <w:rPr>
                <w:rFonts w:eastAsia="Calibri"/>
                <w:b/>
                <w:noProof/>
              </w:rPr>
              <w:t>града Пирота</w:t>
            </w:r>
            <w:r w:rsidRPr="00BB0A03">
              <w:rPr>
                <w:rFonts w:eastAsia="Calibri"/>
                <w:b/>
                <w:noProof/>
              </w:rPr>
              <w:t xml:space="preserve"> у 2019. год.</w:t>
            </w:r>
          </w:p>
        </w:tc>
      </w:tr>
      <w:tr w:rsidR="001932A8" w:rsidRPr="00BB0A03" w14:paraId="1754532F" w14:textId="77777777" w:rsidTr="00593C15">
        <w:trPr>
          <w:trHeight w:val="377"/>
        </w:trPr>
        <w:tc>
          <w:tcPr>
            <w:tcW w:w="992" w:type="dxa"/>
            <w:shd w:val="clear" w:color="auto" w:fill="auto"/>
          </w:tcPr>
          <w:p w14:paraId="069C397D" w14:textId="77777777" w:rsidR="001932A8" w:rsidRPr="002008BB"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t>1</w:t>
            </w:r>
          </w:p>
        </w:tc>
        <w:tc>
          <w:tcPr>
            <w:tcW w:w="1701" w:type="dxa"/>
            <w:shd w:val="clear" w:color="auto" w:fill="auto"/>
            <w:vAlign w:val="center"/>
          </w:tcPr>
          <w:p w14:paraId="32562277" w14:textId="77777777" w:rsidR="001932A8" w:rsidRPr="002008BB" w:rsidRDefault="001932A8" w:rsidP="00593C15">
            <w:pPr>
              <w:spacing w:before="60" w:after="60"/>
              <w:jc w:val="right"/>
            </w:pPr>
            <w:r w:rsidRPr="002008BB">
              <w:t>1.2.2</w:t>
            </w:r>
          </w:p>
        </w:tc>
        <w:tc>
          <w:tcPr>
            <w:tcW w:w="4962" w:type="dxa"/>
            <w:shd w:val="clear" w:color="auto" w:fill="auto"/>
            <w:vAlign w:val="center"/>
          </w:tcPr>
          <w:p w14:paraId="2D74EF98" w14:textId="77777777" w:rsidR="001932A8" w:rsidRPr="002008BB" w:rsidRDefault="001932A8" w:rsidP="00593C15">
            <w:pPr>
              <w:spacing w:before="60" w:after="60"/>
              <w:jc w:val="left"/>
            </w:pPr>
            <w:r w:rsidRPr="002008BB">
              <w:t>Инфо-сесије о услугама социјалне заштите намењене деци, одраслима и старима</w:t>
            </w:r>
          </w:p>
        </w:tc>
        <w:tc>
          <w:tcPr>
            <w:tcW w:w="1568" w:type="dxa"/>
            <w:shd w:val="clear" w:color="auto" w:fill="auto"/>
          </w:tcPr>
          <w:p w14:paraId="7A18752E"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40.000,00</w:t>
            </w:r>
          </w:p>
        </w:tc>
      </w:tr>
      <w:tr w:rsidR="001932A8" w:rsidRPr="00BB0A03" w14:paraId="7325A765" w14:textId="77777777" w:rsidTr="00593C15">
        <w:tc>
          <w:tcPr>
            <w:tcW w:w="992" w:type="dxa"/>
            <w:shd w:val="clear" w:color="auto" w:fill="auto"/>
          </w:tcPr>
          <w:p w14:paraId="1907F417" w14:textId="77777777" w:rsidR="001932A8" w:rsidRPr="002008BB"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t>2</w:t>
            </w:r>
          </w:p>
        </w:tc>
        <w:tc>
          <w:tcPr>
            <w:tcW w:w="1701" w:type="dxa"/>
            <w:shd w:val="clear" w:color="auto" w:fill="auto"/>
            <w:vAlign w:val="center"/>
          </w:tcPr>
          <w:p w14:paraId="612BCACE" w14:textId="77777777" w:rsidR="001932A8" w:rsidRPr="002008BB" w:rsidRDefault="001932A8" w:rsidP="00593C15">
            <w:pPr>
              <w:spacing w:before="60" w:after="60"/>
              <w:jc w:val="right"/>
            </w:pPr>
            <w:r w:rsidRPr="002008BB">
              <w:t>1.3.2</w:t>
            </w:r>
          </w:p>
        </w:tc>
        <w:tc>
          <w:tcPr>
            <w:tcW w:w="4962" w:type="dxa"/>
            <w:shd w:val="clear" w:color="auto" w:fill="auto"/>
            <w:vAlign w:val="center"/>
          </w:tcPr>
          <w:p w14:paraId="6810205E" w14:textId="77777777" w:rsidR="001932A8" w:rsidRPr="002008BB" w:rsidRDefault="001932A8" w:rsidP="00593C15">
            <w:pPr>
              <w:spacing w:before="60" w:after="60"/>
              <w:jc w:val="left"/>
            </w:pPr>
            <w:r w:rsidRPr="002008BB">
              <w:t>Едукација о насиљу у породици, превенцији трговине људима и раним браковима</w:t>
            </w:r>
          </w:p>
        </w:tc>
        <w:tc>
          <w:tcPr>
            <w:tcW w:w="1568" w:type="dxa"/>
            <w:shd w:val="clear" w:color="auto" w:fill="auto"/>
          </w:tcPr>
          <w:p w14:paraId="4DB6A6B1" w14:textId="77777777" w:rsidR="001932A8" w:rsidRPr="002008BB" w:rsidRDefault="001932A8" w:rsidP="00593C15">
            <w:pPr>
              <w:autoSpaceDE w:val="0"/>
              <w:autoSpaceDN w:val="0"/>
              <w:adjustRightInd w:val="0"/>
              <w:spacing w:before="240"/>
              <w:jc w:val="right"/>
              <w:rPr>
                <w:rFonts w:cs="Times New Roman"/>
                <w:noProof/>
              </w:rPr>
            </w:pPr>
            <w:r w:rsidRPr="002008BB">
              <w:rPr>
                <w:rFonts w:cs="Times New Roman"/>
                <w:noProof/>
              </w:rPr>
              <w:t>120.000,00</w:t>
            </w:r>
          </w:p>
        </w:tc>
      </w:tr>
      <w:tr w:rsidR="001932A8" w:rsidRPr="00BB0A03" w14:paraId="2FAAD67F" w14:textId="77777777" w:rsidTr="00593C15">
        <w:tc>
          <w:tcPr>
            <w:tcW w:w="992" w:type="dxa"/>
            <w:shd w:val="clear" w:color="auto" w:fill="auto"/>
          </w:tcPr>
          <w:p w14:paraId="0693B865" w14:textId="77777777" w:rsidR="001932A8" w:rsidRPr="002008BB"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t>3</w:t>
            </w:r>
          </w:p>
        </w:tc>
        <w:tc>
          <w:tcPr>
            <w:tcW w:w="1701" w:type="dxa"/>
            <w:shd w:val="clear" w:color="auto" w:fill="auto"/>
            <w:vAlign w:val="center"/>
          </w:tcPr>
          <w:p w14:paraId="6C15A0FA" w14:textId="77777777" w:rsidR="001932A8" w:rsidRPr="002008BB" w:rsidRDefault="001932A8" w:rsidP="00593C15">
            <w:pPr>
              <w:spacing w:before="60" w:after="60"/>
              <w:jc w:val="right"/>
            </w:pPr>
            <w:r w:rsidRPr="002008BB">
              <w:t>1.3.3.</w:t>
            </w:r>
          </w:p>
        </w:tc>
        <w:tc>
          <w:tcPr>
            <w:tcW w:w="4962" w:type="dxa"/>
            <w:shd w:val="clear" w:color="auto" w:fill="auto"/>
            <w:vAlign w:val="center"/>
          </w:tcPr>
          <w:p w14:paraId="14CD900F" w14:textId="77777777" w:rsidR="001932A8" w:rsidRPr="002008BB" w:rsidRDefault="001932A8" w:rsidP="00593C15">
            <w:pPr>
              <w:spacing w:before="60" w:after="60"/>
              <w:jc w:val="left"/>
            </w:pPr>
            <w:r w:rsidRPr="002008BB">
              <w:t>Обележавање значајних датума кроз кампање (16 дана активизма у борби против насиља над женама, месец ромско-женског активизма, дан дечијих права)</w:t>
            </w:r>
          </w:p>
        </w:tc>
        <w:tc>
          <w:tcPr>
            <w:tcW w:w="1568" w:type="dxa"/>
            <w:shd w:val="clear" w:color="auto" w:fill="auto"/>
          </w:tcPr>
          <w:p w14:paraId="2D1C3F08"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20.000,00</w:t>
            </w:r>
          </w:p>
        </w:tc>
      </w:tr>
      <w:tr w:rsidR="001932A8" w:rsidRPr="00BB0A03" w14:paraId="2AE0195C" w14:textId="77777777" w:rsidTr="00593C15">
        <w:tc>
          <w:tcPr>
            <w:tcW w:w="992" w:type="dxa"/>
            <w:shd w:val="clear" w:color="auto" w:fill="auto"/>
          </w:tcPr>
          <w:p w14:paraId="47F38FA4" w14:textId="77777777" w:rsidR="001932A8" w:rsidRPr="002008BB"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lastRenderedPageBreak/>
              <w:t>4</w:t>
            </w:r>
          </w:p>
        </w:tc>
        <w:tc>
          <w:tcPr>
            <w:tcW w:w="1701" w:type="dxa"/>
            <w:shd w:val="clear" w:color="auto" w:fill="auto"/>
            <w:vAlign w:val="center"/>
          </w:tcPr>
          <w:p w14:paraId="65DA67AF" w14:textId="77777777" w:rsidR="001932A8" w:rsidRPr="002008BB" w:rsidRDefault="001932A8" w:rsidP="00593C15">
            <w:pPr>
              <w:spacing w:before="60" w:after="60"/>
              <w:jc w:val="right"/>
            </w:pPr>
            <w:r w:rsidRPr="002008BB">
              <w:t>1.4.1</w:t>
            </w:r>
          </w:p>
        </w:tc>
        <w:tc>
          <w:tcPr>
            <w:tcW w:w="4962" w:type="dxa"/>
            <w:shd w:val="clear" w:color="auto" w:fill="auto"/>
            <w:vAlign w:val="center"/>
          </w:tcPr>
          <w:p w14:paraId="06C88E01" w14:textId="77777777" w:rsidR="001932A8" w:rsidRPr="002008BB" w:rsidRDefault="001932A8" w:rsidP="00593C15">
            <w:pPr>
              <w:spacing w:before="60" w:after="60"/>
              <w:jc w:val="left"/>
            </w:pPr>
            <w:r w:rsidRPr="002008BB">
              <w:t>Инфо-сесије о могућностима заштите кроз хранитељство, старатељство и смештај у установе</w:t>
            </w:r>
          </w:p>
        </w:tc>
        <w:tc>
          <w:tcPr>
            <w:tcW w:w="1568" w:type="dxa"/>
            <w:shd w:val="clear" w:color="auto" w:fill="auto"/>
          </w:tcPr>
          <w:p w14:paraId="56FC5F47"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24.000,00</w:t>
            </w:r>
          </w:p>
        </w:tc>
      </w:tr>
      <w:tr w:rsidR="001932A8" w:rsidRPr="00BB0A03" w14:paraId="61682BFF" w14:textId="77777777" w:rsidTr="00593C15">
        <w:tc>
          <w:tcPr>
            <w:tcW w:w="992" w:type="dxa"/>
            <w:shd w:val="clear" w:color="auto" w:fill="auto"/>
          </w:tcPr>
          <w:p w14:paraId="7239ADD8" w14:textId="77777777" w:rsidR="001932A8" w:rsidRPr="002008BB"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t>5</w:t>
            </w:r>
          </w:p>
        </w:tc>
        <w:tc>
          <w:tcPr>
            <w:tcW w:w="1701" w:type="dxa"/>
            <w:shd w:val="clear" w:color="auto" w:fill="auto"/>
            <w:vAlign w:val="center"/>
          </w:tcPr>
          <w:p w14:paraId="29CF25FD" w14:textId="77777777" w:rsidR="001932A8" w:rsidRPr="002008BB" w:rsidRDefault="001932A8" w:rsidP="00593C15">
            <w:pPr>
              <w:spacing w:before="60" w:after="60"/>
              <w:jc w:val="right"/>
            </w:pPr>
            <w:r w:rsidRPr="002008BB">
              <w:t>2.1.2</w:t>
            </w:r>
          </w:p>
        </w:tc>
        <w:tc>
          <w:tcPr>
            <w:tcW w:w="4962" w:type="dxa"/>
            <w:shd w:val="clear" w:color="auto" w:fill="auto"/>
            <w:vAlign w:val="center"/>
          </w:tcPr>
          <w:p w14:paraId="0AF131C1" w14:textId="77777777" w:rsidR="001932A8" w:rsidRPr="002008BB" w:rsidRDefault="001932A8" w:rsidP="00593C15">
            <w:pPr>
              <w:spacing w:before="60" w:after="60"/>
              <w:jc w:val="left"/>
            </w:pPr>
            <w:r w:rsidRPr="002008BB">
              <w:t>Превентивни прегледи на терену у градској средини</w:t>
            </w:r>
          </w:p>
        </w:tc>
        <w:tc>
          <w:tcPr>
            <w:tcW w:w="1568" w:type="dxa"/>
            <w:shd w:val="clear" w:color="auto" w:fill="auto"/>
          </w:tcPr>
          <w:p w14:paraId="620E8098"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40.000,00</w:t>
            </w:r>
          </w:p>
        </w:tc>
      </w:tr>
      <w:tr w:rsidR="001932A8" w:rsidRPr="00BB0A03" w14:paraId="02D42647" w14:textId="77777777" w:rsidTr="00593C15">
        <w:tc>
          <w:tcPr>
            <w:tcW w:w="992" w:type="dxa"/>
            <w:shd w:val="clear" w:color="auto" w:fill="auto"/>
          </w:tcPr>
          <w:p w14:paraId="746CBB3D" w14:textId="77777777" w:rsidR="001932A8" w:rsidRPr="002008BB"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t>6</w:t>
            </w:r>
          </w:p>
        </w:tc>
        <w:tc>
          <w:tcPr>
            <w:tcW w:w="1701" w:type="dxa"/>
            <w:shd w:val="clear" w:color="auto" w:fill="auto"/>
            <w:vAlign w:val="center"/>
          </w:tcPr>
          <w:p w14:paraId="0A57F8B1" w14:textId="77777777" w:rsidR="001932A8" w:rsidRPr="002008BB" w:rsidRDefault="001932A8" w:rsidP="00593C15">
            <w:pPr>
              <w:spacing w:before="60" w:after="60"/>
              <w:jc w:val="right"/>
            </w:pPr>
            <w:r w:rsidRPr="002008BB">
              <w:t>2.1.3</w:t>
            </w:r>
          </w:p>
        </w:tc>
        <w:tc>
          <w:tcPr>
            <w:tcW w:w="4962" w:type="dxa"/>
            <w:shd w:val="clear" w:color="auto" w:fill="auto"/>
            <w:vAlign w:val="center"/>
          </w:tcPr>
          <w:p w14:paraId="6BEC5692" w14:textId="77777777" w:rsidR="001932A8" w:rsidRPr="002008BB" w:rsidRDefault="001932A8" w:rsidP="00593C15">
            <w:pPr>
              <w:spacing w:before="60" w:after="60"/>
              <w:jc w:val="left"/>
            </w:pPr>
            <w:r w:rsidRPr="002008BB">
              <w:t>Превентивни прегледи на терену у сеоским срединама</w:t>
            </w:r>
          </w:p>
        </w:tc>
        <w:tc>
          <w:tcPr>
            <w:tcW w:w="1568" w:type="dxa"/>
            <w:shd w:val="clear" w:color="auto" w:fill="auto"/>
          </w:tcPr>
          <w:p w14:paraId="64C208B0"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40.000,00</w:t>
            </w:r>
          </w:p>
        </w:tc>
      </w:tr>
      <w:tr w:rsidR="001932A8" w:rsidRPr="00BB0A03" w14:paraId="7738090D" w14:textId="77777777" w:rsidTr="00593C15">
        <w:tc>
          <w:tcPr>
            <w:tcW w:w="992" w:type="dxa"/>
            <w:shd w:val="clear" w:color="auto" w:fill="auto"/>
          </w:tcPr>
          <w:p w14:paraId="1FCD1935" w14:textId="77777777" w:rsidR="001932A8" w:rsidRPr="002008BB"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t>7</w:t>
            </w:r>
          </w:p>
        </w:tc>
        <w:tc>
          <w:tcPr>
            <w:tcW w:w="1701" w:type="dxa"/>
            <w:shd w:val="clear" w:color="auto" w:fill="auto"/>
            <w:vAlign w:val="center"/>
          </w:tcPr>
          <w:p w14:paraId="1A4CCE91" w14:textId="77777777" w:rsidR="001932A8" w:rsidRPr="002008BB" w:rsidRDefault="001932A8" w:rsidP="00593C15">
            <w:pPr>
              <w:spacing w:before="60" w:after="60"/>
              <w:jc w:val="right"/>
            </w:pPr>
            <w:r w:rsidRPr="002008BB">
              <w:t>2.2.1</w:t>
            </w:r>
          </w:p>
        </w:tc>
        <w:tc>
          <w:tcPr>
            <w:tcW w:w="4962" w:type="dxa"/>
            <w:shd w:val="clear" w:color="auto" w:fill="auto"/>
            <w:vAlign w:val="center"/>
          </w:tcPr>
          <w:p w14:paraId="0F9D3FA9" w14:textId="77777777" w:rsidR="001932A8" w:rsidRPr="002008BB" w:rsidRDefault="001932A8" w:rsidP="00593C15">
            <w:pPr>
              <w:spacing w:before="60" w:after="60"/>
              <w:jc w:val="left"/>
            </w:pPr>
            <w:r w:rsidRPr="002008BB">
              <w:t>Едукативне радионице о репродуктивном здрављу, планирању породице и ризицима раног ступања у брак</w:t>
            </w:r>
          </w:p>
        </w:tc>
        <w:tc>
          <w:tcPr>
            <w:tcW w:w="1568" w:type="dxa"/>
            <w:shd w:val="clear" w:color="auto" w:fill="auto"/>
          </w:tcPr>
          <w:p w14:paraId="1E9FE59A"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50.000,00</w:t>
            </w:r>
          </w:p>
        </w:tc>
      </w:tr>
      <w:tr w:rsidR="001932A8" w:rsidRPr="00BB0A03" w14:paraId="64B24638" w14:textId="77777777" w:rsidTr="00593C15">
        <w:tc>
          <w:tcPr>
            <w:tcW w:w="992" w:type="dxa"/>
            <w:shd w:val="clear" w:color="auto" w:fill="auto"/>
          </w:tcPr>
          <w:p w14:paraId="3BC03C32" w14:textId="77777777" w:rsidR="001932A8" w:rsidRPr="002008BB"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t>8</w:t>
            </w:r>
          </w:p>
        </w:tc>
        <w:tc>
          <w:tcPr>
            <w:tcW w:w="1701" w:type="dxa"/>
            <w:shd w:val="clear" w:color="auto" w:fill="auto"/>
            <w:vAlign w:val="center"/>
          </w:tcPr>
          <w:p w14:paraId="58D22966" w14:textId="77777777" w:rsidR="001932A8" w:rsidRPr="002008BB" w:rsidRDefault="001932A8" w:rsidP="00593C15">
            <w:pPr>
              <w:spacing w:before="60" w:after="60"/>
              <w:jc w:val="right"/>
            </w:pPr>
            <w:r w:rsidRPr="002008BB">
              <w:t>2.2.3</w:t>
            </w:r>
          </w:p>
        </w:tc>
        <w:tc>
          <w:tcPr>
            <w:tcW w:w="4962" w:type="dxa"/>
            <w:shd w:val="clear" w:color="auto" w:fill="auto"/>
            <w:vAlign w:val="center"/>
          </w:tcPr>
          <w:p w14:paraId="118B02BA" w14:textId="77777777" w:rsidR="001932A8" w:rsidRPr="002008BB" w:rsidRDefault="001932A8" w:rsidP="00593C15">
            <w:pPr>
              <w:spacing w:before="60" w:after="60"/>
              <w:jc w:val="left"/>
            </w:pPr>
            <w:r w:rsidRPr="002008BB">
              <w:t>Обележавање значајних датума по календару Јавног здравља</w:t>
            </w:r>
          </w:p>
        </w:tc>
        <w:tc>
          <w:tcPr>
            <w:tcW w:w="1568" w:type="dxa"/>
            <w:shd w:val="clear" w:color="auto" w:fill="auto"/>
          </w:tcPr>
          <w:p w14:paraId="1CF456CA"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50.000,00</w:t>
            </w:r>
          </w:p>
        </w:tc>
      </w:tr>
      <w:tr w:rsidR="001932A8" w:rsidRPr="00BB0A03" w14:paraId="160DEE00" w14:textId="77777777" w:rsidTr="00593C15">
        <w:tc>
          <w:tcPr>
            <w:tcW w:w="992" w:type="dxa"/>
            <w:shd w:val="clear" w:color="auto" w:fill="auto"/>
          </w:tcPr>
          <w:p w14:paraId="263CAD15" w14:textId="77777777" w:rsidR="001932A8" w:rsidRPr="002008BB"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t>9</w:t>
            </w:r>
          </w:p>
        </w:tc>
        <w:tc>
          <w:tcPr>
            <w:tcW w:w="1701" w:type="dxa"/>
            <w:shd w:val="clear" w:color="auto" w:fill="auto"/>
            <w:vAlign w:val="center"/>
          </w:tcPr>
          <w:p w14:paraId="00C8D733" w14:textId="77777777" w:rsidR="001932A8" w:rsidRPr="002008BB" w:rsidRDefault="001932A8" w:rsidP="00593C15">
            <w:pPr>
              <w:spacing w:before="60" w:after="60"/>
              <w:jc w:val="right"/>
            </w:pPr>
            <w:r w:rsidRPr="002008BB">
              <w:t>3.2.1</w:t>
            </w:r>
          </w:p>
        </w:tc>
        <w:tc>
          <w:tcPr>
            <w:tcW w:w="4962" w:type="dxa"/>
            <w:shd w:val="clear" w:color="auto" w:fill="auto"/>
            <w:vAlign w:val="center"/>
          </w:tcPr>
          <w:p w14:paraId="33F46777" w14:textId="77777777" w:rsidR="001932A8" w:rsidRPr="002008BB" w:rsidRDefault="001932A8" w:rsidP="00593C15">
            <w:pPr>
              <w:spacing w:before="60" w:after="60"/>
              <w:jc w:val="left"/>
            </w:pPr>
            <w:r w:rsidRPr="002008BB">
              <w:t>Школски прибор за ученике од 2. до 8. разреда основне школе и радни листови за децу предшколског узраста</w:t>
            </w:r>
          </w:p>
        </w:tc>
        <w:tc>
          <w:tcPr>
            <w:tcW w:w="1568" w:type="dxa"/>
            <w:shd w:val="clear" w:color="auto" w:fill="auto"/>
          </w:tcPr>
          <w:p w14:paraId="423212F4"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400.000,00</w:t>
            </w:r>
          </w:p>
        </w:tc>
      </w:tr>
      <w:tr w:rsidR="001932A8" w:rsidRPr="00BB0A03" w14:paraId="7B2E7D89" w14:textId="77777777" w:rsidTr="00593C15">
        <w:tc>
          <w:tcPr>
            <w:tcW w:w="992" w:type="dxa"/>
            <w:shd w:val="clear" w:color="auto" w:fill="auto"/>
          </w:tcPr>
          <w:p w14:paraId="2F703F95" w14:textId="77777777" w:rsidR="001932A8" w:rsidRPr="00EA060F" w:rsidRDefault="001932A8" w:rsidP="00593C15">
            <w:pPr>
              <w:autoSpaceDE w:val="0"/>
              <w:autoSpaceDN w:val="0"/>
              <w:adjustRightInd w:val="0"/>
              <w:spacing w:before="240"/>
              <w:jc w:val="center"/>
              <w:rPr>
                <w:rFonts w:eastAsia="Calibri" w:cs="Times New Roman"/>
                <w:noProof/>
              </w:rPr>
            </w:pPr>
            <w:r>
              <w:rPr>
                <w:rFonts w:eastAsia="Calibri" w:cs="Times New Roman"/>
                <w:noProof/>
              </w:rPr>
              <w:t>10</w:t>
            </w:r>
          </w:p>
        </w:tc>
        <w:tc>
          <w:tcPr>
            <w:tcW w:w="1701" w:type="dxa"/>
            <w:shd w:val="clear" w:color="auto" w:fill="auto"/>
            <w:vAlign w:val="center"/>
          </w:tcPr>
          <w:p w14:paraId="0043F8D8" w14:textId="77777777" w:rsidR="001932A8" w:rsidRPr="002624A1" w:rsidRDefault="001932A8" w:rsidP="00593C15">
            <w:pPr>
              <w:spacing w:before="60" w:after="60"/>
              <w:jc w:val="right"/>
              <w:rPr>
                <w:lang w:val="sr-Latn-RS"/>
              </w:rPr>
            </w:pPr>
            <w:r>
              <w:rPr>
                <w:lang w:val="sr-Latn-RS"/>
              </w:rPr>
              <w:t>3.3.2</w:t>
            </w:r>
          </w:p>
        </w:tc>
        <w:tc>
          <w:tcPr>
            <w:tcW w:w="4962" w:type="dxa"/>
            <w:shd w:val="clear" w:color="auto" w:fill="auto"/>
            <w:vAlign w:val="center"/>
          </w:tcPr>
          <w:p w14:paraId="4AAE3568" w14:textId="77777777" w:rsidR="001932A8" w:rsidRPr="00811C58" w:rsidRDefault="001932A8" w:rsidP="00593C15">
            <w:pPr>
              <w:spacing w:before="60" w:after="60"/>
              <w:jc w:val="left"/>
              <w:rPr>
                <w:lang w:val="sr-Latn-RS"/>
              </w:rPr>
            </w:pPr>
            <w:r w:rsidRPr="00811C58">
              <w:t>Едукација</w:t>
            </w:r>
            <w:r w:rsidRPr="008656B0">
              <w:rPr>
                <w:lang w:val="sr-Latn-RS"/>
              </w:rPr>
              <w:t xml:space="preserve"> </w:t>
            </w:r>
            <w:r w:rsidRPr="00811C58">
              <w:t>младих</w:t>
            </w:r>
            <w:r w:rsidRPr="008656B0">
              <w:rPr>
                <w:lang w:val="sr-Latn-RS"/>
              </w:rPr>
              <w:t xml:space="preserve"> </w:t>
            </w:r>
            <w:r w:rsidRPr="00811C58">
              <w:t>о</w:t>
            </w:r>
            <w:r w:rsidRPr="008656B0">
              <w:rPr>
                <w:lang w:val="sr-Latn-RS"/>
              </w:rPr>
              <w:t xml:space="preserve"> </w:t>
            </w:r>
            <w:r w:rsidRPr="00811C58">
              <w:t>значају</w:t>
            </w:r>
            <w:r w:rsidRPr="008656B0">
              <w:rPr>
                <w:lang w:val="sr-Latn-RS"/>
              </w:rPr>
              <w:t xml:space="preserve"> </w:t>
            </w:r>
            <w:r w:rsidRPr="00811C58">
              <w:t>превенције</w:t>
            </w:r>
            <w:r w:rsidRPr="008656B0">
              <w:rPr>
                <w:lang w:val="sr-Latn-RS"/>
              </w:rPr>
              <w:t xml:space="preserve"> </w:t>
            </w:r>
            <w:r w:rsidRPr="00811C58">
              <w:t>раних</w:t>
            </w:r>
            <w:r w:rsidRPr="008656B0">
              <w:rPr>
                <w:lang w:val="sr-Latn-RS"/>
              </w:rPr>
              <w:t xml:space="preserve"> </w:t>
            </w:r>
            <w:r w:rsidRPr="00811C58">
              <w:t>бракова</w:t>
            </w:r>
            <w:r w:rsidRPr="008656B0">
              <w:rPr>
                <w:lang w:val="sr-Latn-RS"/>
              </w:rPr>
              <w:t xml:space="preserve">, </w:t>
            </w:r>
            <w:r w:rsidRPr="00811C58">
              <w:t>вршњачког</w:t>
            </w:r>
            <w:r w:rsidRPr="008656B0">
              <w:rPr>
                <w:lang w:val="sr-Latn-RS"/>
              </w:rPr>
              <w:t xml:space="preserve"> </w:t>
            </w:r>
            <w:r w:rsidRPr="00811C58">
              <w:t>насиља</w:t>
            </w:r>
            <w:r w:rsidRPr="008656B0">
              <w:rPr>
                <w:lang w:val="sr-Latn-RS"/>
              </w:rPr>
              <w:t xml:space="preserve"> </w:t>
            </w:r>
            <w:r w:rsidRPr="00811C58">
              <w:t>и</w:t>
            </w:r>
            <w:r w:rsidRPr="008656B0">
              <w:rPr>
                <w:lang w:val="sr-Latn-RS"/>
              </w:rPr>
              <w:t xml:space="preserve"> </w:t>
            </w:r>
            <w:r w:rsidRPr="00811C58">
              <w:t>дискриминације</w:t>
            </w:r>
          </w:p>
        </w:tc>
        <w:tc>
          <w:tcPr>
            <w:tcW w:w="1568" w:type="dxa"/>
            <w:shd w:val="clear" w:color="auto" w:fill="auto"/>
          </w:tcPr>
          <w:p w14:paraId="1843C6CE" w14:textId="77777777" w:rsidR="001932A8" w:rsidRPr="002624A1" w:rsidRDefault="001932A8" w:rsidP="00593C15">
            <w:pPr>
              <w:autoSpaceDE w:val="0"/>
              <w:autoSpaceDN w:val="0"/>
              <w:adjustRightInd w:val="0"/>
              <w:spacing w:before="240"/>
              <w:jc w:val="right"/>
              <w:rPr>
                <w:rFonts w:eastAsia="Calibri" w:cs="Times New Roman"/>
                <w:noProof/>
                <w:lang w:val="sr-Latn-RS"/>
              </w:rPr>
            </w:pPr>
            <w:r>
              <w:rPr>
                <w:rFonts w:eastAsia="Calibri" w:cs="Times New Roman"/>
                <w:noProof/>
                <w:lang w:val="sr-Latn-RS"/>
              </w:rPr>
              <w:t>50.000,00</w:t>
            </w:r>
          </w:p>
        </w:tc>
      </w:tr>
      <w:tr w:rsidR="001932A8" w:rsidRPr="00BB0A03" w14:paraId="208823BC" w14:textId="77777777" w:rsidTr="00593C15">
        <w:tc>
          <w:tcPr>
            <w:tcW w:w="992" w:type="dxa"/>
            <w:shd w:val="clear" w:color="auto" w:fill="auto"/>
          </w:tcPr>
          <w:p w14:paraId="4192F385" w14:textId="77777777" w:rsidR="001932A8" w:rsidRPr="00EA060F" w:rsidRDefault="001932A8" w:rsidP="00593C15">
            <w:pPr>
              <w:autoSpaceDE w:val="0"/>
              <w:autoSpaceDN w:val="0"/>
              <w:adjustRightInd w:val="0"/>
              <w:spacing w:before="240"/>
              <w:jc w:val="center"/>
              <w:rPr>
                <w:rFonts w:eastAsia="Calibri" w:cs="Times New Roman"/>
                <w:noProof/>
              </w:rPr>
            </w:pPr>
            <w:r w:rsidRPr="002008BB">
              <w:rPr>
                <w:rFonts w:eastAsia="Calibri" w:cs="Times New Roman"/>
                <w:noProof/>
              </w:rPr>
              <w:t>1</w:t>
            </w:r>
            <w:r>
              <w:rPr>
                <w:rFonts w:eastAsia="Calibri" w:cs="Times New Roman"/>
                <w:noProof/>
              </w:rPr>
              <w:t>1</w:t>
            </w:r>
          </w:p>
        </w:tc>
        <w:tc>
          <w:tcPr>
            <w:tcW w:w="1701" w:type="dxa"/>
            <w:shd w:val="clear" w:color="auto" w:fill="auto"/>
            <w:vAlign w:val="center"/>
          </w:tcPr>
          <w:p w14:paraId="3D950DCF" w14:textId="77777777" w:rsidR="001932A8" w:rsidRPr="002008BB" w:rsidRDefault="001932A8" w:rsidP="00593C15">
            <w:pPr>
              <w:spacing w:before="60" w:after="60"/>
              <w:jc w:val="right"/>
            </w:pPr>
            <w:r w:rsidRPr="002008BB">
              <w:t>3.4.1</w:t>
            </w:r>
          </w:p>
        </w:tc>
        <w:tc>
          <w:tcPr>
            <w:tcW w:w="4962" w:type="dxa"/>
            <w:shd w:val="clear" w:color="auto" w:fill="auto"/>
            <w:vAlign w:val="center"/>
          </w:tcPr>
          <w:p w14:paraId="1A3F8589" w14:textId="77777777" w:rsidR="001932A8" w:rsidRPr="002008BB" w:rsidRDefault="001932A8" w:rsidP="00593C15">
            <w:pPr>
              <w:spacing w:before="60" w:after="60"/>
              <w:jc w:val="left"/>
            </w:pPr>
            <w:r w:rsidRPr="002008BB">
              <w:t>Обележавање 8. априла, Светског дана Рома у основним школама на територији Града Пирота</w:t>
            </w:r>
          </w:p>
        </w:tc>
        <w:tc>
          <w:tcPr>
            <w:tcW w:w="1568" w:type="dxa"/>
            <w:shd w:val="clear" w:color="auto" w:fill="auto"/>
          </w:tcPr>
          <w:p w14:paraId="11F28940"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100.000,00</w:t>
            </w:r>
          </w:p>
        </w:tc>
      </w:tr>
      <w:tr w:rsidR="001932A8" w:rsidRPr="00BB0A03" w14:paraId="53F2E438" w14:textId="77777777" w:rsidTr="00593C15">
        <w:tc>
          <w:tcPr>
            <w:tcW w:w="992" w:type="dxa"/>
            <w:shd w:val="clear" w:color="auto" w:fill="auto"/>
          </w:tcPr>
          <w:p w14:paraId="21CFA1B7" w14:textId="77777777" w:rsidR="001932A8" w:rsidRPr="002008BB" w:rsidRDefault="001932A8" w:rsidP="00593C15">
            <w:pPr>
              <w:autoSpaceDE w:val="0"/>
              <w:autoSpaceDN w:val="0"/>
              <w:adjustRightInd w:val="0"/>
              <w:spacing w:before="240"/>
              <w:jc w:val="center"/>
              <w:rPr>
                <w:rFonts w:eastAsia="Calibri" w:cs="Times New Roman"/>
                <w:noProof/>
              </w:rPr>
            </w:pPr>
            <w:r>
              <w:rPr>
                <w:rFonts w:eastAsia="Calibri" w:cs="Times New Roman"/>
                <w:noProof/>
              </w:rPr>
              <w:t>12</w:t>
            </w:r>
          </w:p>
        </w:tc>
        <w:tc>
          <w:tcPr>
            <w:tcW w:w="1701" w:type="dxa"/>
            <w:shd w:val="clear" w:color="auto" w:fill="auto"/>
            <w:vAlign w:val="center"/>
          </w:tcPr>
          <w:p w14:paraId="357BA8B9" w14:textId="77777777" w:rsidR="001932A8" w:rsidRPr="002008BB" w:rsidRDefault="001932A8" w:rsidP="00593C15">
            <w:pPr>
              <w:spacing w:before="60" w:after="60"/>
              <w:jc w:val="right"/>
            </w:pPr>
            <w:r w:rsidRPr="002008BB">
              <w:t>4.1.1</w:t>
            </w:r>
          </w:p>
        </w:tc>
        <w:tc>
          <w:tcPr>
            <w:tcW w:w="4962" w:type="dxa"/>
            <w:shd w:val="clear" w:color="auto" w:fill="auto"/>
            <w:vAlign w:val="center"/>
          </w:tcPr>
          <w:p w14:paraId="6404805F" w14:textId="77777777" w:rsidR="001932A8" w:rsidRPr="002008BB" w:rsidRDefault="001932A8" w:rsidP="00593C15">
            <w:pPr>
              <w:spacing w:before="60" w:after="60"/>
              <w:jc w:val="left"/>
            </w:pPr>
            <w:r w:rsidRPr="002008BB">
              <w:t>Инфо-сесије  за грађане ромске националности о правима и обавезама пријаве на НСЗ кроз активности Мобилног тима (каравани запошљавања, активно тражење посла, клуб за тражење посла, тренинг самоефикасности, каријерно вођење и саветовање....)</w:t>
            </w:r>
          </w:p>
        </w:tc>
        <w:tc>
          <w:tcPr>
            <w:tcW w:w="1568" w:type="dxa"/>
            <w:shd w:val="clear" w:color="auto" w:fill="auto"/>
          </w:tcPr>
          <w:p w14:paraId="1BBD9B13"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20.000,00</w:t>
            </w:r>
          </w:p>
        </w:tc>
      </w:tr>
      <w:tr w:rsidR="001932A8" w:rsidRPr="00BB0A03" w14:paraId="0A62E083" w14:textId="77777777" w:rsidTr="00593C15">
        <w:tc>
          <w:tcPr>
            <w:tcW w:w="992" w:type="dxa"/>
            <w:shd w:val="clear" w:color="auto" w:fill="auto"/>
          </w:tcPr>
          <w:p w14:paraId="282A1AA7" w14:textId="77777777" w:rsidR="001932A8" w:rsidRPr="002008BB" w:rsidRDefault="001932A8" w:rsidP="00593C15">
            <w:pPr>
              <w:autoSpaceDE w:val="0"/>
              <w:autoSpaceDN w:val="0"/>
              <w:adjustRightInd w:val="0"/>
              <w:spacing w:before="240"/>
              <w:jc w:val="center"/>
              <w:rPr>
                <w:rFonts w:eastAsia="Calibri" w:cs="Times New Roman"/>
                <w:noProof/>
              </w:rPr>
            </w:pPr>
            <w:r>
              <w:rPr>
                <w:rFonts w:eastAsia="Calibri" w:cs="Times New Roman"/>
                <w:noProof/>
              </w:rPr>
              <w:t>13</w:t>
            </w:r>
          </w:p>
        </w:tc>
        <w:tc>
          <w:tcPr>
            <w:tcW w:w="1701" w:type="dxa"/>
            <w:shd w:val="clear" w:color="auto" w:fill="auto"/>
            <w:vAlign w:val="center"/>
          </w:tcPr>
          <w:p w14:paraId="724D3821" w14:textId="77777777" w:rsidR="001932A8" w:rsidRPr="002008BB" w:rsidRDefault="001932A8" w:rsidP="00593C15">
            <w:pPr>
              <w:spacing w:before="60" w:after="60"/>
              <w:jc w:val="right"/>
            </w:pPr>
            <w:r w:rsidRPr="002008BB">
              <w:t>4.1.2</w:t>
            </w:r>
          </w:p>
        </w:tc>
        <w:tc>
          <w:tcPr>
            <w:tcW w:w="4962" w:type="dxa"/>
            <w:shd w:val="clear" w:color="auto" w:fill="auto"/>
            <w:vAlign w:val="center"/>
          </w:tcPr>
          <w:p w14:paraId="176F446D" w14:textId="77777777" w:rsidR="001932A8" w:rsidRPr="002008BB" w:rsidRDefault="001932A8" w:rsidP="00593C15">
            <w:pPr>
              <w:spacing w:before="60" w:after="60"/>
              <w:jc w:val="left"/>
            </w:pPr>
            <w:r w:rsidRPr="002008BB">
              <w:t>Информисање грађана ромске националности о могућностима за запошљавње током сајмова запошљавања</w:t>
            </w:r>
          </w:p>
        </w:tc>
        <w:tc>
          <w:tcPr>
            <w:tcW w:w="1568" w:type="dxa"/>
            <w:shd w:val="clear" w:color="auto" w:fill="auto"/>
          </w:tcPr>
          <w:p w14:paraId="22A0B595"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100.000,00</w:t>
            </w:r>
          </w:p>
        </w:tc>
      </w:tr>
      <w:tr w:rsidR="001932A8" w:rsidRPr="00BB0A03" w14:paraId="71E8DFCD" w14:textId="77777777" w:rsidTr="00593C15">
        <w:tc>
          <w:tcPr>
            <w:tcW w:w="992" w:type="dxa"/>
            <w:shd w:val="clear" w:color="auto" w:fill="auto"/>
          </w:tcPr>
          <w:p w14:paraId="0E4BAABB" w14:textId="77777777" w:rsidR="001932A8" w:rsidRPr="002008BB" w:rsidRDefault="001932A8" w:rsidP="00593C15">
            <w:pPr>
              <w:autoSpaceDE w:val="0"/>
              <w:autoSpaceDN w:val="0"/>
              <w:adjustRightInd w:val="0"/>
              <w:spacing w:before="240"/>
              <w:jc w:val="center"/>
              <w:rPr>
                <w:rFonts w:eastAsia="Calibri" w:cs="Times New Roman"/>
                <w:noProof/>
              </w:rPr>
            </w:pPr>
            <w:r>
              <w:rPr>
                <w:rFonts w:eastAsia="Calibri" w:cs="Times New Roman"/>
                <w:noProof/>
              </w:rPr>
              <w:t>14</w:t>
            </w:r>
          </w:p>
        </w:tc>
        <w:tc>
          <w:tcPr>
            <w:tcW w:w="1701" w:type="dxa"/>
            <w:shd w:val="clear" w:color="auto" w:fill="auto"/>
            <w:vAlign w:val="center"/>
          </w:tcPr>
          <w:p w14:paraId="07E170B3" w14:textId="77777777" w:rsidR="001932A8" w:rsidRPr="002008BB" w:rsidRDefault="001932A8" w:rsidP="00593C15">
            <w:pPr>
              <w:spacing w:before="60" w:after="60"/>
              <w:jc w:val="right"/>
            </w:pPr>
            <w:r w:rsidRPr="002008BB">
              <w:t>4.2.1</w:t>
            </w:r>
          </w:p>
        </w:tc>
        <w:tc>
          <w:tcPr>
            <w:tcW w:w="4962" w:type="dxa"/>
            <w:shd w:val="clear" w:color="auto" w:fill="auto"/>
            <w:vAlign w:val="center"/>
          </w:tcPr>
          <w:p w14:paraId="6EAD2F4F" w14:textId="77777777" w:rsidR="001932A8" w:rsidRPr="002008BB" w:rsidRDefault="001932A8" w:rsidP="00593C15">
            <w:pPr>
              <w:spacing w:before="60" w:after="60"/>
              <w:jc w:val="left"/>
            </w:pPr>
            <w:r w:rsidRPr="002008BB">
              <w:t>Инфо-сесије о тржишно исплативим занимањима и мерама за економско оснаживање</w:t>
            </w:r>
          </w:p>
        </w:tc>
        <w:tc>
          <w:tcPr>
            <w:tcW w:w="1568" w:type="dxa"/>
            <w:shd w:val="clear" w:color="auto" w:fill="auto"/>
          </w:tcPr>
          <w:p w14:paraId="04FCD0F4"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5.000,00</w:t>
            </w:r>
          </w:p>
        </w:tc>
      </w:tr>
      <w:tr w:rsidR="001932A8" w:rsidRPr="00BB0A03" w14:paraId="3CFBC297" w14:textId="77777777" w:rsidTr="00593C15">
        <w:tc>
          <w:tcPr>
            <w:tcW w:w="992" w:type="dxa"/>
            <w:shd w:val="clear" w:color="auto" w:fill="auto"/>
          </w:tcPr>
          <w:p w14:paraId="0DDEC066" w14:textId="77777777" w:rsidR="001932A8" w:rsidRPr="00EA060F" w:rsidRDefault="001932A8" w:rsidP="00593C15">
            <w:pPr>
              <w:autoSpaceDE w:val="0"/>
              <w:autoSpaceDN w:val="0"/>
              <w:adjustRightInd w:val="0"/>
              <w:spacing w:before="240"/>
              <w:jc w:val="center"/>
              <w:rPr>
                <w:rFonts w:eastAsia="Calibri" w:cs="Times New Roman"/>
                <w:noProof/>
              </w:rPr>
            </w:pPr>
            <w:r>
              <w:rPr>
                <w:rFonts w:eastAsia="Calibri" w:cs="Times New Roman"/>
                <w:noProof/>
              </w:rPr>
              <w:t>16</w:t>
            </w:r>
          </w:p>
        </w:tc>
        <w:tc>
          <w:tcPr>
            <w:tcW w:w="1701" w:type="dxa"/>
            <w:shd w:val="clear" w:color="auto" w:fill="auto"/>
            <w:vAlign w:val="center"/>
          </w:tcPr>
          <w:p w14:paraId="3587C586" w14:textId="77777777" w:rsidR="001932A8" w:rsidRPr="002624A1" w:rsidRDefault="001932A8" w:rsidP="00593C15">
            <w:pPr>
              <w:spacing w:before="60" w:after="60"/>
              <w:jc w:val="right"/>
              <w:rPr>
                <w:lang w:val="sr-Latn-RS"/>
              </w:rPr>
            </w:pPr>
            <w:r>
              <w:rPr>
                <w:lang w:val="sr-Latn-RS"/>
              </w:rPr>
              <w:t>4.3.1</w:t>
            </w:r>
          </w:p>
        </w:tc>
        <w:tc>
          <w:tcPr>
            <w:tcW w:w="4962" w:type="dxa"/>
            <w:shd w:val="clear" w:color="auto" w:fill="auto"/>
            <w:vAlign w:val="center"/>
          </w:tcPr>
          <w:p w14:paraId="34B16F8F" w14:textId="77777777" w:rsidR="001932A8" w:rsidRPr="00D13A5D" w:rsidRDefault="001932A8" w:rsidP="00593C15">
            <w:pPr>
              <w:spacing w:before="60" w:after="60"/>
              <w:jc w:val="left"/>
              <w:rPr>
                <w:lang w:val="sr-Latn-RS"/>
              </w:rPr>
            </w:pPr>
            <w:r w:rsidRPr="00D13A5D">
              <w:t>Инфо</w:t>
            </w:r>
            <w:r w:rsidRPr="008656B0">
              <w:rPr>
                <w:lang w:val="sr-Latn-RS"/>
              </w:rPr>
              <w:t>-</w:t>
            </w:r>
            <w:r w:rsidRPr="00D13A5D">
              <w:t>сесије</w:t>
            </w:r>
            <w:r w:rsidRPr="008656B0">
              <w:rPr>
                <w:lang w:val="sr-Latn-RS"/>
              </w:rPr>
              <w:t xml:space="preserve"> </w:t>
            </w:r>
            <w:r w:rsidRPr="00D13A5D">
              <w:t>о</w:t>
            </w:r>
            <w:r w:rsidRPr="008656B0">
              <w:rPr>
                <w:lang w:val="sr-Latn-RS"/>
              </w:rPr>
              <w:t xml:space="preserve"> </w:t>
            </w:r>
            <w:r w:rsidRPr="00D13A5D">
              <w:t>програму</w:t>
            </w:r>
            <w:r w:rsidRPr="008656B0">
              <w:rPr>
                <w:lang w:val="sr-Latn-RS"/>
              </w:rPr>
              <w:t xml:space="preserve"> </w:t>
            </w:r>
            <w:r w:rsidRPr="00D13A5D">
              <w:t>за</w:t>
            </w:r>
            <w:r w:rsidRPr="008656B0">
              <w:rPr>
                <w:lang w:val="sr-Latn-RS"/>
              </w:rPr>
              <w:t xml:space="preserve"> </w:t>
            </w:r>
            <w:r w:rsidRPr="00D13A5D">
              <w:t>развој</w:t>
            </w:r>
            <w:r w:rsidRPr="008656B0">
              <w:rPr>
                <w:lang w:val="sr-Latn-RS"/>
              </w:rPr>
              <w:t xml:space="preserve"> </w:t>
            </w:r>
            <w:r w:rsidRPr="00D13A5D">
              <w:t>предузетништва</w:t>
            </w:r>
            <w:r w:rsidRPr="008656B0">
              <w:rPr>
                <w:lang w:val="sr-Latn-RS"/>
              </w:rPr>
              <w:t xml:space="preserve">, </w:t>
            </w:r>
            <w:r w:rsidRPr="00D13A5D">
              <w:t>социјалног</w:t>
            </w:r>
            <w:r w:rsidRPr="008656B0">
              <w:rPr>
                <w:lang w:val="sr-Latn-RS"/>
              </w:rPr>
              <w:t xml:space="preserve"> </w:t>
            </w:r>
            <w:r w:rsidRPr="00D13A5D">
              <w:t>предузетништва</w:t>
            </w:r>
          </w:p>
        </w:tc>
        <w:tc>
          <w:tcPr>
            <w:tcW w:w="1568" w:type="dxa"/>
            <w:shd w:val="clear" w:color="auto" w:fill="auto"/>
          </w:tcPr>
          <w:p w14:paraId="16119E8A" w14:textId="77777777" w:rsidR="001932A8" w:rsidRPr="002624A1" w:rsidRDefault="001932A8" w:rsidP="00593C15">
            <w:pPr>
              <w:autoSpaceDE w:val="0"/>
              <w:autoSpaceDN w:val="0"/>
              <w:adjustRightInd w:val="0"/>
              <w:spacing w:before="240"/>
              <w:jc w:val="right"/>
              <w:rPr>
                <w:rFonts w:eastAsia="Calibri" w:cs="Times New Roman"/>
                <w:noProof/>
                <w:lang w:val="sr-Latn-RS"/>
              </w:rPr>
            </w:pPr>
            <w:r w:rsidRPr="00811C58">
              <w:rPr>
                <w:rFonts w:eastAsia="Calibri" w:cs="Times New Roman"/>
                <w:noProof/>
                <w:lang w:val="sr-Latn-RS"/>
              </w:rPr>
              <w:t>20.000,00</w:t>
            </w:r>
          </w:p>
        </w:tc>
      </w:tr>
      <w:tr w:rsidR="001932A8" w:rsidRPr="00BB0A03" w14:paraId="0E4ECDB3" w14:textId="77777777" w:rsidTr="00593C15">
        <w:tc>
          <w:tcPr>
            <w:tcW w:w="992" w:type="dxa"/>
            <w:shd w:val="clear" w:color="auto" w:fill="auto"/>
          </w:tcPr>
          <w:p w14:paraId="2164E603" w14:textId="77777777" w:rsidR="001932A8" w:rsidRPr="002008BB" w:rsidRDefault="001932A8" w:rsidP="00593C15">
            <w:pPr>
              <w:autoSpaceDE w:val="0"/>
              <w:autoSpaceDN w:val="0"/>
              <w:adjustRightInd w:val="0"/>
              <w:spacing w:before="240"/>
              <w:jc w:val="center"/>
              <w:rPr>
                <w:rFonts w:eastAsia="Calibri" w:cs="Times New Roman"/>
                <w:noProof/>
              </w:rPr>
            </w:pPr>
            <w:r>
              <w:rPr>
                <w:rFonts w:eastAsia="Calibri" w:cs="Times New Roman"/>
                <w:noProof/>
              </w:rPr>
              <w:t>16</w:t>
            </w:r>
          </w:p>
        </w:tc>
        <w:tc>
          <w:tcPr>
            <w:tcW w:w="1701" w:type="dxa"/>
            <w:shd w:val="clear" w:color="auto" w:fill="auto"/>
            <w:vAlign w:val="center"/>
          </w:tcPr>
          <w:p w14:paraId="36D8BBAF" w14:textId="77777777" w:rsidR="001932A8" w:rsidRPr="002008BB" w:rsidRDefault="001932A8" w:rsidP="00593C15">
            <w:pPr>
              <w:spacing w:before="60" w:after="60"/>
              <w:jc w:val="right"/>
            </w:pPr>
            <w:r w:rsidRPr="002008BB">
              <w:t>4.3.2</w:t>
            </w:r>
          </w:p>
        </w:tc>
        <w:tc>
          <w:tcPr>
            <w:tcW w:w="4962" w:type="dxa"/>
            <w:shd w:val="clear" w:color="auto" w:fill="auto"/>
            <w:vAlign w:val="center"/>
          </w:tcPr>
          <w:p w14:paraId="33A50410" w14:textId="77777777" w:rsidR="001932A8" w:rsidRPr="002008BB" w:rsidRDefault="001932A8" w:rsidP="00593C15">
            <w:pPr>
              <w:spacing w:before="60" w:after="60"/>
              <w:jc w:val="left"/>
            </w:pPr>
            <w:r w:rsidRPr="002008BB">
              <w:t>Евидентирање организација/установа које пружају обуке за покретање властитог бизниса, развој пословног плана, конкурисање код банака за кредите и зајмове, донације</w:t>
            </w:r>
          </w:p>
        </w:tc>
        <w:tc>
          <w:tcPr>
            <w:tcW w:w="1568" w:type="dxa"/>
            <w:shd w:val="clear" w:color="auto" w:fill="auto"/>
          </w:tcPr>
          <w:p w14:paraId="5C99AB55" w14:textId="77777777" w:rsidR="001932A8" w:rsidRPr="002008BB" w:rsidRDefault="001932A8" w:rsidP="00593C15">
            <w:pPr>
              <w:autoSpaceDE w:val="0"/>
              <w:autoSpaceDN w:val="0"/>
              <w:adjustRightInd w:val="0"/>
              <w:spacing w:before="240"/>
              <w:jc w:val="right"/>
              <w:rPr>
                <w:rFonts w:eastAsia="Calibri" w:cs="Times New Roman"/>
                <w:noProof/>
              </w:rPr>
            </w:pPr>
            <w:r w:rsidRPr="002008BB">
              <w:rPr>
                <w:rFonts w:eastAsia="Calibri" w:cs="Times New Roman"/>
                <w:noProof/>
              </w:rPr>
              <w:t>30.000,00</w:t>
            </w:r>
          </w:p>
        </w:tc>
      </w:tr>
      <w:tr w:rsidR="001932A8" w:rsidRPr="00BB0A03" w14:paraId="26B8D995" w14:textId="77777777" w:rsidTr="00593C15">
        <w:tc>
          <w:tcPr>
            <w:tcW w:w="992" w:type="dxa"/>
            <w:shd w:val="clear" w:color="auto" w:fill="auto"/>
          </w:tcPr>
          <w:p w14:paraId="0035FC23" w14:textId="77777777" w:rsidR="001932A8" w:rsidRPr="002008BB" w:rsidRDefault="001932A8" w:rsidP="00593C15">
            <w:pPr>
              <w:autoSpaceDE w:val="0"/>
              <w:autoSpaceDN w:val="0"/>
              <w:adjustRightInd w:val="0"/>
              <w:spacing w:before="240"/>
              <w:jc w:val="center"/>
              <w:rPr>
                <w:rFonts w:eastAsia="Calibri" w:cs="Times New Roman"/>
                <w:noProof/>
              </w:rPr>
            </w:pPr>
            <w:r>
              <w:rPr>
                <w:rFonts w:eastAsia="Calibri" w:cs="Times New Roman"/>
                <w:noProof/>
              </w:rPr>
              <w:t>17</w:t>
            </w:r>
          </w:p>
        </w:tc>
        <w:tc>
          <w:tcPr>
            <w:tcW w:w="1701" w:type="dxa"/>
            <w:shd w:val="clear" w:color="auto" w:fill="auto"/>
            <w:vAlign w:val="center"/>
          </w:tcPr>
          <w:p w14:paraId="32166F5B" w14:textId="77777777" w:rsidR="001932A8" w:rsidRPr="002008BB" w:rsidRDefault="001932A8" w:rsidP="00593C15">
            <w:pPr>
              <w:spacing w:before="60" w:after="60"/>
              <w:jc w:val="right"/>
            </w:pPr>
            <w:r w:rsidRPr="002008BB">
              <w:t>4.3.5</w:t>
            </w:r>
          </w:p>
        </w:tc>
        <w:tc>
          <w:tcPr>
            <w:tcW w:w="4962" w:type="dxa"/>
            <w:shd w:val="clear" w:color="auto" w:fill="auto"/>
            <w:vAlign w:val="center"/>
          </w:tcPr>
          <w:p w14:paraId="21BAC915" w14:textId="77777777" w:rsidR="001932A8" w:rsidRPr="002008BB" w:rsidRDefault="001932A8" w:rsidP="00593C15">
            <w:pPr>
              <w:spacing w:before="60" w:after="60"/>
              <w:jc w:val="left"/>
            </w:pPr>
            <w:r w:rsidRPr="002008BB">
              <w:t>Инфо сесије о подстицајним мерама у пољопривреди</w:t>
            </w:r>
          </w:p>
        </w:tc>
        <w:tc>
          <w:tcPr>
            <w:tcW w:w="1568" w:type="dxa"/>
            <w:shd w:val="clear" w:color="auto" w:fill="auto"/>
          </w:tcPr>
          <w:p w14:paraId="15C0F662" w14:textId="77777777" w:rsidR="001932A8" w:rsidRPr="002008BB" w:rsidRDefault="001932A8" w:rsidP="00593C15">
            <w:pPr>
              <w:autoSpaceDE w:val="0"/>
              <w:autoSpaceDN w:val="0"/>
              <w:adjustRightInd w:val="0"/>
              <w:spacing w:before="240"/>
              <w:jc w:val="right"/>
              <w:rPr>
                <w:rFonts w:eastAsia="Calibri" w:cs="Times New Roman"/>
                <w:noProof/>
              </w:rPr>
            </w:pPr>
            <w:r>
              <w:rPr>
                <w:rFonts w:eastAsia="Calibri" w:cs="Times New Roman"/>
                <w:noProof/>
                <w:lang w:val="sr-Latn-RS"/>
              </w:rPr>
              <w:t>2</w:t>
            </w:r>
            <w:r w:rsidRPr="002008BB">
              <w:rPr>
                <w:rFonts w:eastAsia="Calibri" w:cs="Times New Roman"/>
                <w:noProof/>
              </w:rPr>
              <w:t>0.000,00</w:t>
            </w:r>
          </w:p>
        </w:tc>
      </w:tr>
      <w:tr w:rsidR="001932A8" w:rsidRPr="00BB0A03" w14:paraId="2E6BBACC" w14:textId="77777777" w:rsidTr="00593C15">
        <w:tc>
          <w:tcPr>
            <w:tcW w:w="992" w:type="dxa"/>
            <w:shd w:val="clear" w:color="auto" w:fill="auto"/>
          </w:tcPr>
          <w:p w14:paraId="1C7FE3A7" w14:textId="77777777" w:rsidR="001932A8" w:rsidRPr="002008BB" w:rsidRDefault="001932A8" w:rsidP="00593C15">
            <w:pPr>
              <w:autoSpaceDE w:val="0"/>
              <w:autoSpaceDN w:val="0"/>
              <w:adjustRightInd w:val="0"/>
              <w:spacing w:before="240"/>
              <w:jc w:val="center"/>
              <w:rPr>
                <w:rFonts w:eastAsia="Calibri" w:cs="Times New Roman"/>
                <w:noProof/>
              </w:rPr>
            </w:pPr>
            <w:r>
              <w:rPr>
                <w:rFonts w:eastAsia="Calibri" w:cs="Times New Roman"/>
                <w:noProof/>
              </w:rPr>
              <w:t>18</w:t>
            </w:r>
          </w:p>
        </w:tc>
        <w:tc>
          <w:tcPr>
            <w:tcW w:w="1701" w:type="dxa"/>
            <w:shd w:val="clear" w:color="auto" w:fill="auto"/>
            <w:vAlign w:val="center"/>
          </w:tcPr>
          <w:p w14:paraId="714D2BD2" w14:textId="77777777" w:rsidR="001932A8" w:rsidRPr="002008BB" w:rsidRDefault="001932A8" w:rsidP="00593C15">
            <w:pPr>
              <w:spacing w:before="60" w:after="60"/>
              <w:jc w:val="right"/>
            </w:pPr>
            <w:r w:rsidRPr="002008BB">
              <w:t>5.3.2</w:t>
            </w:r>
          </w:p>
        </w:tc>
        <w:tc>
          <w:tcPr>
            <w:tcW w:w="4962" w:type="dxa"/>
            <w:shd w:val="clear" w:color="auto" w:fill="auto"/>
            <w:vAlign w:val="center"/>
          </w:tcPr>
          <w:p w14:paraId="3897134C" w14:textId="77777777" w:rsidR="001932A8" w:rsidRPr="002008BB" w:rsidRDefault="001932A8" w:rsidP="00593C15">
            <w:pPr>
              <w:spacing w:before="60" w:after="60"/>
              <w:jc w:val="left"/>
            </w:pPr>
            <w:r w:rsidRPr="002008BB">
              <w:t>Издвајање средстава за набавку потребног материјала за адаптацију објеката</w:t>
            </w:r>
          </w:p>
        </w:tc>
        <w:tc>
          <w:tcPr>
            <w:tcW w:w="1568" w:type="dxa"/>
            <w:shd w:val="clear" w:color="auto" w:fill="auto"/>
          </w:tcPr>
          <w:p w14:paraId="16CC15C4" w14:textId="77777777" w:rsidR="001932A8" w:rsidRPr="002008BB" w:rsidRDefault="001932A8" w:rsidP="00593C15">
            <w:pPr>
              <w:autoSpaceDE w:val="0"/>
              <w:autoSpaceDN w:val="0"/>
              <w:adjustRightInd w:val="0"/>
              <w:spacing w:before="240"/>
              <w:jc w:val="right"/>
              <w:rPr>
                <w:rFonts w:cs="Times New Roman"/>
                <w:noProof/>
              </w:rPr>
            </w:pPr>
            <w:r>
              <w:rPr>
                <w:rFonts w:cs="Times New Roman"/>
                <w:noProof/>
                <w:lang w:val="sr-Latn-RS"/>
              </w:rPr>
              <w:t>3</w:t>
            </w:r>
            <w:r w:rsidRPr="002008BB">
              <w:rPr>
                <w:rFonts w:cs="Times New Roman"/>
                <w:noProof/>
              </w:rPr>
              <w:t>00.000,00</w:t>
            </w:r>
          </w:p>
        </w:tc>
      </w:tr>
      <w:tr w:rsidR="001932A8" w:rsidRPr="00BB0A03" w14:paraId="1B3BE934" w14:textId="77777777" w:rsidTr="00593C15">
        <w:tc>
          <w:tcPr>
            <w:tcW w:w="992" w:type="dxa"/>
            <w:shd w:val="clear" w:color="auto" w:fill="auto"/>
          </w:tcPr>
          <w:p w14:paraId="75E9FF98" w14:textId="77777777" w:rsidR="001932A8" w:rsidRPr="002008BB" w:rsidRDefault="001932A8" w:rsidP="00593C15">
            <w:pPr>
              <w:autoSpaceDE w:val="0"/>
              <w:autoSpaceDN w:val="0"/>
              <w:adjustRightInd w:val="0"/>
              <w:spacing w:before="240"/>
              <w:jc w:val="center"/>
              <w:rPr>
                <w:rFonts w:eastAsia="Calibri" w:cs="Times New Roman"/>
                <w:noProof/>
              </w:rPr>
            </w:pPr>
          </w:p>
        </w:tc>
        <w:tc>
          <w:tcPr>
            <w:tcW w:w="1701" w:type="dxa"/>
            <w:shd w:val="clear" w:color="auto" w:fill="auto"/>
          </w:tcPr>
          <w:p w14:paraId="2CFF621B" w14:textId="77777777" w:rsidR="001932A8" w:rsidRPr="002008BB" w:rsidRDefault="001932A8" w:rsidP="00593C15">
            <w:pPr>
              <w:autoSpaceDE w:val="0"/>
              <w:autoSpaceDN w:val="0"/>
              <w:adjustRightInd w:val="0"/>
              <w:spacing w:before="240"/>
              <w:rPr>
                <w:rFonts w:eastAsia="Calibri" w:cs="Times New Roman"/>
                <w:b/>
                <w:noProof/>
                <w:color w:val="002060"/>
              </w:rPr>
            </w:pPr>
          </w:p>
        </w:tc>
        <w:tc>
          <w:tcPr>
            <w:tcW w:w="4962" w:type="dxa"/>
            <w:shd w:val="clear" w:color="auto" w:fill="auto"/>
          </w:tcPr>
          <w:p w14:paraId="5C637143" w14:textId="77777777" w:rsidR="001932A8" w:rsidRPr="002008BB" w:rsidRDefault="001932A8" w:rsidP="00593C15">
            <w:pPr>
              <w:autoSpaceDE w:val="0"/>
              <w:autoSpaceDN w:val="0"/>
              <w:adjustRightInd w:val="0"/>
              <w:spacing w:before="240"/>
              <w:rPr>
                <w:rFonts w:eastAsia="Calibri" w:cs="Times New Roman"/>
                <w:b/>
                <w:noProof/>
              </w:rPr>
            </w:pPr>
            <w:r w:rsidRPr="002008BB">
              <w:rPr>
                <w:rFonts w:eastAsia="Calibri" w:cs="Times New Roman"/>
                <w:b/>
                <w:noProof/>
              </w:rPr>
              <w:t>Укупно:</w:t>
            </w:r>
          </w:p>
        </w:tc>
        <w:tc>
          <w:tcPr>
            <w:tcW w:w="1568" w:type="dxa"/>
            <w:shd w:val="clear" w:color="auto" w:fill="auto"/>
          </w:tcPr>
          <w:p w14:paraId="6DFCEDCE" w14:textId="77777777" w:rsidR="001932A8" w:rsidRPr="002624A1" w:rsidRDefault="001932A8" w:rsidP="00593C15">
            <w:pPr>
              <w:autoSpaceDE w:val="0"/>
              <w:autoSpaceDN w:val="0"/>
              <w:adjustRightInd w:val="0"/>
              <w:spacing w:before="240"/>
              <w:jc w:val="right"/>
              <w:rPr>
                <w:rFonts w:eastAsia="Calibri" w:cs="Times New Roman"/>
                <w:b/>
                <w:noProof/>
                <w:lang w:val="sr-Latn-RS"/>
              </w:rPr>
            </w:pPr>
            <w:r>
              <w:rPr>
                <w:rFonts w:eastAsia="Calibri" w:cs="Times New Roman"/>
                <w:b/>
                <w:noProof/>
                <w:lang w:val="sr-Latn-RS"/>
              </w:rPr>
              <w:t>1.429.000,00</w:t>
            </w:r>
          </w:p>
        </w:tc>
      </w:tr>
    </w:tbl>
    <w:p w14:paraId="7BEE5789" w14:textId="3A6868AD" w:rsidR="00233F65" w:rsidRDefault="00233F65" w:rsidP="00233F65">
      <w:pPr>
        <w:pStyle w:val="Heading1"/>
        <w:rPr>
          <w:lang w:val="sr-Cyrl-CS"/>
        </w:rPr>
      </w:pPr>
      <w:bookmarkStart w:id="31" w:name="_Toc3545550"/>
      <w:r w:rsidRPr="009C7444">
        <w:rPr>
          <w:lang w:val="sr-Cyrl-CS"/>
        </w:rPr>
        <w:lastRenderedPageBreak/>
        <w:t>О</w:t>
      </w:r>
      <w:r>
        <w:rPr>
          <w:lang w:val="sr-Cyrl-CS"/>
        </w:rPr>
        <w:t>КВИР ЗА ПРАЋЕЊЕ СПРОВОЂЕЊА, ВРЕДНОВАЊЕ УЧИНАКА И ИЗВЕШТАВАЊЕ</w:t>
      </w:r>
      <w:bookmarkEnd w:id="31"/>
    </w:p>
    <w:p w14:paraId="34E843A8" w14:textId="0D1D6FAB" w:rsidR="008D57E0" w:rsidRPr="008D57E0" w:rsidRDefault="008D57E0" w:rsidP="008D57E0">
      <w:pPr>
        <w:rPr>
          <w:szCs w:val="24"/>
          <w:lang w:val="ru-RU"/>
        </w:rPr>
      </w:pPr>
      <w:r w:rsidRPr="008D57E0">
        <w:rPr>
          <w:szCs w:val="24"/>
          <w:lang w:val="ru-RU"/>
        </w:rPr>
        <w:t xml:space="preserve">Успешно спровођење Локалног акционог плана за социјално укључивање Рома и Ромкиња у граду </w:t>
      </w:r>
      <w:r>
        <w:rPr>
          <w:szCs w:val="24"/>
          <w:lang w:val="ru-RU"/>
        </w:rPr>
        <w:t>Пироту</w:t>
      </w:r>
      <w:r w:rsidRPr="008D57E0">
        <w:rPr>
          <w:szCs w:val="24"/>
          <w:lang w:val="ru-RU"/>
        </w:rPr>
        <w:t xml:space="preserve">, обезбедиће се јасном поделом надлежности у: </w:t>
      </w:r>
    </w:p>
    <w:p w14:paraId="4D78570D" w14:textId="77777777" w:rsidR="008D57E0" w:rsidRPr="008D57E0" w:rsidRDefault="008D57E0" w:rsidP="008D57E0">
      <w:pPr>
        <w:ind w:firstLine="720"/>
        <w:rPr>
          <w:szCs w:val="24"/>
          <w:lang w:val="ru-RU"/>
        </w:rPr>
      </w:pPr>
      <w:r w:rsidRPr="008D57E0">
        <w:rPr>
          <w:b/>
          <w:bCs/>
          <w:szCs w:val="24"/>
          <w:lang w:val="ru-RU"/>
        </w:rPr>
        <w:t>1) структури за управљање процесом примене ЛАП-а,</w:t>
      </w:r>
    </w:p>
    <w:p w14:paraId="1CB07174" w14:textId="77777777" w:rsidR="008D57E0" w:rsidRPr="008D57E0" w:rsidRDefault="008D57E0" w:rsidP="008D57E0">
      <w:pPr>
        <w:ind w:firstLine="720"/>
        <w:rPr>
          <w:szCs w:val="24"/>
          <w:lang w:val="ru-RU"/>
        </w:rPr>
      </w:pPr>
      <w:r w:rsidRPr="008D57E0">
        <w:rPr>
          <w:b/>
          <w:bCs/>
          <w:szCs w:val="24"/>
          <w:lang w:val="ru-RU"/>
        </w:rPr>
        <w:t>2) структури које су оперативне и примењују ЛАП.</w:t>
      </w:r>
    </w:p>
    <w:p w14:paraId="37FD3FEA" w14:textId="3892AF4D" w:rsidR="008D57E0" w:rsidRPr="008D57E0" w:rsidRDefault="008D57E0" w:rsidP="008D57E0">
      <w:pPr>
        <w:rPr>
          <w:szCs w:val="24"/>
          <w:lang w:val="ru-RU"/>
        </w:rPr>
      </w:pPr>
      <w:r w:rsidRPr="008D57E0">
        <w:rPr>
          <w:b/>
          <w:bCs/>
          <w:szCs w:val="24"/>
          <w:lang w:val="ru-RU"/>
        </w:rPr>
        <w:t>1) Структура за управљање процесом примене ЛАП-а:</w:t>
      </w:r>
      <w:r w:rsidRPr="008D57E0">
        <w:rPr>
          <w:szCs w:val="24"/>
          <w:lang w:val="ru-RU"/>
        </w:rPr>
        <w:t xml:space="preserve"> Након усвајања ЛАП-а од стране Скупштине града </w:t>
      </w:r>
      <w:r>
        <w:rPr>
          <w:szCs w:val="24"/>
          <w:lang w:val="ru-RU"/>
        </w:rPr>
        <w:t>Пирота</w:t>
      </w:r>
      <w:r w:rsidRPr="008D57E0">
        <w:rPr>
          <w:szCs w:val="24"/>
          <w:lang w:val="ru-RU"/>
        </w:rPr>
        <w:t>, Локално координационо тело за социјално укључивање Рома и Ромкиња</w:t>
      </w:r>
      <w:r w:rsidRPr="008D57E0">
        <w:rPr>
          <w:i/>
          <w:iCs/>
          <w:szCs w:val="24"/>
          <w:lang w:val="ru-RU"/>
        </w:rPr>
        <w:t xml:space="preserve">, </w:t>
      </w:r>
      <w:r w:rsidRPr="008D57E0">
        <w:rPr>
          <w:szCs w:val="24"/>
          <w:lang w:val="ru-RU"/>
        </w:rPr>
        <w:t>које је иницирало израду овог документа</w:t>
      </w:r>
      <w:r w:rsidRPr="008D57E0">
        <w:rPr>
          <w:i/>
          <w:iCs/>
          <w:szCs w:val="24"/>
          <w:lang w:val="ru-RU"/>
        </w:rPr>
        <w:t xml:space="preserve">, </w:t>
      </w:r>
      <w:r w:rsidRPr="008D57E0">
        <w:rPr>
          <w:szCs w:val="24"/>
          <w:lang w:val="ru-RU"/>
        </w:rPr>
        <w:t xml:space="preserve">биће одговорно за управљање процесом реализације ЛАП-а, извештавање о постигнутим резултатима у свакој наведеној области за сваку буџетску годину као и завршни извештај по истеку периода за који се документ усваја. Потребне податке прикупљаће Одељење за друштвене делатности и </w:t>
      </w:r>
      <w:r w:rsidR="007D36AB">
        <w:rPr>
          <w:szCs w:val="24"/>
          <w:lang w:val="ru-RU"/>
        </w:rPr>
        <w:t>Помоћник Градоначелника за ванпривреду</w:t>
      </w:r>
      <w:r w:rsidRPr="008D57E0">
        <w:rPr>
          <w:szCs w:val="24"/>
          <w:lang w:val="ru-RU"/>
        </w:rPr>
        <w:t xml:space="preserve"> који ће формирати </w:t>
      </w:r>
      <w:r w:rsidRPr="008D57E0">
        <w:rPr>
          <w:b/>
          <w:bCs/>
          <w:szCs w:val="24"/>
          <w:lang w:val="ru-RU"/>
        </w:rPr>
        <w:t>Тим за праћење реализације ЛАП-а (у даљем тексту Тим),</w:t>
      </w:r>
      <w:r w:rsidRPr="008D57E0">
        <w:rPr>
          <w:szCs w:val="24"/>
          <w:lang w:val="ru-RU"/>
        </w:rPr>
        <w:t xml:space="preserve"> који ће пратити реализацију активности из ЛАП-а и о томе извештавати ЛКТ.</w:t>
      </w:r>
    </w:p>
    <w:p w14:paraId="0989C682" w14:textId="7E935AA4" w:rsidR="008D57E0" w:rsidRPr="008D57E0" w:rsidRDefault="008D57E0" w:rsidP="008D57E0">
      <w:pPr>
        <w:rPr>
          <w:szCs w:val="24"/>
          <w:lang w:val="ru-RU"/>
        </w:rPr>
      </w:pPr>
      <w:r w:rsidRPr="008D57E0">
        <w:rPr>
          <w:szCs w:val="24"/>
          <w:lang w:val="ru-RU"/>
        </w:rPr>
        <w:t xml:space="preserve">Тим за извештавање и праћење реализације ЛАП-а је оперативно тело које је спона са свим релевантним социјалним партнерима и заинтересованим актерима у спровођењу планираних мера/активности/акција. </w:t>
      </w:r>
      <w:r w:rsidRPr="008D57E0">
        <w:rPr>
          <w:bCs/>
          <w:szCs w:val="24"/>
          <w:lang w:val="ru-RU"/>
        </w:rPr>
        <w:t>Тим</w:t>
      </w:r>
      <w:r w:rsidRPr="008D57E0">
        <w:rPr>
          <w:b/>
          <w:bCs/>
          <w:szCs w:val="24"/>
          <w:lang w:val="ru-RU"/>
        </w:rPr>
        <w:t xml:space="preserve"> </w:t>
      </w:r>
      <w:r w:rsidRPr="008D57E0">
        <w:rPr>
          <w:szCs w:val="24"/>
          <w:lang w:val="ru-RU"/>
        </w:rPr>
        <w:t xml:space="preserve">је задужен за прикупљање и обједињавање података потребних за праћење и извештавање наведених мера/активности/акција по областима, као и за припрему годишњег извештаја. </w:t>
      </w:r>
    </w:p>
    <w:p w14:paraId="05911C2F" w14:textId="77777777" w:rsidR="008D57E0" w:rsidRPr="008D57E0" w:rsidRDefault="008D57E0" w:rsidP="008D57E0">
      <w:pPr>
        <w:rPr>
          <w:szCs w:val="24"/>
          <w:lang w:val="ru-RU"/>
        </w:rPr>
      </w:pPr>
      <w:r w:rsidRPr="008D57E0">
        <w:rPr>
          <w:szCs w:val="24"/>
          <w:lang w:val="ru-RU"/>
        </w:rPr>
        <w:tab/>
        <w:t xml:space="preserve">Структура за управљање процесом примене ЛАП-а има следеће задатке: </w:t>
      </w:r>
    </w:p>
    <w:p w14:paraId="2AF2D7F8" w14:textId="77777777" w:rsidR="008D57E0" w:rsidRPr="008D57E0" w:rsidRDefault="008D57E0" w:rsidP="008D57E0">
      <w:pPr>
        <w:numPr>
          <w:ilvl w:val="0"/>
          <w:numId w:val="23"/>
        </w:numPr>
        <w:rPr>
          <w:szCs w:val="24"/>
          <w:lang w:val="ru-RU"/>
        </w:rPr>
      </w:pPr>
      <w:r w:rsidRPr="008D57E0">
        <w:rPr>
          <w:szCs w:val="24"/>
          <w:lang w:val="ru-RU"/>
        </w:rPr>
        <w:t xml:space="preserve">одговара за вођење целокупног процеса примене ЛАП-а; </w:t>
      </w:r>
    </w:p>
    <w:p w14:paraId="415414F8" w14:textId="77777777" w:rsidR="008D57E0" w:rsidRPr="008D57E0" w:rsidRDefault="008D57E0" w:rsidP="008D57E0">
      <w:pPr>
        <w:numPr>
          <w:ilvl w:val="0"/>
          <w:numId w:val="23"/>
        </w:numPr>
        <w:rPr>
          <w:szCs w:val="24"/>
          <w:lang w:val="ru-RU"/>
        </w:rPr>
      </w:pPr>
      <w:r w:rsidRPr="008D57E0">
        <w:rPr>
          <w:szCs w:val="24"/>
          <w:lang w:val="ru-RU"/>
        </w:rPr>
        <w:t xml:space="preserve">именује локалне тимове за управљање пројектима који настану као резултат операционализације ЛАП-а; </w:t>
      </w:r>
    </w:p>
    <w:p w14:paraId="51B539B2" w14:textId="77777777" w:rsidR="008D57E0" w:rsidRPr="008D57E0" w:rsidRDefault="008D57E0" w:rsidP="008D57E0">
      <w:pPr>
        <w:numPr>
          <w:ilvl w:val="0"/>
          <w:numId w:val="23"/>
        </w:numPr>
        <w:rPr>
          <w:szCs w:val="24"/>
          <w:lang w:val="ru-RU"/>
        </w:rPr>
      </w:pPr>
      <w:r w:rsidRPr="008D57E0">
        <w:rPr>
          <w:szCs w:val="24"/>
          <w:lang w:val="ru-RU"/>
        </w:rPr>
        <w:t xml:space="preserve">обезбеђује приступ и прикупљање свих података и информација у електронској форми од сваког актера/учесника у процесу унапређења положаја Рома у локалној заједници; </w:t>
      </w:r>
    </w:p>
    <w:p w14:paraId="30734612" w14:textId="77777777" w:rsidR="008D57E0" w:rsidRPr="008D57E0" w:rsidRDefault="008D57E0" w:rsidP="008D57E0">
      <w:pPr>
        <w:numPr>
          <w:ilvl w:val="0"/>
          <w:numId w:val="23"/>
        </w:numPr>
        <w:rPr>
          <w:szCs w:val="24"/>
          <w:lang w:val="ru-RU"/>
        </w:rPr>
      </w:pPr>
      <w:r w:rsidRPr="008D57E0">
        <w:rPr>
          <w:szCs w:val="24"/>
          <w:lang w:val="ru-RU"/>
        </w:rPr>
        <w:t xml:space="preserve">одржава контакте са свим учесницима у реализацији ЛАП-а; </w:t>
      </w:r>
    </w:p>
    <w:p w14:paraId="5153E34D" w14:textId="77777777" w:rsidR="008D57E0" w:rsidRPr="008D57E0" w:rsidRDefault="008D57E0" w:rsidP="008D57E0">
      <w:pPr>
        <w:numPr>
          <w:ilvl w:val="0"/>
          <w:numId w:val="23"/>
        </w:numPr>
        <w:rPr>
          <w:szCs w:val="24"/>
          <w:lang w:val="ru-RU"/>
        </w:rPr>
      </w:pPr>
      <w:r w:rsidRPr="008D57E0">
        <w:rPr>
          <w:szCs w:val="24"/>
          <w:lang w:val="ru-RU"/>
        </w:rPr>
        <w:t xml:space="preserve">управља процесом праћења (мониторинга) и вредновања (евалуација) успешности ЛАП-а; </w:t>
      </w:r>
    </w:p>
    <w:p w14:paraId="1A43D4BF" w14:textId="77777777" w:rsidR="008D57E0" w:rsidRPr="008D57E0" w:rsidRDefault="008D57E0" w:rsidP="008D57E0">
      <w:pPr>
        <w:numPr>
          <w:ilvl w:val="0"/>
          <w:numId w:val="23"/>
        </w:numPr>
        <w:rPr>
          <w:szCs w:val="24"/>
          <w:lang w:val="ru-RU"/>
        </w:rPr>
      </w:pPr>
      <w:r w:rsidRPr="008D57E0">
        <w:rPr>
          <w:szCs w:val="24"/>
          <w:lang w:val="ru-RU"/>
        </w:rPr>
        <w:t xml:space="preserve">одржава контакте са јавношћу и доносиоцима одлука у локалној самоуправи. </w:t>
      </w:r>
    </w:p>
    <w:p w14:paraId="374559B6" w14:textId="77777777" w:rsidR="008D57E0" w:rsidRPr="008D57E0" w:rsidRDefault="008D57E0" w:rsidP="008D57E0">
      <w:pPr>
        <w:rPr>
          <w:szCs w:val="24"/>
          <w:lang w:val="ru-RU"/>
        </w:rPr>
      </w:pPr>
    </w:p>
    <w:p w14:paraId="7A8F690A" w14:textId="5939F6C8" w:rsidR="008D57E0" w:rsidRPr="008D57E0" w:rsidRDefault="008D57E0" w:rsidP="008D57E0">
      <w:pPr>
        <w:autoSpaceDE w:val="0"/>
        <w:autoSpaceDN w:val="0"/>
        <w:adjustRightInd w:val="0"/>
        <w:rPr>
          <w:szCs w:val="24"/>
          <w:lang w:val="ru-RU"/>
        </w:rPr>
      </w:pPr>
      <w:r w:rsidRPr="008D57E0">
        <w:rPr>
          <w:szCs w:val="24"/>
          <w:lang w:val="ru-RU"/>
        </w:rPr>
        <w:t>Локално координационо тело за социјално укључивање Рома и Ромкиња доставља извештај о спровођењу ЛАП-а Скупштини града до 31.03. текуће године за претходну.</w:t>
      </w:r>
    </w:p>
    <w:p w14:paraId="07DF7DB3" w14:textId="539519FF" w:rsidR="008D57E0" w:rsidRPr="008D57E0" w:rsidRDefault="008D57E0" w:rsidP="008D57E0">
      <w:pPr>
        <w:rPr>
          <w:szCs w:val="24"/>
          <w:lang w:val="ru-RU"/>
        </w:rPr>
      </w:pPr>
      <w:r w:rsidRPr="008D57E0">
        <w:rPr>
          <w:b/>
          <w:bCs/>
          <w:iCs/>
          <w:szCs w:val="24"/>
          <w:lang w:val="ru-RU"/>
        </w:rPr>
        <w:t>2)</w:t>
      </w:r>
      <w:r w:rsidRPr="008D57E0">
        <w:rPr>
          <w:b/>
          <w:bCs/>
          <w:i/>
          <w:iCs/>
          <w:szCs w:val="24"/>
          <w:lang w:val="ru-RU"/>
        </w:rPr>
        <w:t xml:space="preserve"> </w:t>
      </w:r>
      <w:r w:rsidRPr="008D57E0">
        <w:rPr>
          <w:b/>
          <w:bCs/>
          <w:szCs w:val="24"/>
          <w:lang w:val="ru-RU"/>
        </w:rPr>
        <w:t xml:space="preserve">Оперативну структуру </w:t>
      </w:r>
      <w:r w:rsidRPr="008D57E0">
        <w:rPr>
          <w:szCs w:val="24"/>
          <w:lang w:val="ru-RU"/>
        </w:rPr>
        <w:t xml:space="preserve">за примену ЛАП-а чиниће, осим чланова </w:t>
      </w:r>
      <w:r w:rsidR="007D36AB">
        <w:rPr>
          <w:szCs w:val="24"/>
          <w:lang w:val="ru-RU"/>
        </w:rPr>
        <w:t>Тима, Мобилна</w:t>
      </w:r>
      <w:r w:rsidRPr="008D57E0">
        <w:rPr>
          <w:szCs w:val="24"/>
          <w:lang w:val="ru-RU"/>
        </w:rPr>
        <w:t xml:space="preserve"> </w:t>
      </w:r>
      <w:r w:rsidR="007D36AB">
        <w:rPr>
          <w:szCs w:val="24"/>
          <w:lang w:val="ru-RU"/>
        </w:rPr>
        <w:t>јединица</w:t>
      </w:r>
      <w:r w:rsidRPr="008D57E0">
        <w:rPr>
          <w:szCs w:val="24"/>
          <w:lang w:val="ru-RU"/>
        </w:rPr>
        <w:t xml:space="preserve"> и координатор за </w:t>
      </w:r>
      <w:r w:rsidR="007D36AB">
        <w:rPr>
          <w:szCs w:val="24"/>
          <w:lang w:val="ru-RU"/>
        </w:rPr>
        <w:t>ромска питања</w:t>
      </w:r>
      <w:r w:rsidRPr="008D57E0">
        <w:rPr>
          <w:szCs w:val="24"/>
          <w:lang w:val="ru-RU"/>
        </w:rPr>
        <w:t xml:space="preserve"> на територији </w:t>
      </w:r>
      <w:r w:rsidR="007D36AB">
        <w:rPr>
          <w:szCs w:val="24"/>
          <w:lang w:val="ru-RU"/>
        </w:rPr>
        <w:t>Пирота</w:t>
      </w:r>
      <w:r w:rsidRPr="008D57E0">
        <w:rPr>
          <w:szCs w:val="24"/>
          <w:lang w:val="ru-RU"/>
        </w:rPr>
        <w:t xml:space="preserve">. Тим ће окупљати релеватне институције, организације и тимове или радне групе. Оне ће бити формиране у циљу непосредне реализације плана и пројеката развијених на основу ЛАП-а. У складу са ЛАП-ом, биће реализована подела улога и одговорности међу различитим актерима у локалној заједници - партнерима у реализацији. Сваки актер ће у складу са принципом јавности и транспарентности рада водити одговарајућу евиденцију и документацију и припремати периодичне извештаје о раду. </w:t>
      </w:r>
      <w:r w:rsidRPr="008D57E0">
        <w:rPr>
          <w:iCs/>
          <w:szCs w:val="24"/>
          <w:lang w:val="ru-RU"/>
        </w:rPr>
        <w:t xml:space="preserve">Извештаји ће бити полазна основа за праћење и оцењивање успешности рада. </w:t>
      </w:r>
    </w:p>
    <w:p w14:paraId="23E5FC05" w14:textId="3C6653E6" w:rsidR="008D57E0" w:rsidRPr="008D57E0" w:rsidRDefault="008D57E0" w:rsidP="008D57E0">
      <w:pPr>
        <w:rPr>
          <w:szCs w:val="24"/>
          <w:lang w:val="ru-RU"/>
        </w:rPr>
      </w:pPr>
      <w:r w:rsidRPr="008D57E0">
        <w:rPr>
          <w:szCs w:val="24"/>
          <w:lang w:val="ru-RU"/>
        </w:rPr>
        <w:t xml:space="preserve">Оперативна структура за примену Локалног акционог плана има следеће задатке и одговорности: </w:t>
      </w:r>
    </w:p>
    <w:p w14:paraId="490203F0" w14:textId="77777777" w:rsidR="008D57E0" w:rsidRPr="008D57E0" w:rsidRDefault="008D57E0" w:rsidP="008D57E0">
      <w:pPr>
        <w:numPr>
          <w:ilvl w:val="0"/>
          <w:numId w:val="24"/>
        </w:numPr>
        <w:rPr>
          <w:szCs w:val="24"/>
        </w:rPr>
      </w:pPr>
      <w:r w:rsidRPr="008D57E0">
        <w:rPr>
          <w:szCs w:val="24"/>
          <w:lang w:val="ru-RU"/>
        </w:rPr>
        <w:lastRenderedPageBreak/>
        <w:t xml:space="preserve">реализација ЛАП-а; </w:t>
      </w:r>
    </w:p>
    <w:p w14:paraId="6D5DE9E6" w14:textId="77777777" w:rsidR="008D57E0" w:rsidRPr="008D57E0" w:rsidRDefault="008D57E0" w:rsidP="008D57E0">
      <w:pPr>
        <w:numPr>
          <w:ilvl w:val="0"/>
          <w:numId w:val="24"/>
        </w:numPr>
        <w:rPr>
          <w:szCs w:val="24"/>
          <w:lang w:val="ru-RU"/>
        </w:rPr>
      </w:pPr>
      <w:r w:rsidRPr="008D57E0">
        <w:rPr>
          <w:szCs w:val="24"/>
          <w:lang w:val="ru-RU"/>
        </w:rPr>
        <w:t xml:space="preserve">непосредна комуникација са корисницима услуга које се обезбеђују ЛАП-ом; </w:t>
      </w:r>
    </w:p>
    <w:p w14:paraId="46E302FB" w14:textId="77777777" w:rsidR="008D57E0" w:rsidRPr="008D57E0" w:rsidRDefault="008D57E0" w:rsidP="008D57E0">
      <w:pPr>
        <w:numPr>
          <w:ilvl w:val="0"/>
          <w:numId w:val="24"/>
        </w:numPr>
        <w:rPr>
          <w:szCs w:val="24"/>
          <w:lang w:val="ru-RU"/>
        </w:rPr>
      </w:pPr>
      <w:r w:rsidRPr="008D57E0">
        <w:rPr>
          <w:szCs w:val="24"/>
          <w:lang w:val="ru-RU"/>
        </w:rPr>
        <w:t xml:space="preserve">редовно достављање извештаја члановима Тима о свим активностима на спровођењу ЛАП-а; </w:t>
      </w:r>
    </w:p>
    <w:p w14:paraId="0DF63CB7" w14:textId="77777777" w:rsidR="008D57E0" w:rsidRPr="008D57E0" w:rsidRDefault="008D57E0" w:rsidP="008D57E0">
      <w:pPr>
        <w:numPr>
          <w:ilvl w:val="0"/>
          <w:numId w:val="24"/>
        </w:numPr>
        <w:rPr>
          <w:szCs w:val="24"/>
          <w:lang w:val="ru-RU"/>
        </w:rPr>
      </w:pPr>
      <w:r w:rsidRPr="008D57E0">
        <w:rPr>
          <w:szCs w:val="24"/>
          <w:lang w:val="ru-RU"/>
        </w:rPr>
        <w:t xml:space="preserve">унапређење процеса примене ЛАП-а у складу са сугестијама и препорукама управљачке структуре. </w:t>
      </w:r>
    </w:p>
    <w:p w14:paraId="72B4FF87" w14:textId="4BF81DB2" w:rsidR="008D57E0" w:rsidRPr="008D57E0" w:rsidRDefault="008D57E0" w:rsidP="008D57E0">
      <w:pPr>
        <w:rPr>
          <w:szCs w:val="24"/>
          <w:lang w:val="ru-RU"/>
        </w:rPr>
      </w:pPr>
      <w:r w:rsidRPr="008D57E0">
        <w:rPr>
          <w:szCs w:val="24"/>
          <w:lang w:val="ru-RU"/>
        </w:rPr>
        <w:t xml:space="preserve">Управљачка и оперативна структура ће развити план и механизме међусобне комуникације, пратиће успешност размене информација и ефикасност комуникације у односу на очекиване резултате примене ЛАП-а. План комуникације управљачке и оперативне структуре уредиће време и начине размене информација и предузимања одговарајућих акција. Годишње планове ће усвајати Скупштина града </w:t>
      </w:r>
      <w:r w:rsidR="007D36AB">
        <w:rPr>
          <w:szCs w:val="24"/>
          <w:lang w:val="ru-RU"/>
        </w:rPr>
        <w:t>Пирота</w:t>
      </w:r>
      <w:r w:rsidRPr="008D57E0">
        <w:rPr>
          <w:szCs w:val="24"/>
          <w:lang w:val="ru-RU"/>
        </w:rPr>
        <w:t xml:space="preserve">. </w:t>
      </w:r>
    </w:p>
    <w:p w14:paraId="24BBC05A" w14:textId="75EE1F48" w:rsidR="008D57E0" w:rsidRPr="008D57E0" w:rsidRDefault="008D57E0" w:rsidP="008D57E0">
      <w:pPr>
        <w:rPr>
          <w:sz w:val="20"/>
          <w:lang w:val="ru-RU"/>
        </w:rPr>
      </w:pPr>
      <w:r w:rsidRPr="008D57E0">
        <w:rPr>
          <w:szCs w:val="24"/>
          <w:lang w:val="ru-RU"/>
        </w:rPr>
        <w:t>Механизми праћења, вредновања успешности примене ЛАП-а и доношења евентуалних корективних мера биће дефинисани планом мониторинга и евалуације.</w:t>
      </w:r>
    </w:p>
    <w:p w14:paraId="1381F6F5" w14:textId="77777777" w:rsidR="00D00C2C" w:rsidRPr="008D57E0" w:rsidRDefault="00D00C2C" w:rsidP="00D00C2C">
      <w:pPr>
        <w:rPr>
          <w:sz w:val="20"/>
          <w:lang w:val="ru-RU"/>
        </w:rPr>
      </w:pPr>
    </w:p>
    <w:p w14:paraId="7BEBDE21" w14:textId="77777777" w:rsidR="00D00C2C" w:rsidRPr="008F46B6" w:rsidRDefault="00D00C2C" w:rsidP="00D00C2C">
      <w:pPr>
        <w:shd w:val="clear" w:color="auto" w:fill="FFFFFF"/>
        <w:tabs>
          <w:tab w:val="left" w:pos="993"/>
        </w:tabs>
        <w:rPr>
          <w:rFonts w:cs="Calibri"/>
        </w:rPr>
      </w:pPr>
    </w:p>
    <w:p w14:paraId="22B5A2FB" w14:textId="77777777" w:rsidR="00D00C2C" w:rsidRPr="00563518" w:rsidRDefault="00D00C2C" w:rsidP="00D00C2C">
      <w:pPr>
        <w:shd w:val="clear" w:color="auto" w:fill="FFFFFF"/>
        <w:tabs>
          <w:tab w:val="left" w:pos="993"/>
        </w:tabs>
        <w:rPr>
          <w:rFonts w:cs="Calibri"/>
        </w:rPr>
      </w:pPr>
    </w:p>
    <w:p w14:paraId="731001B0" w14:textId="77777777" w:rsidR="00333754" w:rsidRPr="008D57E0" w:rsidRDefault="00333754" w:rsidP="00174F1B">
      <w:pPr>
        <w:rPr>
          <w:lang w:val="ru-RU"/>
        </w:rPr>
      </w:pPr>
    </w:p>
    <w:p w14:paraId="481DC100" w14:textId="77777777" w:rsidR="00333754" w:rsidRDefault="00333754">
      <w:pPr>
        <w:spacing w:before="0" w:after="200" w:line="276" w:lineRule="auto"/>
        <w:jc w:val="left"/>
        <w:rPr>
          <w:lang w:val="sr-Cyrl-CS"/>
        </w:rPr>
      </w:pPr>
      <w:r>
        <w:rPr>
          <w:lang w:val="sr-Cyrl-CS"/>
        </w:rPr>
        <w:br w:type="page"/>
      </w:r>
    </w:p>
    <w:p w14:paraId="3881E934" w14:textId="77777777" w:rsidR="00333754" w:rsidRDefault="00333754" w:rsidP="00333754">
      <w:pPr>
        <w:pStyle w:val="Heading1"/>
        <w:sectPr w:rsidR="00333754">
          <w:pgSz w:w="12240" w:h="15840"/>
          <w:pgMar w:top="1440" w:right="1440" w:bottom="1440" w:left="1440" w:header="720" w:footer="720" w:gutter="0"/>
          <w:cols w:space="720"/>
          <w:docGrid w:linePitch="360"/>
        </w:sectPr>
      </w:pPr>
    </w:p>
    <w:p w14:paraId="6ADC3F50" w14:textId="77777777" w:rsidR="00DA3531" w:rsidRDefault="003F3B72" w:rsidP="00333754">
      <w:r>
        <w:lastRenderedPageBreak/>
        <w:t>Табела: Базне и циљне вредности индикатора</w:t>
      </w:r>
    </w:p>
    <w:p w14:paraId="7CB437FE" w14:textId="54FBA9DE" w:rsidR="00DA3531" w:rsidRDefault="00DA3531">
      <w:pPr>
        <w:spacing w:before="0" w:after="200" w:line="276" w:lineRule="auto"/>
        <w:jc w:val="left"/>
      </w:pPr>
    </w:p>
    <w:tbl>
      <w:tblPr>
        <w:tblStyle w:val="TableGrid"/>
        <w:tblW w:w="13180" w:type="dxa"/>
        <w:tblLayout w:type="fixed"/>
        <w:tblLook w:val="04A0" w:firstRow="1" w:lastRow="0" w:firstColumn="1" w:lastColumn="0" w:noHBand="0" w:noVBand="1"/>
      </w:tblPr>
      <w:tblGrid>
        <w:gridCol w:w="738"/>
        <w:gridCol w:w="990"/>
        <w:gridCol w:w="38"/>
        <w:gridCol w:w="1065"/>
        <w:gridCol w:w="1237"/>
        <w:gridCol w:w="1006"/>
        <w:gridCol w:w="410"/>
        <w:gridCol w:w="24"/>
        <w:gridCol w:w="720"/>
        <w:gridCol w:w="10"/>
        <w:gridCol w:w="611"/>
        <w:gridCol w:w="14"/>
        <w:gridCol w:w="629"/>
        <w:gridCol w:w="14"/>
        <w:gridCol w:w="514"/>
        <w:gridCol w:w="8"/>
        <w:gridCol w:w="494"/>
        <w:gridCol w:w="18"/>
        <w:gridCol w:w="731"/>
        <w:gridCol w:w="17"/>
        <w:gridCol w:w="191"/>
        <w:gridCol w:w="13"/>
        <w:gridCol w:w="952"/>
        <w:gridCol w:w="13"/>
        <w:gridCol w:w="350"/>
        <w:gridCol w:w="11"/>
        <w:gridCol w:w="585"/>
        <w:gridCol w:w="7"/>
        <w:gridCol w:w="128"/>
        <w:gridCol w:w="1642"/>
      </w:tblGrid>
      <w:tr w:rsidR="005A3467" w:rsidRPr="00DB200F" w14:paraId="3D052EB9" w14:textId="77777777" w:rsidTr="00331F25">
        <w:trPr>
          <w:tblHeader/>
        </w:trPr>
        <w:tc>
          <w:tcPr>
            <w:tcW w:w="738" w:type="dxa"/>
            <w:vMerge w:val="restart"/>
            <w:shd w:val="clear" w:color="auto" w:fill="8DB3E2" w:themeFill="text2" w:themeFillTint="66"/>
            <w:vAlign w:val="center"/>
          </w:tcPr>
          <w:p w14:paraId="10C6DCC5" w14:textId="77777777" w:rsidR="005A3467" w:rsidRPr="00DB200F" w:rsidRDefault="005A3467" w:rsidP="00331F25">
            <w:pPr>
              <w:spacing w:before="60" w:after="60"/>
              <w:rPr>
                <w:b/>
                <w:sz w:val="20"/>
                <w:szCs w:val="20"/>
              </w:rPr>
            </w:pPr>
            <w:r w:rsidRPr="00DB200F">
              <w:rPr>
                <w:b/>
                <w:sz w:val="20"/>
                <w:szCs w:val="20"/>
              </w:rPr>
              <w:t>Број</w:t>
            </w:r>
          </w:p>
        </w:tc>
        <w:tc>
          <w:tcPr>
            <w:tcW w:w="2093" w:type="dxa"/>
            <w:gridSpan w:val="3"/>
            <w:vMerge w:val="restart"/>
            <w:shd w:val="clear" w:color="auto" w:fill="8DB3E2" w:themeFill="text2" w:themeFillTint="66"/>
            <w:vAlign w:val="center"/>
          </w:tcPr>
          <w:p w14:paraId="381030E2" w14:textId="77777777" w:rsidR="005A3467" w:rsidRPr="00DB200F" w:rsidRDefault="005A3467" w:rsidP="00331F25">
            <w:pPr>
              <w:spacing w:before="60" w:after="60"/>
              <w:rPr>
                <w:b/>
                <w:sz w:val="20"/>
                <w:szCs w:val="20"/>
              </w:rPr>
            </w:pPr>
            <w:r w:rsidRPr="00DB200F">
              <w:rPr>
                <w:b/>
                <w:sz w:val="20"/>
                <w:szCs w:val="20"/>
              </w:rPr>
              <w:t>Активност/пројекат</w:t>
            </w:r>
          </w:p>
        </w:tc>
        <w:tc>
          <w:tcPr>
            <w:tcW w:w="2243" w:type="dxa"/>
            <w:gridSpan w:val="2"/>
            <w:vMerge w:val="restart"/>
            <w:shd w:val="clear" w:color="auto" w:fill="8DB3E2" w:themeFill="text2" w:themeFillTint="66"/>
            <w:vAlign w:val="center"/>
          </w:tcPr>
          <w:p w14:paraId="6030143C" w14:textId="77777777" w:rsidR="005A3467" w:rsidRPr="00DB200F" w:rsidRDefault="005A3467" w:rsidP="00331F25">
            <w:pPr>
              <w:spacing w:before="60" w:after="60"/>
              <w:rPr>
                <w:b/>
                <w:sz w:val="20"/>
                <w:szCs w:val="20"/>
              </w:rPr>
            </w:pPr>
            <w:r w:rsidRPr="00DB200F">
              <w:rPr>
                <w:b/>
                <w:sz w:val="20"/>
                <w:szCs w:val="20"/>
              </w:rPr>
              <w:t>Очекивани циљ активности/пројекта</w:t>
            </w:r>
          </w:p>
        </w:tc>
        <w:tc>
          <w:tcPr>
            <w:tcW w:w="1775" w:type="dxa"/>
            <w:gridSpan w:val="5"/>
            <w:vMerge w:val="restart"/>
            <w:shd w:val="clear" w:color="auto" w:fill="8DB3E2" w:themeFill="text2" w:themeFillTint="66"/>
            <w:vAlign w:val="center"/>
          </w:tcPr>
          <w:p w14:paraId="2F851C3D" w14:textId="77777777" w:rsidR="005A3467" w:rsidRPr="00DB200F" w:rsidRDefault="005A3467" w:rsidP="00331F25">
            <w:pPr>
              <w:spacing w:before="60" w:after="60"/>
              <w:rPr>
                <w:b/>
                <w:sz w:val="20"/>
                <w:szCs w:val="20"/>
              </w:rPr>
            </w:pPr>
            <w:r w:rsidRPr="00DB200F">
              <w:rPr>
                <w:b/>
                <w:sz w:val="20"/>
                <w:szCs w:val="20"/>
              </w:rPr>
              <w:t>Индикатор</w:t>
            </w:r>
            <w:r>
              <w:rPr>
                <w:b/>
                <w:sz w:val="20"/>
                <w:szCs w:val="20"/>
              </w:rPr>
              <w:t>и</w:t>
            </w:r>
          </w:p>
        </w:tc>
        <w:tc>
          <w:tcPr>
            <w:tcW w:w="1691" w:type="dxa"/>
            <w:gridSpan w:val="7"/>
            <w:shd w:val="clear" w:color="auto" w:fill="8DB3E2" w:themeFill="text2" w:themeFillTint="66"/>
            <w:vAlign w:val="center"/>
          </w:tcPr>
          <w:p w14:paraId="20990CDB" w14:textId="77777777" w:rsidR="005A3467" w:rsidRPr="00DB200F" w:rsidRDefault="005A3467" w:rsidP="00331F25">
            <w:pPr>
              <w:spacing w:before="60" w:after="60"/>
              <w:jc w:val="center"/>
              <w:rPr>
                <w:b/>
                <w:sz w:val="20"/>
                <w:szCs w:val="20"/>
              </w:rPr>
            </w:pPr>
            <w:r w:rsidRPr="00DB200F">
              <w:rPr>
                <w:b/>
                <w:sz w:val="20"/>
                <w:szCs w:val="20"/>
              </w:rPr>
              <w:t>Базна година и  базна вредност</w:t>
            </w:r>
          </w:p>
        </w:tc>
        <w:tc>
          <w:tcPr>
            <w:tcW w:w="2870" w:type="dxa"/>
            <w:gridSpan w:val="10"/>
            <w:shd w:val="clear" w:color="auto" w:fill="8DB3E2" w:themeFill="text2" w:themeFillTint="66"/>
            <w:vAlign w:val="center"/>
          </w:tcPr>
          <w:p w14:paraId="2A8EE5FB" w14:textId="77777777" w:rsidR="005A3467" w:rsidRPr="00DB200F" w:rsidRDefault="005A3467" w:rsidP="00331F25">
            <w:pPr>
              <w:spacing w:before="60" w:after="60"/>
              <w:jc w:val="center"/>
              <w:rPr>
                <w:b/>
                <w:sz w:val="20"/>
                <w:szCs w:val="20"/>
              </w:rPr>
            </w:pPr>
            <w:r w:rsidRPr="00DB200F">
              <w:rPr>
                <w:b/>
                <w:sz w:val="20"/>
                <w:szCs w:val="20"/>
              </w:rPr>
              <w:t>Циљне вредности</w:t>
            </w:r>
          </w:p>
        </w:tc>
        <w:tc>
          <w:tcPr>
            <w:tcW w:w="1770" w:type="dxa"/>
            <w:gridSpan w:val="2"/>
            <w:vMerge w:val="restart"/>
            <w:shd w:val="clear" w:color="auto" w:fill="8DB3E2" w:themeFill="text2" w:themeFillTint="66"/>
            <w:vAlign w:val="center"/>
          </w:tcPr>
          <w:p w14:paraId="47199F68" w14:textId="77777777" w:rsidR="005A3467" w:rsidRPr="00DB200F" w:rsidRDefault="005A3467" w:rsidP="00331F25">
            <w:pPr>
              <w:spacing w:before="60" w:after="60"/>
              <w:rPr>
                <w:b/>
                <w:sz w:val="20"/>
                <w:szCs w:val="20"/>
              </w:rPr>
            </w:pPr>
            <w:r w:rsidRPr="00DB200F">
              <w:rPr>
                <w:b/>
                <w:sz w:val="20"/>
                <w:szCs w:val="20"/>
              </w:rPr>
              <w:t>Извор верификације</w:t>
            </w:r>
          </w:p>
        </w:tc>
      </w:tr>
      <w:tr w:rsidR="005A3467" w:rsidRPr="00DB200F" w14:paraId="7EA5E6B8" w14:textId="77777777" w:rsidTr="00331F25">
        <w:trPr>
          <w:tblHeader/>
        </w:trPr>
        <w:tc>
          <w:tcPr>
            <w:tcW w:w="738" w:type="dxa"/>
            <w:vMerge/>
            <w:shd w:val="clear" w:color="auto" w:fill="8DB3E2" w:themeFill="text2" w:themeFillTint="66"/>
            <w:vAlign w:val="center"/>
          </w:tcPr>
          <w:p w14:paraId="0ADE5629" w14:textId="77777777" w:rsidR="005A3467" w:rsidRPr="00DB200F" w:rsidRDefault="005A3467" w:rsidP="00331F25">
            <w:pPr>
              <w:spacing w:before="60" w:after="60"/>
              <w:rPr>
                <w:b/>
                <w:sz w:val="20"/>
                <w:szCs w:val="20"/>
              </w:rPr>
            </w:pPr>
          </w:p>
        </w:tc>
        <w:tc>
          <w:tcPr>
            <w:tcW w:w="2093" w:type="dxa"/>
            <w:gridSpan w:val="3"/>
            <w:vMerge/>
            <w:shd w:val="clear" w:color="auto" w:fill="8DB3E2" w:themeFill="text2" w:themeFillTint="66"/>
            <w:vAlign w:val="center"/>
          </w:tcPr>
          <w:p w14:paraId="0E9C2C67" w14:textId="77777777" w:rsidR="005A3467" w:rsidRPr="00DB200F" w:rsidRDefault="005A3467" w:rsidP="00331F25">
            <w:pPr>
              <w:spacing w:before="60" w:after="60"/>
              <w:rPr>
                <w:b/>
                <w:sz w:val="20"/>
                <w:szCs w:val="20"/>
              </w:rPr>
            </w:pPr>
          </w:p>
        </w:tc>
        <w:tc>
          <w:tcPr>
            <w:tcW w:w="2243" w:type="dxa"/>
            <w:gridSpan w:val="2"/>
            <w:vMerge/>
            <w:shd w:val="clear" w:color="auto" w:fill="8DB3E2" w:themeFill="text2" w:themeFillTint="66"/>
            <w:vAlign w:val="center"/>
          </w:tcPr>
          <w:p w14:paraId="1860262A" w14:textId="77777777" w:rsidR="005A3467" w:rsidRPr="00DB200F" w:rsidRDefault="005A3467" w:rsidP="00331F25">
            <w:pPr>
              <w:spacing w:before="60" w:after="60"/>
              <w:rPr>
                <w:b/>
                <w:sz w:val="20"/>
                <w:szCs w:val="20"/>
              </w:rPr>
            </w:pPr>
          </w:p>
        </w:tc>
        <w:tc>
          <w:tcPr>
            <w:tcW w:w="1775" w:type="dxa"/>
            <w:gridSpan w:val="5"/>
            <w:vMerge/>
            <w:shd w:val="clear" w:color="auto" w:fill="8DB3E2" w:themeFill="text2" w:themeFillTint="66"/>
            <w:vAlign w:val="center"/>
          </w:tcPr>
          <w:p w14:paraId="3BA4DC52" w14:textId="77777777" w:rsidR="005A3467" w:rsidRPr="00DB200F" w:rsidRDefault="005A3467" w:rsidP="00331F25">
            <w:pPr>
              <w:spacing w:before="60" w:after="60"/>
              <w:rPr>
                <w:b/>
                <w:sz w:val="20"/>
                <w:szCs w:val="20"/>
              </w:rPr>
            </w:pPr>
          </w:p>
        </w:tc>
        <w:tc>
          <w:tcPr>
            <w:tcW w:w="643" w:type="dxa"/>
            <w:gridSpan w:val="2"/>
            <w:shd w:val="clear" w:color="auto" w:fill="8DB3E2" w:themeFill="text2" w:themeFillTint="66"/>
            <w:vAlign w:val="center"/>
          </w:tcPr>
          <w:p w14:paraId="3EA4FF12" w14:textId="77777777" w:rsidR="005A3467" w:rsidRPr="00DB200F" w:rsidRDefault="005A3467" w:rsidP="00331F25">
            <w:pPr>
              <w:spacing w:before="60" w:after="60"/>
              <w:jc w:val="center"/>
              <w:rPr>
                <w:b/>
                <w:sz w:val="20"/>
                <w:szCs w:val="20"/>
              </w:rPr>
            </w:pPr>
            <w:r w:rsidRPr="00DB200F">
              <w:rPr>
                <w:b/>
                <w:sz w:val="20"/>
                <w:szCs w:val="20"/>
              </w:rPr>
              <w:t>Год.</w:t>
            </w:r>
          </w:p>
        </w:tc>
        <w:tc>
          <w:tcPr>
            <w:tcW w:w="1048" w:type="dxa"/>
            <w:gridSpan w:val="5"/>
            <w:shd w:val="clear" w:color="auto" w:fill="8DB3E2" w:themeFill="text2" w:themeFillTint="66"/>
            <w:vAlign w:val="center"/>
          </w:tcPr>
          <w:p w14:paraId="5ADA21BD" w14:textId="77777777" w:rsidR="005A3467" w:rsidRPr="00DB200F" w:rsidRDefault="005A3467" w:rsidP="00331F25">
            <w:pPr>
              <w:spacing w:before="60" w:after="60"/>
              <w:jc w:val="center"/>
              <w:rPr>
                <w:b/>
                <w:sz w:val="20"/>
                <w:szCs w:val="20"/>
              </w:rPr>
            </w:pPr>
            <w:r w:rsidRPr="00DB200F">
              <w:rPr>
                <w:b/>
                <w:sz w:val="20"/>
                <w:szCs w:val="20"/>
              </w:rPr>
              <w:t>Вредност</w:t>
            </w:r>
          </w:p>
        </w:tc>
        <w:tc>
          <w:tcPr>
            <w:tcW w:w="952" w:type="dxa"/>
            <w:gridSpan w:val="4"/>
            <w:shd w:val="clear" w:color="auto" w:fill="8DB3E2" w:themeFill="text2" w:themeFillTint="66"/>
            <w:vAlign w:val="center"/>
          </w:tcPr>
          <w:p w14:paraId="7D4D4572" w14:textId="77777777" w:rsidR="005A3467" w:rsidRPr="00DB200F" w:rsidRDefault="005A3467" w:rsidP="00331F25">
            <w:pPr>
              <w:spacing w:before="60" w:after="60"/>
              <w:jc w:val="center"/>
              <w:rPr>
                <w:b/>
                <w:sz w:val="20"/>
                <w:szCs w:val="20"/>
              </w:rPr>
            </w:pPr>
            <w:r w:rsidRPr="00DB200F">
              <w:rPr>
                <w:b/>
                <w:sz w:val="20"/>
                <w:szCs w:val="20"/>
              </w:rPr>
              <w:t>2019.</w:t>
            </w:r>
          </w:p>
        </w:tc>
        <w:tc>
          <w:tcPr>
            <w:tcW w:w="965" w:type="dxa"/>
            <w:gridSpan w:val="2"/>
            <w:shd w:val="clear" w:color="auto" w:fill="8DB3E2" w:themeFill="text2" w:themeFillTint="66"/>
            <w:vAlign w:val="center"/>
          </w:tcPr>
          <w:p w14:paraId="186E14F0" w14:textId="77777777" w:rsidR="005A3467" w:rsidRPr="00DB200F" w:rsidRDefault="005A3467" w:rsidP="00331F25">
            <w:pPr>
              <w:spacing w:before="60" w:after="60"/>
              <w:jc w:val="center"/>
              <w:rPr>
                <w:b/>
                <w:sz w:val="20"/>
                <w:szCs w:val="20"/>
              </w:rPr>
            </w:pPr>
            <w:r w:rsidRPr="00DB200F">
              <w:rPr>
                <w:b/>
                <w:sz w:val="20"/>
                <w:szCs w:val="20"/>
              </w:rPr>
              <w:t>2020.</w:t>
            </w:r>
          </w:p>
        </w:tc>
        <w:tc>
          <w:tcPr>
            <w:tcW w:w="953" w:type="dxa"/>
            <w:gridSpan w:val="4"/>
            <w:shd w:val="clear" w:color="auto" w:fill="8DB3E2" w:themeFill="text2" w:themeFillTint="66"/>
            <w:vAlign w:val="center"/>
          </w:tcPr>
          <w:p w14:paraId="5225EBAA" w14:textId="77777777" w:rsidR="005A3467" w:rsidRPr="00DB200F" w:rsidRDefault="005A3467" w:rsidP="00331F25">
            <w:pPr>
              <w:spacing w:before="60" w:after="60"/>
              <w:jc w:val="center"/>
              <w:rPr>
                <w:b/>
                <w:sz w:val="20"/>
                <w:szCs w:val="20"/>
              </w:rPr>
            </w:pPr>
            <w:r w:rsidRPr="00DB200F">
              <w:rPr>
                <w:b/>
                <w:sz w:val="20"/>
                <w:szCs w:val="20"/>
              </w:rPr>
              <w:t>2021.</w:t>
            </w:r>
          </w:p>
        </w:tc>
        <w:tc>
          <w:tcPr>
            <w:tcW w:w="1770" w:type="dxa"/>
            <w:gridSpan w:val="2"/>
            <w:vMerge/>
            <w:shd w:val="clear" w:color="auto" w:fill="8DB3E2" w:themeFill="text2" w:themeFillTint="66"/>
            <w:vAlign w:val="center"/>
          </w:tcPr>
          <w:p w14:paraId="13CEC69B" w14:textId="77777777" w:rsidR="005A3467" w:rsidRPr="00DB200F" w:rsidRDefault="005A3467" w:rsidP="00331F25">
            <w:pPr>
              <w:spacing w:before="60" w:after="60"/>
              <w:rPr>
                <w:b/>
                <w:sz w:val="20"/>
                <w:szCs w:val="20"/>
              </w:rPr>
            </w:pPr>
          </w:p>
        </w:tc>
      </w:tr>
      <w:tr w:rsidR="005A3467" w:rsidRPr="00AD7EC9" w14:paraId="3E8570AB" w14:textId="77777777" w:rsidTr="00331F25">
        <w:tc>
          <w:tcPr>
            <w:tcW w:w="1766" w:type="dxa"/>
            <w:gridSpan w:val="3"/>
            <w:shd w:val="clear" w:color="auto" w:fill="76923C" w:themeFill="accent3" w:themeFillShade="BF"/>
          </w:tcPr>
          <w:p w14:paraId="3D912CCF" w14:textId="77777777" w:rsidR="005A3467" w:rsidRPr="00AD7EC9" w:rsidRDefault="005A3467" w:rsidP="00331F25">
            <w:pPr>
              <w:spacing w:before="60" w:after="60"/>
              <w:rPr>
                <w:b/>
                <w:sz w:val="20"/>
                <w:szCs w:val="20"/>
              </w:rPr>
            </w:pPr>
            <w:r w:rsidRPr="00AD7EC9">
              <w:rPr>
                <w:b/>
                <w:sz w:val="20"/>
                <w:szCs w:val="20"/>
              </w:rPr>
              <w:t>ОПШТИ ЦИЉ:</w:t>
            </w:r>
          </w:p>
        </w:tc>
        <w:tc>
          <w:tcPr>
            <w:tcW w:w="11414" w:type="dxa"/>
            <w:gridSpan w:val="27"/>
            <w:shd w:val="clear" w:color="auto" w:fill="76923C" w:themeFill="accent3" w:themeFillShade="BF"/>
          </w:tcPr>
          <w:p w14:paraId="0570E6BB" w14:textId="77777777" w:rsidR="005A3467" w:rsidRPr="00560A8D" w:rsidRDefault="005A3467" w:rsidP="00331F25">
            <w:pPr>
              <w:rPr>
                <w:sz w:val="20"/>
              </w:rPr>
            </w:pPr>
            <w:r w:rsidRPr="00560A8D">
              <w:rPr>
                <w:sz w:val="20"/>
              </w:rPr>
              <w:t>Побољшање положаја Рома и Ромкиња у Пироту уз већу социјалну укљученост и унапређење услова живота</w:t>
            </w:r>
          </w:p>
          <w:p w14:paraId="57504C21" w14:textId="77777777" w:rsidR="005A3467" w:rsidRPr="00AD7EC9" w:rsidRDefault="005A3467" w:rsidP="00331F25">
            <w:pPr>
              <w:spacing w:before="60" w:after="60"/>
              <w:rPr>
                <w:sz w:val="20"/>
                <w:szCs w:val="20"/>
              </w:rPr>
            </w:pPr>
          </w:p>
        </w:tc>
      </w:tr>
      <w:tr w:rsidR="005A3467" w:rsidRPr="00AD7EC9" w14:paraId="69C073B7" w14:textId="77777777" w:rsidTr="00331F25">
        <w:tc>
          <w:tcPr>
            <w:tcW w:w="1766" w:type="dxa"/>
            <w:gridSpan w:val="3"/>
            <w:vMerge w:val="restart"/>
            <w:shd w:val="clear" w:color="auto" w:fill="D6E3BC" w:themeFill="accent3" w:themeFillTint="66"/>
            <w:vAlign w:val="center"/>
          </w:tcPr>
          <w:p w14:paraId="2040326E"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1:</w:t>
            </w:r>
          </w:p>
        </w:tc>
        <w:tc>
          <w:tcPr>
            <w:tcW w:w="2302" w:type="dxa"/>
            <w:gridSpan w:val="2"/>
            <w:vMerge w:val="restart"/>
            <w:shd w:val="clear" w:color="auto" w:fill="D6E3BC" w:themeFill="accent3" w:themeFillTint="66"/>
            <w:vAlign w:val="center"/>
          </w:tcPr>
          <w:p w14:paraId="59DB656D" w14:textId="77777777" w:rsidR="005A3467" w:rsidRPr="00331F25" w:rsidRDefault="005A3467" w:rsidP="00331F25">
            <w:pPr>
              <w:rPr>
                <w:sz w:val="20"/>
              </w:rPr>
            </w:pPr>
            <w:r>
              <w:rPr>
                <w:sz w:val="20"/>
              </w:rPr>
              <w:t>Број Рома и Ромкиња корисника</w:t>
            </w:r>
            <w:r w:rsidRPr="00331F25">
              <w:rPr>
                <w:sz w:val="20"/>
              </w:rPr>
              <w:t xml:space="preserve"> социјалне заштите</w:t>
            </w:r>
          </w:p>
          <w:p w14:paraId="50CEDAAB" w14:textId="77777777" w:rsidR="005A3467" w:rsidRPr="00AD7EC9" w:rsidRDefault="005A3467" w:rsidP="00331F25">
            <w:pPr>
              <w:spacing w:before="60" w:after="60"/>
              <w:rPr>
                <w:sz w:val="20"/>
                <w:szCs w:val="20"/>
              </w:rPr>
            </w:pPr>
          </w:p>
        </w:tc>
        <w:tc>
          <w:tcPr>
            <w:tcW w:w="1416" w:type="dxa"/>
            <w:gridSpan w:val="2"/>
            <w:shd w:val="clear" w:color="auto" w:fill="D6E3BC" w:themeFill="accent3" w:themeFillTint="66"/>
          </w:tcPr>
          <w:p w14:paraId="2AA7A452" w14:textId="77777777" w:rsidR="005A3467" w:rsidRPr="00AD7EC9" w:rsidRDefault="005A3467" w:rsidP="00331F25">
            <w:pPr>
              <w:spacing w:before="60" w:after="60"/>
              <w:rPr>
                <w:sz w:val="20"/>
                <w:szCs w:val="20"/>
              </w:rPr>
            </w:pPr>
            <w:r w:rsidRPr="00AD7EC9">
              <w:rPr>
                <w:sz w:val="20"/>
                <w:szCs w:val="20"/>
              </w:rPr>
              <w:t>Базна год.:</w:t>
            </w:r>
          </w:p>
        </w:tc>
        <w:tc>
          <w:tcPr>
            <w:tcW w:w="754" w:type="dxa"/>
            <w:gridSpan w:val="3"/>
            <w:shd w:val="clear" w:color="auto" w:fill="D6E3BC" w:themeFill="accent3" w:themeFillTint="66"/>
          </w:tcPr>
          <w:p w14:paraId="7C579B3A" w14:textId="77777777" w:rsidR="005A3467" w:rsidRPr="00B47140" w:rsidRDefault="005A3467" w:rsidP="00331F25">
            <w:pPr>
              <w:spacing w:before="60" w:after="60"/>
              <w:rPr>
                <w:sz w:val="20"/>
                <w:szCs w:val="20"/>
              </w:rPr>
            </w:pPr>
            <w:r>
              <w:rPr>
                <w:sz w:val="20"/>
                <w:szCs w:val="20"/>
              </w:rPr>
              <w:t>2018.</w:t>
            </w:r>
          </w:p>
        </w:tc>
        <w:tc>
          <w:tcPr>
            <w:tcW w:w="1782" w:type="dxa"/>
            <w:gridSpan w:val="5"/>
            <w:shd w:val="clear" w:color="auto" w:fill="D6E3BC" w:themeFill="accent3" w:themeFillTint="66"/>
          </w:tcPr>
          <w:p w14:paraId="47EAFE2D" w14:textId="77777777" w:rsidR="005A3467" w:rsidRPr="00AD7EC9" w:rsidRDefault="005A3467" w:rsidP="00331F25">
            <w:pPr>
              <w:spacing w:before="60" w:after="60"/>
              <w:rPr>
                <w:sz w:val="20"/>
                <w:szCs w:val="20"/>
              </w:rPr>
            </w:pPr>
            <w:r w:rsidRPr="00AD7EC9">
              <w:rPr>
                <w:sz w:val="20"/>
                <w:szCs w:val="20"/>
              </w:rPr>
              <w:t>Базна вредност:</w:t>
            </w:r>
          </w:p>
        </w:tc>
        <w:tc>
          <w:tcPr>
            <w:tcW w:w="1268" w:type="dxa"/>
            <w:gridSpan w:val="5"/>
            <w:shd w:val="clear" w:color="auto" w:fill="D6E3BC" w:themeFill="accent3" w:themeFillTint="66"/>
          </w:tcPr>
          <w:p w14:paraId="1D25D2CD" w14:textId="77777777" w:rsidR="005A3467" w:rsidRPr="00111B0A" w:rsidRDefault="005A3467" w:rsidP="00331F25">
            <w:pPr>
              <w:spacing w:before="60" w:after="60"/>
              <w:rPr>
                <w:sz w:val="20"/>
                <w:szCs w:val="20"/>
              </w:rPr>
            </w:pPr>
            <w:r>
              <w:rPr>
                <w:sz w:val="20"/>
                <w:szCs w:val="20"/>
              </w:rPr>
              <w:t>1873</w:t>
            </w:r>
          </w:p>
        </w:tc>
        <w:tc>
          <w:tcPr>
            <w:tcW w:w="1519" w:type="dxa"/>
            <w:gridSpan w:val="5"/>
            <w:vMerge w:val="restart"/>
            <w:shd w:val="clear" w:color="auto" w:fill="D6E3BC" w:themeFill="accent3" w:themeFillTint="66"/>
            <w:vAlign w:val="center"/>
          </w:tcPr>
          <w:p w14:paraId="4F14BCC4"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73" w:type="dxa"/>
            <w:gridSpan w:val="5"/>
            <w:vMerge w:val="restart"/>
            <w:shd w:val="clear" w:color="auto" w:fill="D6E3BC" w:themeFill="accent3" w:themeFillTint="66"/>
            <w:vAlign w:val="center"/>
          </w:tcPr>
          <w:p w14:paraId="699A912E" w14:textId="77777777" w:rsidR="005A3467" w:rsidRPr="00577B1E" w:rsidRDefault="005A3467" w:rsidP="00331F25">
            <w:pPr>
              <w:spacing w:before="60" w:after="60"/>
              <w:rPr>
                <w:sz w:val="20"/>
                <w:szCs w:val="20"/>
              </w:rPr>
            </w:pPr>
            <w:r>
              <w:rPr>
                <w:sz w:val="20"/>
                <w:szCs w:val="20"/>
              </w:rPr>
              <w:t>Извештај ЦСР</w:t>
            </w:r>
          </w:p>
        </w:tc>
      </w:tr>
      <w:tr w:rsidR="005A3467" w:rsidRPr="00AD7EC9" w14:paraId="03568038" w14:textId="77777777" w:rsidTr="00331F25">
        <w:tc>
          <w:tcPr>
            <w:tcW w:w="1766" w:type="dxa"/>
            <w:gridSpan w:val="3"/>
            <w:vMerge/>
            <w:shd w:val="clear" w:color="auto" w:fill="D6E3BC" w:themeFill="accent3" w:themeFillTint="66"/>
          </w:tcPr>
          <w:p w14:paraId="172423CD" w14:textId="77777777" w:rsidR="005A3467" w:rsidRPr="00AD7EC9" w:rsidRDefault="005A3467" w:rsidP="00331F25">
            <w:pPr>
              <w:spacing w:before="60" w:after="60"/>
              <w:rPr>
                <w:b/>
                <w:sz w:val="20"/>
                <w:szCs w:val="20"/>
              </w:rPr>
            </w:pPr>
          </w:p>
        </w:tc>
        <w:tc>
          <w:tcPr>
            <w:tcW w:w="2302" w:type="dxa"/>
            <w:gridSpan w:val="2"/>
            <w:vMerge/>
            <w:shd w:val="clear" w:color="auto" w:fill="D6E3BC" w:themeFill="accent3" w:themeFillTint="66"/>
          </w:tcPr>
          <w:p w14:paraId="607E2DA9" w14:textId="77777777" w:rsidR="005A3467" w:rsidRPr="00AD7EC9" w:rsidRDefault="005A3467" w:rsidP="00331F25">
            <w:pPr>
              <w:spacing w:before="60" w:after="60"/>
              <w:rPr>
                <w:sz w:val="20"/>
                <w:szCs w:val="20"/>
              </w:rPr>
            </w:pPr>
          </w:p>
        </w:tc>
        <w:tc>
          <w:tcPr>
            <w:tcW w:w="1416" w:type="dxa"/>
            <w:gridSpan w:val="2"/>
            <w:shd w:val="clear" w:color="auto" w:fill="D6E3BC" w:themeFill="accent3" w:themeFillTint="66"/>
          </w:tcPr>
          <w:p w14:paraId="63AAA374" w14:textId="77777777" w:rsidR="005A3467" w:rsidRPr="00AD7EC9" w:rsidRDefault="005A3467" w:rsidP="00331F25">
            <w:pPr>
              <w:spacing w:before="60" w:after="60"/>
              <w:rPr>
                <w:sz w:val="20"/>
                <w:szCs w:val="20"/>
              </w:rPr>
            </w:pPr>
            <w:r w:rsidRPr="00AD7EC9">
              <w:rPr>
                <w:sz w:val="20"/>
                <w:szCs w:val="20"/>
              </w:rPr>
              <w:t>Циљна год.:</w:t>
            </w:r>
          </w:p>
        </w:tc>
        <w:tc>
          <w:tcPr>
            <w:tcW w:w="754" w:type="dxa"/>
            <w:gridSpan w:val="3"/>
            <w:shd w:val="clear" w:color="auto" w:fill="D6E3BC" w:themeFill="accent3" w:themeFillTint="66"/>
          </w:tcPr>
          <w:p w14:paraId="244D8B09" w14:textId="77777777" w:rsidR="005A3467" w:rsidRPr="00B47140" w:rsidRDefault="005A3467" w:rsidP="00331F25">
            <w:pPr>
              <w:spacing w:before="60" w:after="60"/>
              <w:rPr>
                <w:sz w:val="20"/>
                <w:szCs w:val="20"/>
              </w:rPr>
            </w:pPr>
            <w:r>
              <w:rPr>
                <w:sz w:val="20"/>
                <w:szCs w:val="20"/>
              </w:rPr>
              <w:t>2021.</w:t>
            </w:r>
          </w:p>
        </w:tc>
        <w:tc>
          <w:tcPr>
            <w:tcW w:w="1782" w:type="dxa"/>
            <w:gridSpan w:val="5"/>
            <w:shd w:val="clear" w:color="auto" w:fill="D6E3BC" w:themeFill="accent3" w:themeFillTint="66"/>
          </w:tcPr>
          <w:p w14:paraId="4DDB8F57" w14:textId="77777777" w:rsidR="005A3467" w:rsidRPr="00AD7EC9" w:rsidRDefault="005A3467" w:rsidP="00331F25">
            <w:pPr>
              <w:spacing w:before="60" w:after="60"/>
              <w:rPr>
                <w:sz w:val="20"/>
                <w:szCs w:val="20"/>
              </w:rPr>
            </w:pPr>
            <w:r w:rsidRPr="00AD7EC9">
              <w:rPr>
                <w:sz w:val="20"/>
                <w:szCs w:val="20"/>
              </w:rPr>
              <w:t>Циљна вредност:</w:t>
            </w:r>
          </w:p>
        </w:tc>
        <w:tc>
          <w:tcPr>
            <w:tcW w:w="1268" w:type="dxa"/>
            <w:gridSpan w:val="5"/>
            <w:shd w:val="clear" w:color="auto" w:fill="D6E3BC" w:themeFill="accent3" w:themeFillTint="66"/>
          </w:tcPr>
          <w:p w14:paraId="7B16E9D9" w14:textId="77777777" w:rsidR="005A3467" w:rsidRPr="00111B0A" w:rsidRDefault="005A3467" w:rsidP="00331F25">
            <w:pPr>
              <w:spacing w:before="60" w:after="60"/>
              <w:rPr>
                <w:sz w:val="20"/>
                <w:szCs w:val="20"/>
              </w:rPr>
            </w:pPr>
            <w:r w:rsidRPr="00111B0A">
              <w:rPr>
                <w:sz w:val="20"/>
                <w:szCs w:val="20"/>
              </w:rPr>
              <w:t>2000</w:t>
            </w:r>
          </w:p>
        </w:tc>
        <w:tc>
          <w:tcPr>
            <w:tcW w:w="1519" w:type="dxa"/>
            <w:gridSpan w:val="5"/>
            <w:vMerge/>
            <w:shd w:val="clear" w:color="auto" w:fill="D6E3BC" w:themeFill="accent3" w:themeFillTint="66"/>
          </w:tcPr>
          <w:p w14:paraId="39162397" w14:textId="77777777" w:rsidR="005A3467" w:rsidRPr="00AD7EC9" w:rsidRDefault="005A3467" w:rsidP="00331F25">
            <w:pPr>
              <w:spacing w:before="60" w:after="60"/>
              <w:rPr>
                <w:sz w:val="20"/>
                <w:szCs w:val="20"/>
              </w:rPr>
            </w:pPr>
          </w:p>
        </w:tc>
        <w:tc>
          <w:tcPr>
            <w:tcW w:w="2373" w:type="dxa"/>
            <w:gridSpan w:val="5"/>
            <w:vMerge/>
            <w:shd w:val="clear" w:color="auto" w:fill="D6E3BC" w:themeFill="accent3" w:themeFillTint="66"/>
          </w:tcPr>
          <w:p w14:paraId="21603824" w14:textId="77777777" w:rsidR="005A3467" w:rsidRPr="00AD7EC9" w:rsidRDefault="005A3467" w:rsidP="00331F25">
            <w:pPr>
              <w:spacing w:before="60" w:after="60"/>
              <w:rPr>
                <w:sz w:val="20"/>
                <w:szCs w:val="20"/>
              </w:rPr>
            </w:pPr>
          </w:p>
        </w:tc>
      </w:tr>
      <w:tr w:rsidR="005A3467" w:rsidRPr="00AD7EC9" w14:paraId="4733895F" w14:textId="77777777" w:rsidTr="00331F25">
        <w:tc>
          <w:tcPr>
            <w:tcW w:w="1766" w:type="dxa"/>
            <w:gridSpan w:val="3"/>
            <w:vMerge w:val="restart"/>
            <w:shd w:val="clear" w:color="auto" w:fill="D6E3BC" w:themeFill="accent3" w:themeFillTint="66"/>
            <w:vAlign w:val="center"/>
          </w:tcPr>
          <w:p w14:paraId="28818E3B"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2:</w:t>
            </w:r>
          </w:p>
        </w:tc>
        <w:tc>
          <w:tcPr>
            <w:tcW w:w="2302" w:type="dxa"/>
            <w:gridSpan w:val="2"/>
            <w:vMerge w:val="restart"/>
            <w:shd w:val="clear" w:color="auto" w:fill="D6E3BC" w:themeFill="accent3" w:themeFillTint="66"/>
            <w:vAlign w:val="center"/>
          </w:tcPr>
          <w:p w14:paraId="0D3A3585" w14:textId="77777777" w:rsidR="005A3467" w:rsidRPr="00AD7EC9" w:rsidRDefault="005A3467" w:rsidP="00331F25">
            <w:pPr>
              <w:spacing w:before="60" w:after="60"/>
              <w:rPr>
                <w:sz w:val="20"/>
                <w:szCs w:val="20"/>
              </w:rPr>
            </w:pPr>
            <w:r w:rsidRPr="00560A8D">
              <w:rPr>
                <w:sz w:val="20"/>
              </w:rPr>
              <w:t>Број Рома и Ромкиња обухваћених превентивним здравственим прегледима</w:t>
            </w:r>
            <w:r>
              <w:rPr>
                <w:sz w:val="20"/>
              </w:rPr>
              <w:t xml:space="preserve"> </w:t>
            </w:r>
          </w:p>
        </w:tc>
        <w:tc>
          <w:tcPr>
            <w:tcW w:w="1416" w:type="dxa"/>
            <w:gridSpan w:val="2"/>
            <w:shd w:val="clear" w:color="auto" w:fill="D6E3BC" w:themeFill="accent3" w:themeFillTint="66"/>
          </w:tcPr>
          <w:p w14:paraId="0D23D8C1" w14:textId="77777777" w:rsidR="005A3467" w:rsidRPr="00AD7EC9" w:rsidRDefault="005A3467" w:rsidP="00331F25">
            <w:pPr>
              <w:spacing w:before="60" w:after="60"/>
              <w:rPr>
                <w:sz w:val="20"/>
                <w:szCs w:val="20"/>
              </w:rPr>
            </w:pPr>
            <w:r w:rsidRPr="00AD7EC9">
              <w:rPr>
                <w:sz w:val="20"/>
                <w:szCs w:val="20"/>
              </w:rPr>
              <w:t>Базна год.:</w:t>
            </w:r>
          </w:p>
        </w:tc>
        <w:tc>
          <w:tcPr>
            <w:tcW w:w="754" w:type="dxa"/>
            <w:gridSpan w:val="3"/>
            <w:shd w:val="clear" w:color="auto" w:fill="D6E3BC" w:themeFill="accent3" w:themeFillTint="66"/>
          </w:tcPr>
          <w:p w14:paraId="333F28C0" w14:textId="77777777" w:rsidR="005A3467" w:rsidRPr="00AD7EC9" w:rsidRDefault="005A3467" w:rsidP="00331F25">
            <w:pPr>
              <w:spacing w:before="60" w:after="60"/>
              <w:rPr>
                <w:sz w:val="20"/>
                <w:szCs w:val="20"/>
              </w:rPr>
            </w:pPr>
            <w:r>
              <w:rPr>
                <w:sz w:val="20"/>
                <w:szCs w:val="20"/>
              </w:rPr>
              <w:t>2018.</w:t>
            </w:r>
          </w:p>
        </w:tc>
        <w:tc>
          <w:tcPr>
            <w:tcW w:w="1782" w:type="dxa"/>
            <w:gridSpan w:val="5"/>
            <w:shd w:val="clear" w:color="auto" w:fill="D6E3BC" w:themeFill="accent3" w:themeFillTint="66"/>
          </w:tcPr>
          <w:p w14:paraId="190B0FEA" w14:textId="77777777" w:rsidR="005A3467" w:rsidRPr="00AD7EC9" w:rsidRDefault="005A3467" w:rsidP="00331F25">
            <w:pPr>
              <w:spacing w:before="60" w:after="60"/>
              <w:rPr>
                <w:sz w:val="20"/>
                <w:szCs w:val="20"/>
              </w:rPr>
            </w:pPr>
            <w:r w:rsidRPr="00AD7EC9">
              <w:rPr>
                <w:sz w:val="20"/>
                <w:szCs w:val="20"/>
              </w:rPr>
              <w:t>Базна вредност:</w:t>
            </w:r>
          </w:p>
        </w:tc>
        <w:tc>
          <w:tcPr>
            <w:tcW w:w="1268" w:type="dxa"/>
            <w:gridSpan w:val="5"/>
            <w:shd w:val="clear" w:color="auto" w:fill="D6E3BC" w:themeFill="accent3" w:themeFillTint="66"/>
          </w:tcPr>
          <w:p w14:paraId="586E4665" w14:textId="77777777" w:rsidR="005A3467" w:rsidRPr="00AD7EC9" w:rsidRDefault="005A3467" w:rsidP="00331F25">
            <w:pPr>
              <w:spacing w:before="60" w:after="60"/>
              <w:rPr>
                <w:sz w:val="20"/>
                <w:szCs w:val="20"/>
              </w:rPr>
            </w:pPr>
            <w:r>
              <w:rPr>
                <w:sz w:val="20"/>
                <w:szCs w:val="20"/>
              </w:rPr>
              <w:t>50</w:t>
            </w:r>
          </w:p>
        </w:tc>
        <w:tc>
          <w:tcPr>
            <w:tcW w:w="1519" w:type="dxa"/>
            <w:gridSpan w:val="5"/>
            <w:vMerge w:val="restart"/>
            <w:shd w:val="clear" w:color="auto" w:fill="D6E3BC" w:themeFill="accent3" w:themeFillTint="66"/>
            <w:vAlign w:val="center"/>
          </w:tcPr>
          <w:p w14:paraId="198F67FC"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73" w:type="dxa"/>
            <w:gridSpan w:val="5"/>
            <w:shd w:val="clear" w:color="auto" w:fill="D6E3BC" w:themeFill="accent3" w:themeFillTint="66"/>
          </w:tcPr>
          <w:p w14:paraId="2D94F97A" w14:textId="77777777" w:rsidR="005A3467" w:rsidRPr="00577B1E" w:rsidRDefault="005A3467" w:rsidP="00331F25">
            <w:pPr>
              <w:spacing w:before="60" w:after="60"/>
              <w:rPr>
                <w:sz w:val="20"/>
                <w:szCs w:val="20"/>
              </w:rPr>
            </w:pPr>
            <w:r>
              <w:rPr>
                <w:sz w:val="20"/>
                <w:szCs w:val="20"/>
              </w:rPr>
              <w:t>Извештај здравствене медијаторке</w:t>
            </w:r>
            <w:r w:rsidRPr="00577B1E">
              <w:rPr>
                <w:sz w:val="20"/>
                <w:szCs w:val="20"/>
              </w:rPr>
              <w:t xml:space="preserve">, </w:t>
            </w:r>
            <w:r>
              <w:rPr>
                <w:sz w:val="20"/>
                <w:szCs w:val="20"/>
              </w:rPr>
              <w:t>извештај Дома здравља</w:t>
            </w:r>
          </w:p>
        </w:tc>
      </w:tr>
      <w:tr w:rsidR="005A3467" w:rsidRPr="00AD7EC9" w14:paraId="4C978438" w14:textId="77777777" w:rsidTr="00331F25">
        <w:tc>
          <w:tcPr>
            <w:tcW w:w="1766" w:type="dxa"/>
            <w:gridSpan w:val="3"/>
            <w:vMerge/>
            <w:shd w:val="clear" w:color="auto" w:fill="D6E3BC" w:themeFill="accent3" w:themeFillTint="66"/>
          </w:tcPr>
          <w:p w14:paraId="1F29E95D" w14:textId="77777777" w:rsidR="005A3467" w:rsidRPr="00AD7EC9" w:rsidRDefault="005A3467" w:rsidP="00331F25">
            <w:pPr>
              <w:spacing w:before="60" w:after="60"/>
              <w:rPr>
                <w:b/>
                <w:sz w:val="20"/>
                <w:szCs w:val="20"/>
              </w:rPr>
            </w:pPr>
          </w:p>
        </w:tc>
        <w:tc>
          <w:tcPr>
            <w:tcW w:w="2302" w:type="dxa"/>
            <w:gridSpan w:val="2"/>
            <w:vMerge/>
            <w:shd w:val="clear" w:color="auto" w:fill="D6E3BC" w:themeFill="accent3" w:themeFillTint="66"/>
          </w:tcPr>
          <w:p w14:paraId="25EA652F" w14:textId="77777777" w:rsidR="005A3467" w:rsidRPr="00AD7EC9" w:rsidRDefault="005A3467" w:rsidP="00331F25">
            <w:pPr>
              <w:spacing w:before="60" w:after="60"/>
              <w:rPr>
                <w:sz w:val="20"/>
                <w:szCs w:val="20"/>
              </w:rPr>
            </w:pPr>
          </w:p>
        </w:tc>
        <w:tc>
          <w:tcPr>
            <w:tcW w:w="1416" w:type="dxa"/>
            <w:gridSpan w:val="2"/>
            <w:shd w:val="clear" w:color="auto" w:fill="D6E3BC" w:themeFill="accent3" w:themeFillTint="66"/>
          </w:tcPr>
          <w:p w14:paraId="2C389218" w14:textId="77777777" w:rsidR="005A3467" w:rsidRPr="00AD7EC9" w:rsidRDefault="005A3467" w:rsidP="00331F25">
            <w:pPr>
              <w:spacing w:before="60" w:after="60"/>
              <w:rPr>
                <w:sz w:val="20"/>
                <w:szCs w:val="20"/>
              </w:rPr>
            </w:pPr>
            <w:r w:rsidRPr="00AD7EC9">
              <w:rPr>
                <w:sz w:val="20"/>
                <w:szCs w:val="20"/>
              </w:rPr>
              <w:t>Циљна год.:</w:t>
            </w:r>
          </w:p>
        </w:tc>
        <w:tc>
          <w:tcPr>
            <w:tcW w:w="754" w:type="dxa"/>
            <w:gridSpan w:val="3"/>
            <w:shd w:val="clear" w:color="auto" w:fill="D6E3BC" w:themeFill="accent3" w:themeFillTint="66"/>
          </w:tcPr>
          <w:p w14:paraId="11496A47" w14:textId="77777777" w:rsidR="005A3467" w:rsidRPr="00AD7EC9" w:rsidRDefault="005A3467" w:rsidP="00331F25">
            <w:pPr>
              <w:spacing w:before="60" w:after="60"/>
              <w:rPr>
                <w:sz w:val="20"/>
                <w:szCs w:val="20"/>
              </w:rPr>
            </w:pPr>
            <w:r>
              <w:rPr>
                <w:sz w:val="20"/>
                <w:szCs w:val="20"/>
              </w:rPr>
              <w:t>2021.</w:t>
            </w:r>
          </w:p>
        </w:tc>
        <w:tc>
          <w:tcPr>
            <w:tcW w:w="1782" w:type="dxa"/>
            <w:gridSpan w:val="5"/>
            <w:shd w:val="clear" w:color="auto" w:fill="D6E3BC" w:themeFill="accent3" w:themeFillTint="66"/>
          </w:tcPr>
          <w:p w14:paraId="487EEB2D" w14:textId="77777777" w:rsidR="005A3467" w:rsidRPr="00AD7EC9" w:rsidRDefault="005A3467" w:rsidP="00331F25">
            <w:pPr>
              <w:spacing w:before="60" w:after="60"/>
              <w:rPr>
                <w:sz w:val="20"/>
                <w:szCs w:val="20"/>
              </w:rPr>
            </w:pPr>
            <w:r w:rsidRPr="00AD7EC9">
              <w:rPr>
                <w:sz w:val="20"/>
                <w:szCs w:val="20"/>
              </w:rPr>
              <w:t>Циљна вредност:</w:t>
            </w:r>
          </w:p>
        </w:tc>
        <w:tc>
          <w:tcPr>
            <w:tcW w:w="1268" w:type="dxa"/>
            <w:gridSpan w:val="5"/>
            <w:shd w:val="clear" w:color="auto" w:fill="D6E3BC" w:themeFill="accent3" w:themeFillTint="66"/>
          </w:tcPr>
          <w:p w14:paraId="4810FED4" w14:textId="77777777" w:rsidR="005A3467" w:rsidRPr="00AD7EC9" w:rsidRDefault="005A3467" w:rsidP="00331F25">
            <w:pPr>
              <w:spacing w:before="60" w:after="60"/>
              <w:rPr>
                <w:sz w:val="20"/>
                <w:szCs w:val="20"/>
              </w:rPr>
            </w:pPr>
            <w:r>
              <w:rPr>
                <w:sz w:val="20"/>
                <w:szCs w:val="20"/>
              </w:rPr>
              <w:t>300</w:t>
            </w:r>
          </w:p>
        </w:tc>
        <w:tc>
          <w:tcPr>
            <w:tcW w:w="1519" w:type="dxa"/>
            <w:gridSpan w:val="5"/>
            <w:vMerge/>
            <w:shd w:val="clear" w:color="auto" w:fill="D6E3BC" w:themeFill="accent3" w:themeFillTint="66"/>
          </w:tcPr>
          <w:p w14:paraId="4F0CF0EB" w14:textId="77777777" w:rsidR="005A3467" w:rsidRPr="00AD7EC9" w:rsidRDefault="005A3467" w:rsidP="00331F25">
            <w:pPr>
              <w:spacing w:before="60" w:after="60"/>
              <w:rPr>
                <w:sz w:val="20"/>
                <w:szCs w:val="20"/>
              </w:rPr>
            </w:pPr>
          </w:p>
        </w:tc>
        <w:tc>
          <w:tcPr>
            <w:tcW w:w="2373" w:type="dxa"/>
            <w:gridSpan w:val="5"/>
            <w:shd w:val="clear" w:color="auto" w:fill="D6E3BC" w:themeFill="accent3" w:themeFillTint="66"/>
          </w:tcPr>
          <w:p w14:paraId="3E834269" w14:textId="77777777" w:rsidR="005A3467" w:rsidRPr="00AD7EC9" w:rsidRDefault="005A3467" w:rsidP="00331F25">
            <w:pPr>
              <w:spacing w:before="60" w:after="60"/>
              <w:rPr>
                <w:sz w:val="20"/>
                <w:szCs w:val="20"/>
              </w:rPr>
            </w:pPr>
          </w:p>
        </w:tc>
      </w:tr>
      <w:tr w:rsidR="005A3467" w:rsidRPr="00AD7EC9" w14:paraId="5CA7BBF4" w14:textId="77777777" w:rsidTr="00331F25">
        <w:tc>
          <w:tcPr>
            <w:tcW w:w="1766" w:type="dxa"/>
            <w:gridSpan w:val="3"/>
            <w:vMerge w:val="restart"/>
            <w:shd w:val="clear" w:color="auto" w:fill="D6E3BC" w:themeFill="accent3" w:themeFillTint="66"/>
            <w:vAlign w:val="center"/>
          </w:tcPr>
          <w:p w14:paraId="6BB83C85"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3:</w:t>
            </w:r>
          </w:p>
        </w:tc>
        <w:tc>
          <w:tcPr>
            <w:tcW w:w="2302" w:type="dxa"/>
            <w:gridSpan w:val="2"/>
            <w:vMerge w:val="restart"/>
            <w:shd w:val="clear" w:color="auto" w:fill="D6E3BC" w:themeFill="accent3" w:themeFillTint="66"/>
            <w:vAlign w:val="center"/>
          </w:tcPr>
          <w:p w14:paraId="15F6B4E7" w14:textId="77777777" w:rsidR="005A3467" w:rsidRPr="006E6B38" w:rsidRDefault="005A3467" w:rsidP="00331F25">
            <w:pPr>
              <w:spacing w:before="60" w:after="60"/>
              <w:rPr>
                <w:sz w:val="20"/>
                <w:szCs w:val="20"/>
              </w:rPr>
            </w:pPr>
            <w:r>
              <w:rPr>
                <w:sz w:val="20"/>
                <w:szCs w:val="20"/>
              </w:rPr>
              <w:t>Број</w:t>
            </w:r>
            <w:r w:rsidRPr="00560A8D">
              <w:rPr>
                <w:sz w:val="20"/>
                <w:szCs w:val="20"/>
              </w:rPr>
              <w:t xml:space="preserve"> ромске деце </w:t>
            </w:r>
            <w:r>
              <w:rPr>
                <w:sz w:val="20"/>
                <w:szCs w:val="20"/>
              </w:rPr>
              <w:t>и ученика који су укључени</w:t>
            </w:r>
            <w:r w:rsidRPr="00560A8D">
              <w:rPr>
                <w:sz w:val="20"/>
                <w:szCs w:val="20"/>
              </w:rPr>
              <w:t xml:space="preserve"> и континуирано похађају образовно-васпитне институције</w:t>
            </w:r>
            <w:r>
              <w:rPr>
                <w:sz w:val="20"/>
                <w:szCs w:val="20"/>
              </w:rPr>
              <w:t xml:space="preserve"> </w:t>
            </w:r>
          </w:p>
        </w:tc>
        <w:tc>
          <w:tcPr>
            <w:tcW w:w="1416" w:type="dxa"/>
            <w:gridSpan w:val="2"/>
            <w:shd w:val="clear" w:color="auto" w:fill="D6E3BC" w:themeFill="accent3" w:themeFillTint="66"/>
          </w:tcPr>
          <w:p w14:paraId="3486BBB0" w14:textId="77777777" w:rsidR="005A3467" w:rsidRPr="00AD7EC9" w:rsidRDefault="005A3467" w:rsidP="00331F25">
            <w:pPr>
              <w:spacing w:before="60" w:after="60"/>
              <w:rPr>
                <w:sz w:val="20"/>
                <w:szCs w:val="20"/>
              </w:rPr>
            </w:pPr>
            <w:r w:rsidRPr="00AD7EC9">
              <w:rPr>
                <w:sz w:val="20"/>
                <w:szCs w:val="20"/>
              </w:rPr>
              <w:t>Базна год.:</w:t>
            </w:r>
          </w:p>
        </w:tc>
        <w:tc>
          <w:tcPr>
            <w:tcW w:w="754" w:type="dxa"/>
            <w:gridSpan w:val="3"/>
            <w:shd w:val="clear" w:color="auto" w:fill="D6E3BC" w:themeFill="accent3" w:themeFillTint="66"/>
          </w:tcPr>
          <w:p w14:paraId="2FDB2A80" w14:textId="77777777" w:rsidR="005A3467" w:rsidRPr="00AD7EC9" w:rsidRDefault="005A3467" w:rsidP="00331F25">
            <w:pPr>
              <w:spacing w:before="60" w:after="60"/>
              <w:rPr>
                <w:sz w:val="20"/>
                <w:szCs w:val="20"/>
              </w:rPr>
            </w:pPr>
            <w:r>
              <w:rPr>
                <w:sz w:val="20"/>
                <w:szCs w:val="20"/>
              </w:rPr>
              <w:t>2018.</w:t>
            </w:r>
          </w:p>
        </w:tc>
        <w:tc>
          <w:tcPr>
            <w:tcW w:w="1782" w:type="dxa"/>
            <w:gridSpan w:val="5"/>
            <w:shd w:val="clear" w:color="auto" w:fill="D6E3BC" w:themeFill="accent3" w:themeFillTint="66"/>
          </w:tcPr>
          <w:p w14:paraId="05FA48FF" w14:textId="77777777" w:rsidR="005A3467" w:rsidRPr="00AD7EC9" w:rsidRDefault="005A3467" w:rsidP="00331F25">
            <w:pPr>
              <w:spacing w:before="60" w:after="60"/>
              <w:rPr>
                <w:sz w:val="20"/>
                <w:szCs w:val="20"/>
              </w:rPr>
            </w:pPr>
            <w:r w:rsidRPr="00AD7EC9">
              <w:rPr>
                <w:sz w:val="20"/>
                <w:szCs w:val="20"/>
              </w:rPr>
              <w:t>Базна вредност:</w:t>
            </w:r>
          </w:p>
        </w:tc>
        <w:tc>
          <w:tcPr>
            <w:tcW w:w="1268" w:type="dxa"/>
            <w:gridSpan w:val="5"/>
            <w:shd w:val="clear" w:color="auto" w:fill="D6E3BC" w:themeFill="accent3" w:themeFillTint="66"/>
          </w:tcPr>
          <w:p w14:paraId="6DCEFF9A" w14:textId="77777777" w:rsidR="005A3467" w:rsidRPr="00AD7EC9" w:rsidRDefault="005A3467" w:rsidP="00331F25">
            <w:pPr>
              <w:spacing w:before="60" w:after="60"/>
              <w:rPr>
                <w:sz w:val="20"/>
                <w:szCs w:val="20"/>
              </w:rPr>
            </w:pPr>
            <w:r>
              <w:rPr>
                <w:sz w:val="20"/>
                <w:szCs w:val="20"/>
              </w:rPr>
              <w:t>660</w:t>
            </w:r>
          </w:p>
        </w:tc>
        <w:tc>
          <w:tcPr>
            <w:tcW w:w="1519" w:type="dxa"/>
            <w:gridSpan w:val="5"/>
            <w:vMerge w:val="restart"/>
            <w:shd w:val="clear" w:color="auto" w:fill="D6E3BC" w:themeFill="accent3" w:themeFillTint="66"/>
            <w:vAlign w:val="center"/>
          </w:tcPr>
          <w:p w14:paraId="3930B427"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73" w:type="dxa"/>
            <w:gridSpan w:val="5"/>
            <w:shd w:val="clear" w:color="auto" w:fill="D6E3BC" w:themeFill="accent3" w:themeFillTint="66"/>
          </w:tcPr>
          <w:p w14:paraId="1C7C03BA" w14:textId="77777777" w:rsidR="005A3467" w:rsidRPr="00AD7EC9" w:rsidRDefault="005A3467" w:rsidP="00331F25">
            <w:pPr>
              <w:spacing w:before="60" w:after="60"/>
              <w:rPr>
                <w:sz w:val="20"/>
                <w:szCs w:val="20"/>
              </w:rPr>
            </w:pPr>
            <w:r>
              <w:rPr>
                <w:sz w:val="20"/>
                <w:szCs w:val="20"/>
              </w:rPr>
              <w:t>Извештај ПУ, извештај ОШ, извештај СШ, извештај педагошких асистената, евиденција ОЦД</w:t>
            </w:r>
          </w:p>
        </w:tc>
      </w:tr>
      <w:tr w:rsidR="005A3467" w:rsidRPr="00AD7EC9" w14:paraId="223F5038" w14:textId="77777777" w:rsidTr="00331F25">
        <w:tc>
          <w:tcPr>
            <w:tcW w:w="1766" w:type="dxa"/>
            <w:gridSpan w:val="3"/>
            <w:vMerge/>
            <w:shd w:val="clear" w:color="auto" w:fill="D6E3BC" w:themeFill="accent3" w:themeFillTint="66"/>
          </w:tcPr>
          <w:p w14:paraId="29E26120" w14:textId="77777777" w:rsidR="005A3467" w:rsidRPr="00AD7EC9" w:rsidRDefault="005A3467" w:rsidP="00331F25">
            <w:pPr>
              <w:spacing w:before="60" w:after="60"/>
              <w:rPr>
                <w:sz w:val="20"/>
                <w:szCs w:val="20"/>
              </w:rPr>
            </w:pPr>
          </w:p>
        </w:tc>
        <w:tc>
          <w:tcPr>
            <w:tcW w:w="2302" w:type="dxa"/>
            <w:gridSpan w:val="2"/>
            <w:vMerge/>
            <w:shd w:val="clear" w:color="auto" w:fill="D6E3BC" w:themeFill="accent3" w:themeFillTint="66"/>
            <w:vAlign w:val="center"/>
          </w:tcPr>
          <w:p w14:paraId="6CB4C829" w14:textId="77777777" w:rsidR="005A3467" w:rsidRPr="00AD7EC9" w:rsidRDefault="005A3467" w:rsidP="00331F25">
            <w:pPr>
              <w:spacing w:before="60" w:after="60"/>
              <w:rPr>
                <w:sz w:val="20"/>
                <w:szCs w:val="20"/>
              </w:rPr>
            </w:pPr>
          </w:p>
        </w:tc>
        <w:tc>
          <w:tcPr>
            <w:tcW w:w="1416" w:type="dxa"/>
            <w:gridSpan w:val="2"/>
            <w:shd w:val="clear" w:color="auto" w:fill="D6E3BC" w:themeFill="accent3" w:themeFillTint="66"/>
          </w:tcPr>
          <w:p w14:paraId="6E6FCE4B" w14:textId="77777777" w:rsidR="005A3467" w:rsidRPr="00AD7EC9" w:rsidRDefault="005A3467" w:rsidP="00331F25">
            <w:pPr>
              <w:spacing w:before="60" w:after="60"/>
              <w:rPr>
                <w:sz w:val="20"/>
                <w:szCs w:val="20"/>
              </w:rPr>
            </w:pPr>
            <w:r w:rsidRPr="00AD7EC9">
              <w:rPr>
                <w:sz w:val="20"/>
                <w:szCs w:val="20"/>
              </w:rPr>
              <w:t>Циљна год.:</w:t>
            </w:r>
          </w:p>
        </w:tc>
        <w:tc>
          <w:tcPr>
            <w:tcW w:w="754" w:type="dxa"/>
            <w:gridSpan w:val="3"/>
            <w:shd w:val="clear" w:color="auto" w:fill="D6E3BC" w:themeFill="accent3" w:themeFillTint="66"/>
          </w:tcPr>
          <w:p w14:paraId="524A07C2" w14:textId="77777777" w:rsidR="005A3467" w:rsidRPr="00AD7EC9" w:rsidRDefault="005A3467" w:rsidP="00331F25">
            <w:pPr>
              <w:spacing w:before="60" w:after="60"/>
              <w:rPr>
                <w:sz w:val="20"/>
                <w:szCs w:val="20"/>
              </w:rPr>
            </w:pPr>
            <w:r>
              <w:rPr>
                <w:sz w:val="20"/>
                <w:szCs w:val="20"/>
              </w:rPr>
              <w:t>2021.</w:t>
            </w:r>
          </w:p>
        </w:tc>
        <w:tc>
          <w:tcPr>
            <w:tcW w:w="1782" w:type="dxa"/>
            <w:gridSpan w:val="5"/>
            <w:shd w:val="clear" w:color="auto" w:fill="D6E3BC" w:themeFill="accent3" w:themeFillTint="66"/>
          </w:tcPr>
          <w:p w14:paraId="7D1888B2" w14:textId="77777777" w:rsidR="005A3467" w:rsidRPr="00AD7EC9" w:rsidRDefault="005A3467" w:rsidP="00331F25">
            <w:pPr>
              <w:spacing w:before="60" w:after="60"/>
              <w:rPr>
                <w:sz w:val="20"/>
                <w:szCs w:val="20"/>
              </w:rPr>
            </w:pPr>
            <w:r w:rsidRPr="00AD7EC9">
              <w:rPr>
                <w:sz w:val="20"/>
                <w:szCs w:val="20"/>
              </w:rPr>
              <w:t>Циљна вредност:</w:t>
            </w:r>
          </w:p>
        </w:tc>
        <w:tc>
          <w:tcPr>
            <w:tcW w:w="1268" w:type="dxa"/>
            <w:gridSpan w:val="5"/>
            <w:shd w:val="clear" w:color="auto" w:fill="D6E3BC" w:themeFill="accent3" w:themeFillTint="66"/>
          </w:tcPr>
          <w:p w14:paraId="31411218" w14:textId="77777777" w:rsidR="005A3467" w:rsidRPr="00AD7EC9" w:rsidRDefault="005A3467" w:rsidP="00331F25">
            <w:pPr>
              <w:spacing w:before="60" w:after="60"/>
              <w:rPr>
                <w:sz w:val="20"/>
                <w:szCs w:val="20"/>
              </w:rPr>
            </w:pPr>
            <w:r>
              <w:rPr>
                <w:sz w:val="20"/>
                <w:szCs w:val="20"/>
              </w:rPr>
              <w:t>680</w:t>
            </w:r>
          </w:p>
        </w:tc>
        <w:tc>
          <w:tcPr>
            <w:tcW w:w="1519" w:type="dxa"/>
            <w:gridSpan w:val="5"/>
            <w:vMerge/>
            <w:shd w:val="clear" w:color="auto" w:fill="D6E3BC" w:themeFill="accent3" w:themeFillTint="66"/>
          </w:tcPr>
          <w:p w14:paraId="285FFF42" w14:textId="77777777" w:rsidR="005A3467" w:rsidRPr="00AD7EC9" w:rsidRDefault="005A3467" w:rsidP="00331F25">
            <w:pPr>
              <w:spacing w:before="60" w:after="60"/>
              <w:rPr>
                <w:sz w:val="20"/>
                <w:szCs w:val="20"/>
              </w:rPr>
            </w:pPr>
          </w:p>
        </w:tc>
        <w:tc>
          <w:tcPr>
            <w:tcW w:w="2373" w:type="dxa"/>
            <w:gridSpan w:val="5"/>
            <w:shd w:val="clear" w:color="auto" w:fill="D6E3BC" w:themeFill="accent3" w:themeFillTint="66"/>
          </w:tcPr>
          <w:p w14:paraId="05D046F8" w14:textId="77777777" w:rsidR="005A3467" w:rsidRPr="00AD7EC9" w:rsidRDefault="005A3467" w:rsidP="00331F25">
            <w:pPr>
              <w:spacing w:before="60" w:after="60"/>
              <w:rPr>
                <w:sz w:val="20"/>
                <w:szCs w:val="20"/>
              </w:rPr>
            </w:pPr>
          </w:p>
        </w:tc>
      </w:tr>
      <w:tr w:rsidR="005A3467" w:rsidRPr="00AD7EC9" w14:paraId="4D88F05E" w14:textId="77777777" w:rsidTr="00331F25">
        <w:trPr>
          <w:trHeight w:val="315"/>
        </w:trPr>
        <w:tc>
          <w:tcPr>
            <w:tcW w:w="1766" w:type="dxa"/>
            <w:gridSpan w:val="3"/>
            <w:vMerge w:val="restart"/>
            <w:shd w:val="clear" w:color="auto" w:fill="D6E3BC" w:themeFill="accent3" w:themeFillTint="66"/>
          </w:tcPr>
          <w:p w14:paraId="71F529B1" w14:textId="77777777" w:rsidR="005A3467" w:rsidRPr="00560A8D" w:rsidRDefault="005A3467" w:rsidP="00331F25">
            <w:pPr>
              <w:spacing w:before="60" w:after="60"/>
              <w:rPr>
                <w:b/>
                <w:sz w:val="20"/>
                <w:szCs w:val="20"/>
              </w:rPr>
            </w:pPr>
            <w:r w:rsidRPr="00560A8D">
              <w:rPr>
                <w:b/>
                <w:sz w:val="20"/>
                <w:szCs w:val="20"/>
              </w:rPr>
              <w:t>Индиктор 4:</w:t>
            </w:r>
          </w:p>
        </w:tc>
        <w:tc>
          <w:tcPr>
            <w:tcW w:w="2302" w:type="dxa"/>
            <w:gridSpan w:val="2"/>
            <w:vMerge w:val="restart"/>
            <w:shd w:val="clear" w:color="auto" w:fill="D6E3BC" w:themeFill="accent3" w:themeFillTint="66"/>
            <w:vAlign w:val="center"/>
          </w:tcPr>
          <w:p w14:paraId="654D51BA" w14:textId="77777777" w:rsidR="005A3467" w:rsidRPr="00560A8D" w:rsidRDefault="005A3467" w:rsidP="00331F25">
            <w:pPr>
              <w:spacing w:before="60" w:after="60"/>
              <w:rPr>
                <w:sz w:val="20"/>
                <w:szCs w:val="20"/>
              </w:rPr>
            </w:pPr>
            <w:r>
              <w:rPr>
                <w:sz w:val="20"/>
                <w:szCs w:val="20"/>
              </w:rPr>
              <w:t>Број</w:t>
            </w:r>
            <w:r w:rsidRPr="00560A8D">
              <w:rPr>
                <w:sz w:val="20"/>
                <w:szCs w:val="20"/>
              </w:rPr>
              <w:t xml:space="preserve"> незапослених Рома и Ромкиња</w:t>
            </w:r>
            <w:r>
              <w:rPr>
                <w:sz w:val="20"/>
                <w:szCs w:val="20"/>
              </w:rPr>
              <w:t xml:space="preserve"> у програмима за повећање запошљивости</w:t>
            </w:r>
          </w:p>
          <w:p w14:paraId="62453219" w14:textId="77777777" w:rsidR="005A3467" w:rsidRPr="00AD7EC9" w:rsidRDefault="005A3467" w:rsidP="00331F25">
            <w:pPr>
              <w:spacing w:before="60" w:after="60"/>
              <w:rPr>
                <w:sz w:val="20"/>
                <w:szCs w:val="20"/>
              </w:rPr>
            </w:pPr>
          </w:p>
        </w:tc>
        <w:tc>
          <w:tcPr>
            <w:tcW w:w="1416" w:type="dxa"/>
            <w:gridSpan w:val="2"/>
            <w:shd w:val="clear" w:color="auto" w:fill="D6E3BC" w:themeFill="accent3" w:themeFillTint="66"/>
          </w:tcPr>
          <w:p w14:paraId="139FC7A5" w14:textId="77777777" w:rsidR="005A3467" w:rsidRPr="00AD7EC9" w:rsidRDefault="005A3467" w:rsidP="00331F25">
            <w:pPr>
              <w:spacing w:before="60" w:after="60"/>
              <w:rPr>
                <w:sz w:val="20"/>
                <w:szCs w:val="20"/>
              </w:rPr>
            </w:pPr>
            <w:r w:rsidRPr="00AD7EC9">
              <w:rPr>
                <w:sz w:val="20"/>
                <w:szCs w:val="20"/>
              </w:rPr>
              <w:t>Базна год.:</w:t>
            </w:r>
          </w:p>
        </w:tc>
        <w:tc>
          <w:tcPr>
            <w:tcW w:w="754" w:type="dxa"/>
            <w:gridSpan w:val="3"/>
            <w:shd w:val="clear" w:color="auto" w:fill="D6E3BC" w:themeFill="accent3" w:themeFillTint="66"/>
          </w:tcPr>
          <w:p w14:paraId="73BAC141" w14:textId="77777777" w:rsidR="005A3467" w:rsidRPr="00AD7EC9" w:rsidRDefault="005A3467" w:rsidP="00331F25">
            <w:pPr>
              <w:spacing w:before="60" w:after="60"/>
              <w:rPr>
                <w:sz w:val="20"/>
                <w:szCs w:val="20"/>
              </w:rPr>
            </w:pPr>
            <w:r>
              <w:rPr>
                <w:sz w:val="20"/>
                <w:szCs w:val="20"/>
              </w:rPr>
              <w:t>2018.</w:t>
            </w:r>
          </w:p>
        </w:tc>
        <w:tc>
          <w:tcPr>
            <w:tcW w:w="1782" w:type="dxa"/>
            <w:gridSpan w:val="5"/>
            <w:shd w:val="clear" w:color="auto" w:fill="D6E3BC" w:themeFill="accent3" w:themeFillTint="66"/>
          </w:tcPr>
          <w:p w14:paraId="5E94E348" w14:textId="77777777" w:rsidR="005A3467" w:rsidRPr="00AD7EC9" w:rsidRDefault="005A3467" w:rsidP="00331F25">
            <w:pPr>
              <w:spacing w:before="60" w:after="60"/>
              <w:rPr>
                <w:sz w:val="20"/>
                <w:szCs w:val="20"/>
              </w:rPr>
            </w:pPr>
            <w:r w:rsidRPr="00AD7EC9">
              <w:rPr>
                <w:sz w:val="20"/>
                <w:szCs w:val="20"/>
              </w:rPr>
              <w:t>Базна вредност:</w:t>
            </w:r>
          </w:p>
        </w:tc>
        <w:tc>
          <w:tcPr>
            <w:tcW w:w="1268" w:type="dxa"/>
            <w:gridSpan w:val="5"/>
            <w:shd w:val="clear" w:color="auto" w:fill="D6E3BC" w:themeFill="accent3" w:themeFillTint="66"/>
          </w:tcPr>
          <w:p w14:paraId="10E026FD" w14:textId="77777777" w:rsidR="005A3467" w:rsidRPr="00B47140" w:rsidRDefault="005A3467" w:rsidP="00331F25">
            <w:pPr>
              <w:spacing w:before="60" w:after="60"/>
              <w:rPr>
                <w:sz w:val="20"/>
                <w:szCs w:val="20"/>
              </w:rPr>
            </w:pPr>
            <w:r>
              <w:rPr>
                <w:sz w:val="20"/>
                <w:szCs w:val="20"/>
              </w:rPr>
              <w:t>132</w:t>
            </w:r>
          </w:p>
        </w:tc>
        <w:tc>
          <w:tcPr>
            <w:tcW w:w="1519" w:type="dxa"/>
            <w:gridSpan w:val="5"/>
            <w:vMerge w:val="restart"/>
            <w:shd w:val="clear" w:color="auto" w:fill="D6E3BC" w:themeFill="accent3" w:themeFillTint="66"/>
            <w:vAlign w:val="center"/>
          </w:tcPr>
          <w:p w14:paraId="0244659F"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73" w:type="dxa"/>
            <w:gridSpan w:val="5"/>
            <w:shd w:val="clear" w:color="auto" w:fill="D6E3BC" w:themeFill="accent3" w:themeFillTint="66"/>
          </w:tcPr>
          <w:p w14:paraId="14FB3099" w14:textId="77777777" w:rsidR="005A3467" w:rsidRDefault="005A3467" w:rsidP="00331F25">
            <w:pPr>
              <w:spacing w:before="60" w:after="60"/>
              <w:rPr>
                <w:sz w:val="20"/>
                <w:szCs w:val="20"/>
              </w:rPr>
            </w:pPr>
          </w:p>
          <w:p w14:paraId="03841B08" w14:textId="77777777" w:rsidR="005A3467" w:rsidRDefault="005A3467" w:rsidP="00331F25">
            <w:pPr>
              <w:spacing w:before="60" w:after="60"/>
              <w:rPr>
                <w:sz w:val="20"/>
                <w:szCs w:val="20"/>
              </w:rPr>
            </w:pPr>
          </w:p>
          <w:p w14:paraId="7E0DA3EC" w14:textId="77777777" w:rsidR="005A3467" w:rsidRDefault="005A3467" w:rsidP="00331F25">
            <w:pPr>
              <w:spacing w:before="60" w:after="60"/>
              <w:rPr>
                <w:sz w:val="20"/>
                <w:szCs w:val="20"/>
              </w:rPr>
            </w:pPr>
          </w:p>
          <w:p w14:paraId="6C568067" w14:textId="77777777" w:rsidR="005A3467" w:rsidRPr="00AD7EC9" w:rsidRDefault="005A3467" w:rsidP="00331F25">
            <w:pPr>
              <w:spacing w:before="60" w:after="60"/>
              <w:rPr>
                <w:sz w:val="20"/>
                <w:szCs w:val="20"/>
              </w:rPr>
            </w:pPr>
            <w:r>
              <w:rPr>
                <w:sz w:val="20"/>
                <w:szCs w:val="20"/>
              </w:rPr>
              <w:t>Извештај НСЗ</w:t>
            </w:r>
          </w:p>
        </w:tc>
      </w:tr>
      <w:tr w:rsidR="005A3467" w:rsidRPr="00AD7EC9" w14:paraId="2DB0B5F5" w14:textId="77777777" w:rsidTr="00331F25">
        <w:trPr>
          <w:trHeight w:val="585"/>
        </w:trPr>
        <w:tc>
          <w:tcPr>
            <w:tcW w:w="1766" w:type="dxa"/>
            <w:gridSpan w:val="3"/>
            <w:vMerge/>
            <w:shd w:val="clear" w:color="auto" w:fill="D6E3BC" w:themeFill="accent3" w:themeFillTint="66"/>
          </w:tcPr>
          <w:p w14:paraId="197A3738" w14:textId="77777777" w:rsidR="005A3467" w:rsidRPr="00560A8D" w:rsidRDefault="005A3467" w:rsidP="00331F25">
            <w:pPr>
              <w:spacing w:before="60" w:after="60"/>
              <w:rPr>
                <w:b/>
                <w:sz w:val="20"/>
                <w:szCs w:val="20"/>
              </w:rPr>
            </w:pPr>
          </w:p>
        </w:tc>
        <w:tc>
          <w:tcPr>
            <w:tcW w:w="2302" w:type="dxa"/>
            <w:gridSpan w:val="2"/>
            <w:vMerge/>
            <w:shd w:val="clear" w:color="auto" w:fill="D6E3BC" w:themeFill="accent3" w:themeFillTint="66"/>
            <w:vAlign w:val="center"/>
          </w:tcPr>
          <w:p w14:paraId="00A5167F" w14:textId="77777777" w:rsidR="005A3467" w:rsidRPr="00560A8D" w:rsidRDefault="005A3467" w:rsidP="00331F25">
            <w:pPr>
              <w:spacing w:before="60" w:after="60"/>
              <w:rPr>
                <w:sz w:val="20"/>
                <w:szCs w:val="20"/>
              </w:rPr>
            </w:pPr>
          </w:p>
        </w:tc>
        <w:tc>
          <w:tcPr>
            <w:tcW w:w="1416" w:type="dxa"/>
            <w:gridSpan w:val="2"/>
            <w:shd w:val="clear" w:color="auto" w:fill="D6E3BC" w:themeFill="accent3" w:themeFillTint="66"/>
          </w:tcPr>
          <w:p w14:paraId="585CAD9F" w14:textId="77777777" w:rsidR="005A3467" w:rsidRDefault="005A3467" w:rsidP="00331F25">
            <w:pPr>
              <w:spacing w:before="60" w:after="60"/>
              <w:rPr>
                <w:sz w:val="20"/>
                <w:szCs w:val="20"/>
              </w:rPr>
            </w:pPr>
            <w:r w:rsidRPr="00AD7EC9">
              <w:rPr>
                <w:sz w:val="20"/>
                <w:szCs w:val="20"/>
              </w:rPr>
              <w:t>Циљна год.:</w:t>
            </w:r>
          </w:p>
          <w:p w14:paraId="767DA266" w14:textId="77777777" w:rsidR="005A3467" w:rsidRDefault="005A3467" w:rsidP="00331F25">
            <w:pPr>
              <w:spacing w:before="60" w:after="60"/>
              <w:rPr>
                <w:sz w:val="20"/>
                <w:szCs w:val="20"/>
              </w:rPr>
            </w:pPr>
          </w:p>
          <w:p w14:paraId="4CCC0F1A" w14:textId="77777777" w:rsidR="005A3467" w:rsidRPr="00AD7EC9" w:rsidRDefault="005A3467" w:rsidP="00331F25">
            <w:pPr>
              <w:spacing w:before="60" w:after="60"/>
              <w:rPr>
                <w:sz w:val="20"/>
                <w:szCs w:val="20"/>
              </w:rPr>
            </w:pPr>
          </w:p>
        </w:tc>
        <w:tc>
          <w:tcPr>
            <w:tcW w:w="754" w:type="dxa"/>
            <w:gridSpan w:val="3"/>
            <w:shd w:val="clear" w:color="auto" w:fill="D6E3BC" w:themeFill="accent3" w:themeFillTint="66"/>
          </w:tcPr>
          <w:p w14:paraId="4B6C2F96" w14:textId="77777777" w:rsidR="005A3467" w:rsidRPr="00AD7EC9" w:rsidRDefault="005A3467" w:rsidP="00331F25">
            <w:pPr>
              <w:spacing w:before="60" w:after="60"/>
              <w:rPr>
                <w:sz w:val="20"/>
                <w:szCs w:val="20"/>
              </w:rPr>
            </w:pPr>
            <w:r w:rsidRPr="00B47140">
              <w:rPr>
                <w:sz w:val="20"/>
                <w:szCs w:val="20"/>
              </w:rPr>
              <w:t>2021.</w:t>
            </w:r>
          </w:p>
        </w:tc>
        <w:tc>
          <w:tcPr>
            <w:tcW w:w="1782" w:type="dxa"/>
            <w:gridSpan w:val="5"/>
            <w:shd w:val="clear" w:color="auto" w:fill="D6E3BC" w:themeFill="accent3" w:themeFillTint="66"/>
          </w:tcPr>
          <w:p w14:paraId="106A70DA" w14:textId="77777777" w:rsidR="005A3467" w:rsidRPr="00AD7EC9" w:rsidRDefault="005A3467" w:rsidP="00331F25">
            <w:pPr>
              <w:spacing w:before="60" w:after="60"/>
              <w:rPr>
                <w:sz w:val="20"/>
                <w:szCs w:val="20"/>
              </w:rPr>
            </w:pPr>
            <w:r w:rsidRPr="00AD7EC9">
              <w:rPr>
                <w:sz w:val="20"/>
                <w:szCs w:val="20"/>
              </w:rPr>
              <w:t>Циљна вредност:</w:t>
            </w:r>
          </w:p>
        </w:tc>
        <w:tc>
          <w:tcPr>
            <w:tcW w:w="1268" w:type="dxa"/>
            <w:gridSpan w:val="5"/>
            <w:shd w:val="clear" w:color="auto" w:fill="D6E3BC" w:themeFill="accent3" w:themeFillTint="66"/>
          </w:tcPr>
          <w:p w14:paraId="5E780920" w14:textId="77777777" w:rsidR="005A3467" w:rsidRPr="00AD7EC9" w:rsidRDefault="005A3467" w:rsidP="00331F25">
            <w:pPr>
              <w:spacing w:before="60" w:after="60"/>
              <w:rPr>
                <w:sz w:val="20"/>
                <w:szCs w:val="20"/>
              </w:rPr>
            </w:pPr>
            <w:r>
              <w:rPr>
                <w:sz w:val="20"/>
                <w:szCs w:val="20"/>
              </w:rPr>
              <w:t>150</w:t>
            </w:r>
          </w:p>
        </w:tc>
        <w:tc>
          <w:tcPr>
            <w:tcW w:w="1519" w:type="dxa"/>
            <w:gridSpan w:val="5"/>
            <w:vMerge/>
            <w:shd w:val="clear" w:color="auto" w:fill="D6E3BC" w:themeFill="accent3" w:themeFillTint="66"/>
            <w:vAlign w:val="center"/>
          </w:tcPr>
          <w:p w14:paraId="3E02F7BA" w14:textId="77777777" w:rsidR="005A3467" w:rsidRPr="00AD7EC9" w:rsidRDefault="005A3467" w:rsidP="00331F25">
            <w:pPr>
              <w:spacing w:before="60" w:after="60"/>
              <w:rPr>
                <w:sz w:val="20"/>
                <w:szCs w:val="20"/>
              </w:rPr>
            </w:pPr>
          </w:p>
        </w:tc>
        <w:tc>
          <w:tcPr>
            <w:tcW w:w="2373" w:type="dxa"/>
            <w:gridSpan w:val="5"/>
            <w:shd w:val="clear" w:color="auto" w:fill="D6E3BC" w:themeFill="accent3" w:themeFillTint="66"/>
          </w:tcPr>
          <w:p w14:paraId="12E67204" w14:textId="77777777" w:rsidR="005A3467" w:rsidRPr="00AD7EC9" w:rsidRDefault="005A3467" w:rsidP="00331F25">
            <w:pPr>
              <w:spacing w:before="60" w:after="60"/>
              <w:rPr>
                <w:sz w:val="20"/>
                <w:szCs w:val="20"/>
              </w:rPr>
            </w:pPr>
          </w:p>
        </w:tc>
      </w:tr>
      <w:tr w:rsidR="005A3467" w:rsidRPr="00AD7EC9" w14:paraId="249594B5" w14:textId="77777777" w:rsidTr="00331F25">
        <w:trPr>
          <w:trHeight w:val="255"/>
        </w:trPr>
        <w:tc>
          <w:tcPr>
            <w:tcW w:w="1766" w:type="dxa"/>
            <w:gridSpan w:val="3"/>
            <w:vMerge w:val="restart"/>
            <w:shd w:val="clear" w:color="auto" w:fill="D6E3BC" w:themeFill="accent3" w:themeFillTint="66"/>
          </w:tcPr>
          <w:p w14:paraId="6F413BD0" w14:textId="77777777" w:rsidR="005A3467" w:rsidRPr="00560A8D" w:rsidRDefault="005A3467" w:rsidP="00331F25">
            <w:pPr>
              <w:spacing w:before="60" w:after="60"/>
              <w:rPr>
                <w:b/>
                <w:sz w:val="20"/>
                <w:szCs w:val="20"/>
              </w:rPr>
            </w:pPr>
            <w:r>
              <w:rPr>
                <w:b/>
                <w:sz w:val="20"/>
                <w:szCs w:val="20"/>
              </w:rPr>
              <w:lastRenderedPageBreak/>
              <w:t>Индикатор 5:</w:t>
            </w:r>
          </w:p>
        </w:tc>
        <w:tc>
          <w:tcPr>
            <w:tcW w:w="2302" w:type="dxa"/>
            <w:gridSpan w:val="2"/>
            <w:vMerge w:val="restart"/>
            <w:shd w:val="clear" w:color="auto" w:fill="D6E3BC" w:themeFill="accent3" w:themeFillTint="66"/>
            <w:vAlign w:val="center"/>
          </w:tcPr>
          <w:p w14:paraId="34A0832A" w14:textId="77777777" w:rsidR="005A3467" w:rsidRPr="00560A8D" w:rsidRDefault="005A3467" w:rsidP="00331F25">
            <w:pPr>
              <w:spacing w:before="60" w:after="60"/>
              <w:rPr>
                <w:sz w:val="20"/>
                <w:szCs w:val="20"/>
              </w:rPr>
            </w:pPr>
            <w:r w:rsidRPr="00331F25">
              <w:rPr>
                <w:sz w:val="20"/>
              </w:rPr>
              <w:t xml:space="preserve">Број Рома и Ромкиња </w:t>
            </w:r>
            <w:r>
              <w:rPr>
                <w:sz w:val="20"/>
              </w:rPr>
              <w:t>којима су унапређени услови</w:t>
            </w:r>
            <w:r w:rsidRPr="00331F25">
              <w:rPr>
                <w:sz w:val="20"/>
              </w:rPr>
              <w:t xml:space="preserve"> становања</w:t>
            </w:r>
          </w:p>
        </w:tc>
        <w:tc>
          <w:tcPr>
            <w:tcW w:w="1416" w:type="dxa"/>
            <w:gridSpan w:val="2"/>
            <w:shd w:val="clear" w:color="auto" w:fill="D6E3BC" w:themeFill="accent3" w:themeFillTint="66"/>
          </w:tcPr>
          <w:p w14:paraId="0CD4AB9E" w14:textId="77777777" w:rsidR="005A3467" w:rsidRPr="00AD7EC9" w:rsidRDefault="005A3467" w:rsidP="00331F25">
            <w:pPr>
              <w:spacing w:before="60" w:after="60"/>
              <w:rPr>
                <w:sz w:val="20"/>
                <w:szCs w:val="20"/>
              </w:rPr>
            </w:pPr>
            <w:r w:rsidRPr="00AD7EC9">
              <w:rPr>
                <w:sz w:val="20"/>
                <w:szCs w:val="20"/>
              </w:rPr>
              <w:t>Базна год.:</w:t>
            </w:r>
          </w:p>
        </w:tc>
        <w:tc>
          <w:tcPr>
            <w:tcW w:w="754" w:type="dxa"/>
            <w:gridSpan w:val="3"/>
            <w:shd w:val="clear" w:color="auto" w:fill="D6E3BC" w:themeFill="accent3" w:themeFillTint="66"/>
          </w:tcPr>
          <w:p w14:paraId="55C87934" w14:textId="77777777" w:rsidR="005A3467" w:rsidRPr="00AD7EC9" w:rsidRDefault="005A3467" w:rsidP="00331F25">
            <w:pPr>
              <w:spacing w:before="60" w:after="60"/>
              <w:rPr>
                <w:sz w:val="20"/>
                <w:szCs w:val="20"/>
              </w:rPr>
            </w:pPr>
            <w:r>
              <w:rPr>
                <w:sz w:val="20"/>
                <w:szCs w:val="20"/>
              </w:rPr>
              <w:t>2018.</w:t>
            </w:r>
          </w:p>
        </w:tc>
        <w:tc>
          <w:tcPr>
            <w:tcW w:w="1782" w:type="dxa"/>
            <w:gridSpan w:val="5"/>
            <w:shd w:val="clear" w:color="auto" w:fill="D6E3BC" w:themeFill="accent3" w:themeFillTint="66"/>
          </w:tcPr>
          <w:p w14:paraId="06DEB190" w14:textId="77777777" w:rsidR="005A3467" w:rsidRPr="00AD7EC9" w:rsidRDefault="005A3467" w:rsidP="00331F25">
            <w:pPr>
              <w:spacing w:before="60" w:after="60"/>
              <w:rPr>
                <w:sz w:val="20"/>
                <w:szCs w:val="20"/>
              </w:rPr>
            </w:pPr>
            <w:r w:rsidRPr="00AD7EC9">
              <w:rPr>
                <w:sz w:val="20"/>
                <w:szCs w:val="20"/>
              </w:rPr>
              <w:t>Базна вредност:</w:t>
            </w:r>
          </w:p>
        </w:tc>
        <w:tc>
          <w:tcPr>
            <w:tcW w:w="1268" w:type="dxa"/>
            <w:gridSpan w:val="5"/>
            <w:shd w:val="clear" w:color="auto" w:fill="D6E3BC" w:themeFill="accent3" w:themeFillTint="66"/>
          </w:tcPr>
          <w:p w14:paraId="284E837B" w14:textId="77777777" w:rsidR="005A3467" w:rsidRPr="00AD7EC9" w:rsidRDefault="005A3467" w:rsidP="00331F25">
            <w:pPr>
              <w:spacing w:before="60" w:after="60"/>
              <w:rPr>
                <w:sz w:val="20"/>
                <w:szCs w:val="20"/>
              </w:rPr>
            </w:pPr>
            <w:r>
              <w:rPr>
                <w:sz w:val="20"/>
                <w:szCs w:val="20"/>
              </w:rPr>
              <w:t>0</w:t>
            </w:r>
          </w:p>
        </w:tc>
        <w:tc>
          <w:tcPr>
            <w:tcW w:w="1519" w:type="dxa"/>
            <w:gridSpan w:val="5"/>
            <w:vMerge w:val="restart"/>
            <w:shd w:val="clear" w:color="auto" w:fill="D6E3BC" w:themeFill="accent3" w:themeFillTint="66"/>
            <w:vAlign w:val="center"/>
          </w:tcPr>
          <w:p w14:paraId="6716D8ED"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73" w:type="dxa"/>
            <w:gridSpan w:val="5"/>
            <w:shd w:val="clear" w:color="auto" w:fill="D6E3BC" w:themeFill="accent3" w:themeFillTint="66"/>
          </w:tcPr>
          <w:p w14:paraId="728CF4BB" w14:textId="77777777" w:rsidR="005A3467" w:rsidRPr="00AD7EC9" w:rsidRDefault="005A3467" w:rsidP="00331F25">
            <w:pPr>
              <w:spacing w:before="60" w:after="60"/>
              <w:rPr>
                <w:sz w:val="20"/>
                <w:szCs w:val="20"/>
              </w:rPr>
            </w:pPr>
            <w:r>
              <w:rPr>
                <w:sz w:val="20"/>
                <w:szCs w:val="20"/>
              </w:rPr>
              <w:t>Извештај Одељења за урбанизам, Извештај надзорног органа, Извештај ЦСР</w:t>
            </w:r>
          </w:p>
        </w:tc>
      </w:tr>
      <w:tr w:rsidR="005A3467" w:rsidRPr="00AD7EC9" w14:paraId="592217CD" w14:textId="77777777" w:rsidTr="00331F25">
        <w:trPr>
          <w:trHeight w:val="315"/>
        </w:trPr>
        <w:tc>
          <w:tcPr>
            <w:tcW w:w="1766" w:type="dxa"/>
            <w:gridSpan w:val="3"/>
            <w:vMerge/>
            <w:shd w:val="clear" w:color="auto" w:fill="D6E3BC" w:themeFill="accent3" w:themeFillTint="66"/>
          </w:tcPr>
          <w:p w14:paraId="1976B774" w14:textId="77777777" w:rsidR="005A3467" w:rsidRDefault="005A3467" w:rsidP="00331F25">
            <w:pPr>
              <w:spacing w:before="60" w:after="60"/>
              <w:rPr>
                <w:b/>
                <w:sz w:val="20"/>
                <w:szCs w:val="20"/>
              </w:rPr>
            </w:pPr>
          </w:p>
        </w:tc>
        <w:tc>
          <w:tcPr>
            <w:tcW w:w="2302" w:type="dxa"/>
            <w:gridSpan w:val="2"/>
            <w:vMerge/>
            <w:shd w:val="clear" w:color="auto" w:fill="D6E3BC" w:themeFill="accent3" w:themeFillTint="66"/>
            <w:vAlign w:val="center"/>
          </w:tcPr>
          <w:p w14:paraId="7A688C7E" w14:textId="77777777" w:rsidR="005A3467" w:rsidRPr="00560A8D" w:rsidRDefault="005A3467" w:rsidP="00331F25">
            <w:pPr>
              <w:spacing w:before="60" w:after="60"/>
              <w:rPr>
                <w:sz w:val="20"/>
                <w:szCs w:val="20"/>
              </w:rPr>
            </w:pPr>
          </w:p>
        </w:tc>
        <w:tc>
          <w:tcPr>
            <w:tcW w:w="1416" w:type="dxa"/>
            <w:gridSpan w:val="2"/>
            <w:shd w:val="clear" w:color="auto" w:fill="D6E3BC" w:themeFill="accent3" w:themeFillTint="66"/>
          </w:tcPr>
          <w:p w14:paraId="17E2B630" w14:textId="77777777" w:rsidR="005A3467" w:rsidRDefault="005A3467" w:rsidP="00331F25">
            <w:pPr>
              <w:spacing w:before="60" w:after="60"/>
              <w:rPr>
                <w:sz w:val="20"/>
                <w:szCs w:val="20"/>
              </w:rPr>
            </w:pPr>
            <w:r w:rsidRPr="00AD7EC9">
              <w:rPr>
                <w:sz w:val="20"/>
                <w:szCs w:val="20"/>
              </w:rPr>
              <w:t>Циљна год.:</w:t>
            </w:r>
          </w:p>
          <w:p w14:paraId="6F73FF04" w14:textId="77777777" w:rsidR="005A3467" w:rsidRPr="00AD7EC9" w:rsidRDefault="005A3467" w:rsidP="00331F25">
            <w:pPr>
              <w:spacing w:before="60" w:after="60"/>
              <w:rPr>
                <w:sz w:val="20"/>
                <w:szCs w:val="20"/>
              </w:rPr>
            </w:pPr>
          </w:p>
        </w:tc>
        <w:tc>
          <w:tcPr>
            <w:tcW w:w="754" w:type="dxa"/>
            <w:gridSpan w:val="3"/>
            <w:shd w:val="clear" w:color="auto" w:fill="D6E3BC" w:themeFill="accent3" w:themeFillTint="66"/>
          </w:tcPr>
          <w:p w14:paraId="500B2367" w14:textId="77777777" w:rsidR="005A3467" w:rsidRPr="00AD7EC9" w:rsidRDefault="005A3467" w:rsidP="00331F25">
            <w:pPr>
              <w:spacing w:before="60" w:after="60"/>
              <w:rPr>
                <w:sz w:val="20"/>
                <w:szCs w:val="20"/>
              </w:rPr>
            </w:pPr>
            <w:r>
              <w:rPr>
                <w:sz w:val="20"/>
                <w:szCs w:val="20"/>
              </w:rPr>
              <w:t>2021.</w:t>
            </w:r>
          </w:p>
        </w:tc>
        <w:tc>
          <w:tcPr>
            <w:tcW w:w="1782" w:type="dxa"/>
            <w:gridSpan w:val="5"/>
            <w:shd w:val="clear" w:color="auto" w:fill="D6E3BC" w:themeFill="accent3" w:themeFillTint="66"/>
          </w:tcPr>
          <w:p w14:paraId="565A166F" w14:textId="77777777" w:rsidR="005A3467" w:rsidRPr="00AD7EC9" w:rsidRDefault="005A3467" w:rsidP="00331F25">
            <w:pPr>
              <w:spacing w:before="60" w:after="60"/>
              <w:rPr>
                <w:sz w:val="20"/>
                <w:szCs w:val="20"/>
              </w:rPr>
            </w:pPr>
            <w:r w:rsidRPr="00AD7EC9">
              <w:rPr>
                <w:sz w:val="20"/>
                <w:szCs w:val="20"/>
              </w:rPr>
              <w:t>Циљна вредност:</w:t>
            </w:r>
          </w:p>
        </w:tc>
        <w:tc>
          <w:tcPr>
            <w:tcW w:w="1268" w:type="dxa"/>
            <w:gridSpan w:val="5"/>
            <w:shd w:val="clear" w:color="auto" w:fill="D6E3BC" w:themeFill="accent3" w:themeFillTint="66"/>
          </w:tcPr>
          <w:p w14:paraId="591B8F5E" w14:textId="77777777" w:rsidR="005A3467" w:rsidRPr="00AD7EC9" w:rsidRDefault="005A3467" w:rsidP="00331F25">
            <w:pPr>
              <w:spacing w:before="60" w:after="60"/>
              <w:rPr>
                <w:sz w:val="20"/>
                <w:szCs w:val="20"/>
              </w:rPr>
            </w:pPr>
            <w:r>
              <w:rPr>
                <w:sz w:val="20"/>
                <w:szCs w:val="20"/>
              </w:rPr>
              <w:t>140</w:t>
            </w:r>
          </w:p>
        </w:tc>
        <w:tc>
          <w:tcPr>
            <w:tcW w:w="1519" w:type="dxa"/>
            <w:gridSpan w:val="5"/>
            <w:vMerge/>
            <w:shd w:val="clear" w:color="auto" w:fill="D6E3BC" w:themeFill="accent3" w:themeFillTint="66"/>
            <w:vAlign w:val="center"/>
          </w:tcPr>
          <w:p w14:paraId="1157EA55" w14:textId="77777777" w:rsidR="005A3467" w:rsidRPr="00AD7EC9" w:rsidRDefault="005A3467" w:rsidP="00331F25">
            <w:pPr>
              <w:spacing w:before="60" w:after="60"/>
              <w:rPr>
                <w:sz w:val="20"/>
                <w:szCs w:val="20"/>
              </w:rPr>
            </w:pPr>
          </w:p>
        </w:tc>
        <w:tc>
          <w:tcPr>
            <w:tcW w:w="2373" w:type="dxa"/>
            <w:gridSpan w:val="5"/>
            <w:shd w:val="clear" w:color="auto" w:fill="D6E3BC" w:themeFill="accent3" w:themeFillTint="66"/>
          </w:tcPr>
          <w:p w14:paraId="74C588E8" w14:textId="77777777" w:rsidR="005A3467" w:rsidRPr="00AD7EC9" w:rsidRDefault="005A3467" w:rsidP="00331F25">
            <w:pPr>
              <w:spacing w:before="60" w:after="60"/>
              <w:rPr>
                <w:sz w:val="20"/>
                <w:szCs w:val="20"/>
              </w:rPr>
            </w:pPr>
          </w:p>
        </w:tc>
      </w:tr>
      <w:tr w:rsidR="005A3467" w:rsidRPr="00536B31" w14:paraId="5DA948D3" w14:textId="77777777" w:rsidTr="00331F25">
        <w:tc>
          <w:tcPr>
            <w:tcW w:w="1766" w:type="dxa"/>
            <w:gridSpan w:val="3"/>
            <w:vMerge w:val="restart"/>
            <w:shd w:val="clear" w:color="auto" w:fill="E36C0A" w:themeFill="accent6" w:themeFillShade="BF"/>
            <w:vAlign w:val="center"/>
          </w:tcPr>
          <w:p w14:paraId="0BF8067E" w14:textId="77777777" w:rsidR="005A3467" w:rsidRPr="00536B31" w:rsidRDefault="005A3467" w:rsidP="00331F25">
            <w:pPr>
              <w:spacing w:before="60" w:after="60"/>
              <w:rPr>
                <w:b/>
                <w:sz w:val="20"/>
                <w:szCs w:val="20"/>
              </w:rPr>
            </w:pPr>
            <w:r w:rsidRPr="00536B31">
              <w:rPr>
                <w:b/>
                <w:sz w:val="20"/>
                <w:szCs w:val="20"/>
              </w:rPr>
              <w:t>ПОСЕБАН ЦИЉ:</w:t>
            </w:r>
          </w:p>
        </w:tc>
        <w:tc>
          <w:tcPr>
            <w:tcW w:w="3718" w:type="dxa"/>
            <w:gridSpan w:val="4"/>
            <w:vMerge w:val="restart"/>
            <w:shd w:val="clear" w:color="auto" w:fill="E36C0A" w:themeFill="accent6" w:themeFillShade="BF"/>
            <w:vAlign w:val="center"/>
          </w:tcPr>
          <w:p w14:paraId="451DBC48" w14:textId="77777777" w:rsidR="005A3467" w:rsidRPr="00536B31" w:rsidRDefault="005A3467" w:rsidP="00331F25">
            <w:pPr>
              <w:spacing w:before="60" w:after="60"/>
              <w:rPr>
                <w:b/>
                <w:sz w:val="20"/>
                <w:szCs w:val="20"/>
              </w:rPr>
            </w:pPr>
            <w:r>
              <w:rPr>
                <w:b/>
                <w:sz w:val="20"/>
                <w:szCs w:val="20"/>
              </w:rPr>
              <w:t xml:space="preserve">1. </w:t>
            </w:r>
            <w:r w:rsidRPr="005A584A">
              <w:rPr>
                <w:b/>
                <w:sz w:val="20"/>
                <w:szCs w:val="20"/>
              </w:rPr>
              <w:t xml:space="preserve">Унапређење социјалне заштите Рома и Ромкиња у Пироту кроз повећање </w:t>
            </w:r>
            <w:r>
              <w:rPr>
                <w:b/>
                <w:sz w:val="20"/>
                <w:szCs w:val="20"/>
              </w:rPr>
              <w:t xml:space="preserve">социјалних давања и </w:t>
            </w:r>
            <w:r w:rsidRPr="005A584A">
              <w:rPr>
                <w:b/>
                <w:sz w:val="20"/>
                <w:szCs w:val="20"/>
              </w:rPr>
              <w:t xml:space="preserve">доступности услуга </w:t>
            </w:r>
          </w:p>
        </w:tc>
        <w:tc>
          <w:tcPr>
            <w:tcW w:w="2544" w:type="dxa"/>
            <w:gridSpan w:val="9"/>
            <w:vMerge w:val="restart"/>
            <w:shd w:val="clear" w:color="auto" w:fill="E36C0A" w:themeFill="accent6" w:themeFillShade="BF"/>
            <w:vAlign w:val="center"/>
          </w:tcPr>
          <w:p w14:paraId="20CCEBF4" w14:textId="77777777" w:rsidR="005A3467" w:rsidRPr="00536B31" w:rsidRDefault="005A3467" w:rsidP="00331F25">
            <w:pPr>
              <w:spacing w:before="60" w:after="60"/>
              <w:jc w:val="right"/>
              <w:rPr>
                <w:b/>
                <w:sz w:val="20"/>
                <w:szCs w:val="20"/>
              </w:rPr>
            </w:pPr>
            <w:r w:rsidRPr="00536B31">
              <w:rPr>
                <w:b/>
                <w:sz w:val="20"/>
                <w:szCs w:val="20"/>
              </w:rPr>
              <w:t>Укупн</w:t>
            </w:r>
            <w:r>
              <w:rPr>
                <w:b/>
                <w:sz w:val="20"/>
                <w:szCs w:val="20"/>
              </w:rPr>
              <w:t xml:space="preserve">о за посебан циљ 1 </w:t>
            </w:r>
            <w:r w:rsidRPr="00536B31">
              <w:rPr>
                <w:b/>
                <w:sz w:val="20"/>
                <w:szCs w:val="20"/>
              </w:rPr>
              <w:t>(РСД):</w:t>
            </w:r>
          </w:p>
        </w:tc>
        <w:tc>
          <w:tcPr>
            <w:tcW w:w="1260" w:type="dxa"/>
            <w:gridSpan w:val="4"/>
            <w:vMerge w:val="restart"/>
            <w:shd w:val="clear" w:color="auto" w:fill="E36C0A" w:themeFill="accent6" w:themeFillShade="BF"/>
            <w:vAlign w:val="center"/>
          </w:tcPr>
          <w:p w14:paraId="7084A24A" w14:textId="77777777" w:rsidR="005A3467" w:rsidRPr="00536B31" w:rsidRDefault="005A3467" w:rsidP="00331F25">
            <w:pPr>
              <w:spacing w:before="60" w:after="60"/>
              <w:rPr>
                <w:b/>
                <w:sz w:val="20"/>
                <w:szCs w:val="20"/>
              </w:rPr>
            </w:pPr>
          </w:p>
        </w:tc>
        <w:tc>
          <w:tcPr>
            <w:tcW w:w="2250" w:type="dxa"/>
            <w:gridSpan w:val="9"/>
            <w:shd w:val="clear" w:color="auto" w:fill="E36C0A" w:themeFill="accent6" w:themeFillShade="BF"/>
          </w:tcPr>
          <w:p w14:paraId="2B52E8FF" w14:textId="77777777" w:rsidR="005A3467" w:rsidRPr="00536B31" w:rsidRDefault="005A3467" w:rsidP="00331F25">
            <w:pPr>
              <w:spacing w:before="60" w:after="60"/>
              <w:jc w:val="right"/>
              <w:rPr>
                <w:b/>
                <w:sz w:val="20"/>
                <w:szCs w:val="20"/>
              </w:rPr>
            </w:pPr>
            <w:r>
              <w:rPr>
                <w:b/>
                <w:sz w:val="20"/>
                <w:szCs w:val="20"/>
              </w:rPr>
              <w:t>Буџет ЈЛС (РСД):</w:t>
            </w:r>
          </w:p>
        </w:tc>
        <w:tc>
          <w:tcPr>
            <w:tcW w:w="1642" w:type="dxa"/>
            <w:shd w:val="clear" w:color="auto" w:fill="E36C0A" w:themeFill="accent6" w:themeFillShade="BF"/>
          </w:tcPr>
          <w:p w14:paraId="26C138B5" w14:textId="77777777" w:rsidR="005A3467" w:rsidRPr="00536B31" w:rsidRDefault="005A3467" w:rsidP="00331F25">
            <w:pPr>
              <w:spacing w:before="60" w:after="60"/>
              <w:rPr>
                <w:b/>
                <w:sz w:val="20"/>
                <w:szCs w:val="20"/>
              </w:rPr>
            </w:pPr>
          </w:p>
        </w:tc>
      </w:tr>
      <w:tr w:rsidR="005A3467" w:rsidRPr="00536B31" w14:paraId="1EDA9EBF" w14:textId="77777777" w:rsidTr="00331F25">
        <w:tc>
          <w:tcPr>
            <w:tcW w:w="1766" w:type="dxa"/>
            <w:gridSpan w:val="3"/>
            <w:vMerge/>
            <w:shd w:val="clear" w:color="auto" w:fill="E36C0A" w:themeFill="accent6" w:themeFillShade="BF"/>
          </w:tcPr>
          <w:p w14:paraId="425BB506" w14:textId="77777777" w:rsidR="005A3467" w:rsidRPr="00536B31" w:rsidRDefault="005A3467" w:rsidP="00331F25">
            <w:pPr>
              <w:spacing w:before="60" w:after="60"/>
              <w:rPr>
                <w:b/>
                <w:sz w:val="20"/>
                <w:szCs w:val="20"/>
              </w:rPr>
            </w:pPr>
          </w:p>
        </w:tc>
        <w:tc>
          <w:tcPr>
            <w:tcW w:w="3718" w:type="dxa"/>
            <w:gridSpan w:val="4"/>
            <w:vMerge/>
            <w:shd w:val="clear" w:color="auto" w:fill="E36C0A" w:themeFill="accent6" w:themeFillShade="BF"/>
          </w:tcPr>
          <w:p w14:paraId="533C7002" w14:textId="77777777" w:rsidR="005A3467" w:rsidRDefault="005A3467" w:rsidP="00331F25">
            <w:pPr>
              <w:spacing w:before="60" w:after="60"/>
              <w:rPr>
                <w:b/>
                <w:sz w:val="20"/>
                <w:szCs w:val="20"/>
              </w:rPr>
            </w:pPr>
          </w:p>
        </w:tc>
        <w:tc>
          <w:tcPr>
            <w:tcW w:w="2544" w:type="dxa"/>
            <w:gridSpan w:val="9"/>
            <w:vMerge/>
            <w:shd w:val="clear" w:color="auto" w:fill="E36C0A" w:themeFill="accent6" w:themeFillShade="BF"/>
          </w:tcPr>
          <w:p w14:paraId="50A1EBD8" w14:textId="77777777" w:rsidR="005A3467" w:rsidRDefault="005A3467" w:rsidP="00331F25">
            <w:pPr>
              <w:spacing w:before="60" w:after="60"/>
              <w:rPr>
                <w:b/>
                <w:sz w:val="20"/>
                <w:szCs w:val="20"/>
              </w:rPr>
            </w:pPr>
          </w:p>
        </w:tc>
        <w:tc>
          <w:tcPr>
            <w:tcW w:w="1260" w:type="dxa"/>
            <w:gridSpan w:val="4"/>
            <w:vMerge/>
            <w:shd w:val="clear" w:color="auto" w:fill="E36C0A" w:themeFill="accent6" w:themeFillShade="BF"/>
          </w:tcPr>
          <w:p w14:paraId="6EE1A59E" w14:textId="77777777" w:rsidR="005A3467" w:rsidRDefault="005A3467" w:rsidP="00331F25">
            <w:pPr>
              <w:spacing w:before="60" w:after="60"/>
              <w:rPr>
                <w:b/>
                <w:sz w:val="20"/>
                <w:szCs w:val="20"/>
              </w:rPr>
            </w:pPr>
          </w:p>
        </w:tc>
        <w:tc>
          <w:tcPr>
            <w:tcW w:w="2250" w:type="dxa"/>
            <w:gridSpan w:val="9"/>
            <w:shd w:val="clear" w:color="auto" w:fill="E36C0A" w:themeFill="accent6" w:themeFillShade="BF"/>
          </w:tcPr>
          <w:p w14:paraId="619B8AAB" w14:textId="77777777" w:rsidR="005A3467" w:rsidRPr="00536B31" w:rsidRDefault="005A3467" w:rsidP="00331F25">
            <w:pPr>
              <w:spacing w:before="60" w:after="60"/>
              <w:jc w:val="right"/>
              <w:rPr>
                <w:b/>
                <w:sz w:val="20"/>
                <w:szCs w:val="20"/>
              </w:rPr>
            </w:pPr>
            <w:r>
              <w:rPr>
                <w:b/>
                <w:sz w:val="20"/>
                <w:szCs w:val="20"/>
              </w:rPr>
              <w:t>Остали извори (РСД):</w:t>
            </w:r>
          </w:p>
        </w:tc>
        <w:tc>
          <w:tcPr>
            <w:tcW w:w="1642" w:type="dxa"/>
            <w:shd w:val="clear" w:color="auto" w:fill="E36C0A" w:themeFill="accent6" w:themeFillShade="BF"/>
          </w:tcPr>
          <w:p w14:paraId="2723AE18" w14:textId="77777777" w:rsidR="005A3467" w:rsidRPr="00536B31" w:rsidRDefault="005A3467" w:rsidP="00331F25">
            <w:pPr>
              <w:spacing w:before="60" w:after="60"/>
              <w:rPr>
                <w:b/>
                <w:sz w:val="20"/>
                <w:szCs w:val="20"/>
              </w:rPr>
            </w:pPr>
          </w:p>
        </w:tc>
      </w:tr>
      <w:tr w:rsidR="005A3467" w:rsidRPr="00AD7EC9" w14:paraId="39E2E839" w14:textId="77777777" w:rsidTr="00331F25">
        <w:tc>
          <w:tcPr>
            <w:tcW w:w="1766" w:type="dxa"/>
            <w:gridSpan w:val="3"/>
            <w:vMerge w:val="restart"/>
            <w:shd w:val="clear" w:color="auto" w:fill="FBD4B4" w:themeFill="accent6" w:themeFillTint="66"/>
            <w:vAlign w:val="center"/>
          </w:tcPr>
          <w:p w14:paraId="4408B890"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1:</w:t>
            </w:r>
          </w:p>
        </w:tc>
        <w:tc>
          <w:tcPr>
            <w:tcW w:w="2302" w:type="dxa"/>
            <w:gridSpan w:val="2"/>
            <w:vMerge w:val="restart"/>
            <w:shd w:val="clear" w:color="auto" w:fill="FBD4B4" w:themeFill="accent6" w:themeFillTint="66"/>
            <w:vAlign w:val="center"/>
          </w:tcPr>
          <w:p w14:paraId="1D9D487A" w14:textId="77777777" w:rsidR="005A3467" w:rsidRPr="00F43365" w:rsidRDefault="005A3467" w:rsidP="00331F25">
            <w:pPr>
              <w:spacing w:before="60" w:after="60"/>
              <w:rPr>
                <w:sz w:val="20"/>
                <w:szCs w:val="20"/>
              </w:rPr>
            </w:pPr>
            <w:r>
              <w:rPr>
                <w:sz w:val="20"/>
                <w:szCs w:val="20"/>
              </w:rPr>
              <w:t xml:space="preserve">Проценат издвајања у буџету за социјална давања </w:t>
            </w:r>
          </w:p>
        </w:tc>
        <w:tc>
          <w:tcPr>
            <w:tcW w:w="1416" w:type="dxa"/>
            <w:gridSpan w:val="2"/>
            <w:shd w:val="clear" w:color="auto" w:fill="FBD4B4" w:themeFill="accent6" w:themeFillTint="66"/>
          </w:tcPr>
          <w:p w14:paraId="35F233D5" w14:textId="77777777" w:rsidR="005A3467" w:rsidRPr="00AD7EC9" w:rsidRDefault="005A3467" w:rsidP="00331F25">
            <w:pPr>
              <w:spacing w:before="60" w:after="60"/>
              <w:rPr>
                <w:sz w:val="20"/>
                <w:szCs w:val="20"/>
              </w:rPr>
            </w:pPr>
            <w:r w:rsidRPr="00AD7EC9">
              <w:rPr>
                <w:sz w:val="20"/>
                <w:szCs w:val="20"/>
              </w:rPr>
              <w:t>Базна год.:</w:t>
            </w:r>
          </w:p>
        </w:tc>
        <w:tc>
          <w:tcPr>
            <w:tcW w:w="744" w:type="dxa"/>
            <w:gridSpan w:val="2"/>
            <w:shd w:val="clear" w:color="auto" w:fill="FBD4B4" w:themeFill="accent6" w:themeFillTint="66"/>
          </w:tcPr>
          <w:p w14:paraId="27BB3F1B"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BD4B4" w:themeFill="accent6" w:themeFillTint="66"/>
          </w:tcPr>
          <w:p w14:paraId="5570C8A6" w14:textId="77777777" w:rsidR="005A3467" w:rsidRPr="00AD7EC9" w:rsidRDefault="005A3467" w:rsidP="00331F25">
            <w:pPr>
              <w:spacing w:before="60" w:after="60"/>
              <w:rPr>
                <w:sz w:val="20"/>
                <w:szCs w:val="20"/>
              </w:rPr>
            </w:pPr>
            <w:r w:rsidRPr="00AD7EC9">
              <w:rPr>
                <w:sz w:val="20"/>
                <w:szCs w:val="20"/>
              </w:rPr>
              <w:t>Базна вредност:</w:t>
            </w:r>
          </w:p>
        </w:tc>
        <w:tc>
          <w:tcPr>
            <w:tcW w:w="1260" w:type="dxa"/>
            <w:gridSpan w:val="4"/>
            <w:shd w:val="clear" w:color="auto" w:fill="FBD4B4" w:themeFill="accent6" w:themeFillTint="66"/>
          </w:tcPr>
          <w:p w14:paraId="62CE59FA" w14:textId="77777777" w:rsidR="005A3467" w:rsidRPr="00CB3D61" w:rsidRDefault="005A3467" w:rsidP="00331F25">
            <w:pPr>
              <w:spacing w:before="60" w:after="60"/>
              <w:rPr>
                <w:sz w:val="20"/>
                <w:szCs w:val="20"/>
              </w:rPr>
            </w:pPr>
            <w:r>
              <w:rPr>
                <w:color w:val="000000"/>
                <w:sz w:val="20"/>
              </w:rPr>
              <w:t>6.000.000</w:t>
            </w:r>
          </w:p>
        </w:tc>
        <w:tc>
          <w:tcPr>
            <w:tcW w:w="1530" w:type="dxa"/>
            <w:gridSpan w:val="6"/>
            <w:vMerge w:val="restart"/>
            <w:shd w:val="clear" w:color="auto" w:fill="FBD4B4" w:themeFill="accent6" w:themeFillTint="66"/>
            <w:vAlign w:val="center"/>
          </w:tcPr>
          <w:p w14:paraId="215EA536"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vMerge w:val="restart"/>
            <w:shd w:val="clear" w:color="auto" w:fill="FBD4B4" w:themeFill="accent6" w:themeFillTint="66"/>
            <w:vAlign w:val="center"/>
          </w:tcPr>
          <w:p w14:paraId="46F4D6D8" w14:textId="77777777" w:rsidR="005A3467" w:rsidRPr="00AD7EC9" w:rsidRDefault="005A3467" w:rsidP="00331F25">
            <w:pPr>
              <w:spacing w:before="60" w:after="60"/>
              <w:rPr>
                <w:sz w:val="20"/>
                <w:szCs w:val="20"/>
              </w:rPr>
            </w:pPr>
            <w:r>
              <w:rPr>
                <w:sz w:val="20"/>
                <w:szCs w:val="20"/>
              </w:rPr>
              <w:t>Извештај ЦСР</w:t>
            </w:r>
          </w:p>
        </w:tc>
      </w:tr>
      <w:tr w:rsidR="005A3467" w:rsidRPr="00AD7EC9" w14:paraId="34B0C1C4" w14:textId="77777777" w:rsidTr="00331F25">
        <w:tc>
          <w:tcPr>
            <w:tcW w:w="1766" w:type="dxa"/>
            <w:gridSpan w:val="3"/>
            <w:vMerge/>
            <w:shd w:val="clear" w:color="auto" w:fill="FBD4B4" w:themeFill="accent6" w:themeFillTint="66"/>
          </w:tcPr>
          <w:p w14:paraId="50F39EAF" w14:textId="77777777" w:rsidR="005A3467" w:rsidRPr="00AD7EC9" w:rsidRDefault="005A3467" w:rsidP="00331F25">
            <w:pPr>
              <w:spacing w:before="60" w:after="60"/>
              <w:rPr>
                <w:b/>
                <w:sz w:val="20"/>
                <w:szCs w:val="20"/>
              </w:rPr>
            </w:pPr>
          </w:p>
        </w:tc>
        <w:tc>
          <w:tcPr>
            <w:tcW w:w="2302" w:type="dxa"/>
            <w:gridSpan w:val="2"/>
            <w:vMerge/>
            <w:shd w:val="clear" w:color="auto" w:fill="FBD4B4" w:themeFill="accent6" w:themeFillTint="66"/>
          </w:tcPr>
          <w:p w14:paraId="2D1B8075" w14:textId="77777777" w:rsidR="005A3467" w:rsidRPr="00F43365" w:rsidRDefault="005A3467" w:rsidP="00331F25">
            <w:pPr>
              <w:spacing w:before="60" w:after="60"/>
              <w:rPr>
                <w:sz w:val="20"/>
                <w:szCs w:val="20"/>
              </w:rPr>
            </w:pPr>
          </w:p>
        </w:tc>
        <w:tc>
          <w:tcPr>
            <w:tcW w:w="1416" w:type="dxa"/>
            <w:gridSpan w:val="2"/>
            <w:shd w:val="clear" w:color="auto" w:fill="FBD4B4" w:themeFill="accent6" w:themeFillTint="66"/>
          </w:tcPr>
          <w:p w14:paraId="131BDD07" w14:textId="77777777" w:rsidR="005A3467" w:rsidRPr="00AD7EC9" w:rsidRDefault="005A3467" w:rsidP="00331F25">
            <w:pPr>
              <w:spacing w:before="60" w:after="60"/>
              <w:rPr>
                <w:sz w:val="20"/>
                <w:szCs w:val="20"/>
              </w:rPr>
            </w:pPr>
            <w:r w:rsidRPr="00AD7EC9">
              <w:rPr>
                <w:sz w:val="20"/>
                <w:szCs w:val="20"/>
              </w:rPr>
              <w:t>Циљна год.:</w:t>
            </w:r>
          </w:p>
        </w:tc>
        <w:tc>
          <w:tcPr>
            <w:tcW w:w="744" w:type="dxa"/>
            <w:gridSpan w:val="2"/>
            <w:shd w:val="clear" w:color="auto" w:fill="FBD4B4" w:themeFill="accent6" w:themeFillTint="66"/>
          </w:tcPr>
          <w:p w14:paraId="2EFB04D3"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BD4B4" w:themeFill="accent6" w:themeFillTint="66"/>
          </w:tcPr>
          <w:p w14:paraId="6EF4DDBA" w14:textId="77777777" w:rsidR="005A3467" w:rsidRPr="00AD7EC9" w:rsidRDefault="005A3467" w:rsidP="00331F25">
            <w:pPr>
              <w:spacing w:before="60" w:after="60"/>
              <w:rPr>
                <w:sz w:val="20"/>
                <w:szCs w:val="20"/>
              </w:rPr>
            </w:pPr>
            <w:r w:rsidRPr="00AD7EC9">
              <w:rPr>
                <w:sz w:val="20"/>
                <w:szCs w:val="20"/>
              </w:rPr>
              <w:t>Циљна вредност:</w:t>
            </w:r>
          </w:p>
        </w:tc>
        <w:tc>
          <w:tcPr>
            <w:tcW w:w="1260" w:type="dxa"/>
            <w:gridSpan w:val="4"/>
            <w:shd w:val="clear" w:color="auto" w:fill="FBD4B4" w:themeFill="accent6" w:themeFillTint="66"/>
          </w:tcPr>
          <w:p w14:paraId="42EB28EC" w14:textId="77777777" w:rsidR="005A3467" w:rsidRPr="00AD7EC9" w:rsidRDefault="005A3467" w:rsidP="00331F25">
            <w:pPr>
              <w:spacing w:before="60" w:after="60"/>
              <w:rPr>
                <w:sz w:val="20"/>
                <w:szCs w:val="20"/>
              </w:rPr>
            </w:pPr>
            <w:r>
              <w:rPr>
                <w:sz w:val="20"/>
                <w:szCs w:val="20"/>
              </w:rPr>
              <w:t>7.200.000</w:t>
            </w:r>
          </w:p>
        </w:tc>
        <w:tc>
          <w:tcPr>
            <w:tcW w:w="1530" w:type="dxa"/>
            <w:gridSpan w:val="6"/>
            <w:vMerge/>
            <w:shd w:val="clear" w:color="auto" w:fill="FBD4B4" w:themeFill="accent6" w:themeFillTint="66"/>
          </w:tcPr>
          <w:p w14:paraId="528DC56B" w14:textId="77777777" w:rsidR="005A3467" w:rsidRPr="00AD7EC9" w:rsidRDefault="005A3467" w:rsidP="00331F25">
            <w:pPr>
              <w:spacing w:before="60" w:after="60"/>
              <w:rPr>
                <w:sz w:val="20"/>
                <w:szCs w:val="20"/>
              </w:rPr>
            </w:pPr>
          </w:p>
        </w:tc>
        <w:tc>
          <w:tcPr>
            <w:tcW w:w="2362" w:type="dxa"/>
            <w:gridSpan w:val="4"/>
            <w:vMerge/>
            <w:shd w:val="clear" w:color="auto" w:fill="FBD4B4" w:themeFill="accent6" w:themeFillTint="66"/>
          </w:tcPr>
          <w:p w14:paraId="23DB71FD" w14:textId="77777777" w:rsidR="005A3467" w:rsidRPr="00AD7EC9" w:rsidRDefault="005A3467" w:rsidP="00331F25">
            <w:pPr>
              <w:spacing w:before="60" w:after="60"/>
              <w:rPr>
                <w:sz w:val="20"/>
                <w:szCs w:val="20"/>
              </w:rPr>
            </w:pPr>
          </w:p>
        </w:tc>
      </w:tr>
      <w:tr w:rsidR="005A3467" w:rsidRPr="00AD7EC9" w14:paraId="32D9EDB0" w14:textId="77777777" w:rsidTr="00331F25">
        <w:tc>
          <w:tcPr>
            <w:tcW w:w="1766" w:type="dxa"/>
            <w:gridSpan w:val="3"/>
            <w:vMerge w:val="restart"/>
            <w:shd w:val="clear" w:color="auto" w:fill="FBD4B4" w:themeFill="accent6" w:themeFillTint="66"/>
            <w:vAlign w:val="center"/>
          </w:tcPr>
          <w:p w14:paraId="7C064149"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2:</w:t>
            </w:r>
          </w:p>
        </w:tc>
        <w:tc>
          <w:tcPr>
            <w:tcW w:w="2302" w:type="dxa"/>
            <w:gridSpan w:val="2"/>
            <w:vMerge w:val="restart"/>
            <w:shd w:val="clear" w:color="auto" w:fill="FBD4B4" w:themeFill="accent6" w:themeFillTint="66"/>
            <w:vAlign w:val="center"/>
          </w:tcPr>
          <w:p w14:paraId="1703797E" w14:textId="77777777" w:rsidR="005A3467" w:rsidRPr="00331F25" w:rsidRDefault="005A3467" w:rsidP="00331F25">
            <w:pPr>
              <w:rPr>
                <w:sz w:val="24"/>
              </w:rPr>
            </w:pPr>
            <w:r w:rsidRPr="00331F25">
              <w:rPr>
                <w:sz w:val="20"/>
                <w:szCs w:val="20"/>
              </w:rPr>
              <w:t>Број Ромкиња обухваћених програмима за превентивно деловање и подршку против насиља у породици</w:t>
            </w:r>
          </w:p>
          <w:p w14:paraId="7B58A6DE" w14:textId="77777777" w:rsidR="005A3467" w:rsidRPr="00F43365" w:rsidRDefault="005A3467" w:rsidP="00331F25">
            <w:pPr>
              <w:spacing w:before="60" w:after="60"/>
              <w:rPr>
                <w:sz w:val="20"/>
                <w:szCs w:val="20"/>
              </w:rPr>
            </w:pPr>
          </w:p>
        </w:tc>
        <w:tc>
          <w:tcPr>
            <w:tcW w:w="1416" w:type="dxa"/>
            <w:gridSpan w:val="2"/>
            <w:shd w:val="clear" w:color="auto" w:fill="FBD4B4" w:themeFill="accent6" w:themeFillTint="66"/>
          </w:tcPr>
          <w:p w14:paraId="13069986" w14:textId="77777777" w:rsidR="005A3467" w:rsidRPr="00AD7EC9" w:rsidRDefault="005A3467" w:rsidP="00331F25">
            <w:pPr>
              <w:spacing w:before="60" w:after="60"/>
              <w:rPr>
                <w:sz w:val="20"/>
                <w:szCs w:val="20"/>
              </w:rPr>
            </w:pPr>
            <w:r w:rsidRPr="00AD7EC9">
              <w:rPr>
                <w:sz w:val="20"/>
                <w:szCs w:val="20"/>
              </w:rPr>
              <w:t>Базна год.:</w:t>
            </w:r>
          </w:p>
        </w:tc>
        <w:tc>
          <w:tcPr>
            <w:tcW w:w="744" w:type="dxa"/>
            <w:gridSpan w:val="2"/>
            <w:shd w:val="clear" w:color="auto" w:fill="FBD4B4" w:themeFill="accent6" w:themeFillTint="66"/>
          </w:tcPr>
          <w:p w14:paraId="7F3C5B5B"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BD4B4" w:themeFill="accent6" w:themeFillTint="66"/>
          </w:tcPr>
          <w:p w14:paraId="49899C4F" w14:textId="77777777" w:rsidR="005A3467" w:rsidRPr="00AD7EC9" w:rsidRDefault="005A3467" w:rsidP="00331F25">
            <w:pPr>
              <w:spacing w:before="60" w:after="60"/>
              <w:rPr>
                <w:sz w:val="20"/>
                <w:szCs w:val="20"/>
              </w:rPr>
            </w:pPr>
            <w:r w:rsidRPr="00AD7EC9">
              <w:rPr>
                <w:sz w:val="20"/>
                <w:szCs w:val="20"/>
              </w:rPr>
              <w:t>Базна вредност:</w:t>
            </w:r>
          </w:p>
        </w:tc>
        <w:tc>
          <w:tcPr>
            <w:tcW w:w="1260" w:type="dxa"/>
            <w:gridSpan w:val="4"/>
            <w:shd w:val="clear" w:color="auto" w:fill="FBD4B4" w:themeFill="accent6" w:themeFillTint="66"/>
          </w:tcPr>
          <w:p w14:paraId="3F3E4C0E" w14:textId="77777777" w:rsidR="005A3467" w:rsidRPr="00AD7EC9" w:rsidRDefault="005A3467" w:rsidP="00331F25">
            <w:pPr>
              <w:spacing w:before="60" w:after="60"/>
              <w:rPr>
                <w:sz w:val="20"/>
                <w:szCs w:val="20"/>
              </w:rPr>
            </w:pPr>
            <w:r>
              <w:rPr>
                <w:sz w:val="20"/>
                <w:szCs w:val="20"/>
              </w:rPr>
              <w:t>20</w:t>
            </w:r>
          </w:p>
        </w:tc>
        <w:tc>
          <w:tcPr>
            <w:tcW w:w="1530" w:type="dxa"/>
            <w:gridSpan w:val="6"/>
            <w:vMerge w:val="restart"/>
            <w:shd w:val="clear" w:color="auto" w:fill="FBD4B4" w:themeFill="accent6" w:themeFillTint="66"/>
            <w:vAlign w:val="center"/>
          </w:tcPr>
          <w:p w14:paraId="53F88841"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BD4B4" w:themeFill="accent6" w:themeFillTint="66"/>
          </w:tcPr>
          <w:p w14:paraId="00901749" w14:textId="77777777" w:rsidR="005A3467" w:rsidRPr="00AD7EC9" w:rsidRDefault="005A3467" w:rsidP="00331F25">
            <w:pPr>
              <w:spacing w:before="60" w:after="60"/>
              <w:rPr>
                <w:sz w:val="20"/>
                <w:szCs w:val="20"/>
              </w:rPr>
            </w:pPr>
            <w:r w:rsidRPr="00B245ED">
              <w:rPr>
                <w:sz w:val="20"/>
                <w:szCs w:val="20"/>
              </w:rPr>
              <w:t>Извештај ЦСР</w:t>
            </w:r>
          </w:p>
        </w:tc>
      </w:tr>
      <w:tr w:rsidR="005A3467" w:rsidRPr="00AD7EC9" w14:paraId="59AD900C" w14:textId="77777777" w:rsidTr="00331F25">
        <w:tc>
          <w:tcPr>
            <w:tcW w:w="1766" w:type="dxa"/>
            <w:gridSpan w:val="3"/>
            <w:vMerge/>
            <w:shd w:val="clear" w:color="auto" w:fill="FBD4B4" w:themeFill="accent6" w:themeFillTint="66"/>
          </w:tcPr>
          <w:p w14:paraId="6D804C2E" w14:textId="77777777" w:rsidR="005A3467" w:rsidRPr="00AD7EC9" w:rsidRDefault="005A3467" w:rsidP="00331F25">
            <w:pPr>
              <w:spacing w:before="60" w:after="60"/>
              <w:rPr>
                <w:b/>
                <w:sz w:val="20"/>
                <w:szCs w:val="20"/>
              </w:rPr>
            </w:pPr>
          </w:p>
        </w:tc>
        <w:tc>
          <w:tcPr>
            <w:tcW w:w="2302" w:type="dxa"/>
            <w:gridSpan w:val="2"/>
            <w:vMerge/>
            <w:shd w:val="clear" w:color="auto" w:fill="FBD4B4" w:themeFill="accent6" w:themeFillTint="66"/>
          </w:tcPr>
          <w:p w14:paraId="6DF784D8" w14:textId="77777777" w:rsidR="005A3467" w:rsidRPr="00F43365" w:rsidRDefault="005A3467" w:rsidP="00331F25">
            <w:pPr>
              <w:spacing w:before="60" w:after="60"/>
              <w:rPr>
                <w:sz w:val="20"/>
                <w:szCs w:val="20"/>
              </w:rPr>
            </w:pPr>
          </w:p>
        </w:tc>
        <w:tc>
          <w:tcPr>
            <w:tcW w:w="1416" w:type="dxa"/>
            <w:gridSpan w:val="2"/>
            <w:shd w:val="clear" w:color="auto" w:fill="FBD4B4" w:themeFill="accent6" w:themeFillTint="66"/>
          </w:tcPr>
          <w:p w14:paraId="4BB04BED" w14:textId="77777777" w:rsidR="005A3467" w:rsidRPr="00AD7EC9" w:rsidRDefault="005A3467" w:rsidP="00331F25">
            <w:pPr>
              <w:spacing w:before="60" w:after="60"/>
              <w:rPr>
                <w:sz w:val="20"/>
                <w:szCs w:val="20"/>
              </w:rPr>
            </w:pPr>
            <w:r w:rsidRPr="00AD7EC9">
              <w:rPr>
                <w:sz w:val="20"/>
                <w:szCs w:val="20"/>
              </w:rPr>
              <w:t>Циљна год.:</w:t>
            </w:r>
          </w:p>
        </w:tc>
        <w:tc>
          <w:tcPr>
            <w:tcW w:w="744" w:type="dxa"/>
            <w:gridSpan w:val="2"/>
            <w:shd w:val="clear" w:color="auto" w:fill="FBD4B4" w:themeFill="accent6" w:themeFillTint="66"/>
          </w:tcPr>
          <w:p w14:paraId="455DADDF"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BD4B4" w:themeFill="accent6" w:themeFillTint="66"/>
          </w:tcPr>
          <w:p w14:paraId="35E417A2" w14:textId="77777777" w:rsidR="005A3467" w:rsidRPr="00AD7EC9" w:rsidRDefault="005A3467" w:rsidP="00331F25">
            <w:pPr>
              <w:spacing w:before="60" w:after="60"/>
              <w:rPr>
                <w:sz w:val="20"/>
                <w:szCs w:val="20"/>
              </w:rPr>
            </w:pPr>
            <w:r w:rsidRPr="00AD7EC9">
              <w:rPr>
                <w:sz w:val="20"/>
                <w:szCs w:val="20"/>
              </w:rPr>
              <w:t>Циљна вредност:</w:t>
            </w:r>
          </w:p>
        </w:tc>
        <w:tc>
          <w:tcPr>
            <w:tcW w:w="1260" w:type="dxa"/>
            <w:gridSpan w:val="4"/>
            <w:shd w:val="clear" w:color="auto" w:fill="FBD4B4" w:themeFill="accent6" w:themeFillTint="66"/>
          </w:tcPr>
          <w:p w14:paraId="0A6B709B" w14:textId="77777777" w:rsidR="005A3467" w:rsidRPr="00AD7EC9" w:rsidRDefault="005A3467" w:rsidP="00331F25">
            <w:pPr>
              <w:spacing w:before="60" w:after="60"/>
              <w:rPr>
                <w:sz w:val="20"/>
                <w:szCs w:val="20"/>
              </w:rPr>
            </w:pPr>
            <w:r>
              <w:rPr>
                <w:sz w:val="20"/>
                <w:szCs w:val="20"/>
              </w:rPr>
              <w:t>100</w:t>
            </w:r>
          </w:p>
        </w:tc>
        <w:tc>
          <w:tcPr>
            <w:tcW w:w="1530" w:type="dxa"/>
            <w:gridSpan w:val="6"/>
            <w:vMerge/>
            <w:shd w:val="clear" w:color="auto" w:fill="FBD4B4" w:themeFill="accent6" w:themeFillTint="66"/>
          </w:tcPr>
          <w:p w14:paraId="56CB9A1D" w14:textId="77777777" w:rsidR="005A3467" w:rsidRPr="00AD7EC9" w:rsidRDefault="005A3467" w:rsidP="00331F25">
            <w:pPr>
              <w:spacing w:before="60" w:after="60"/>
              <w:rPr>
                <w:sz w:val="20"/>
                <w:szCs w:val="20"/>
              </w:rPr>
            </w:pPr>
          </w:p>
        </w:tc>
        <w:tc>
          <w:tcPr>
            <w:tcW w:w="2362" w:type="dxa"/>
            <w:gridSpan w:val="4"/>
            <w:shd w:val="clear" w:color="auto" w:fill="FBD4B4" w:themeFill="accent6" w:themeFillTint="66"/>
          </w:tcPr>
          <w:p w14:paraId="5BE42007" w14:textId="77777777" w:rsidR="005A3467" w:rsidRPr="00AD7EC9" w:rsidRDefault="005A3467" w:rsidP="00331F25">
            <w:pPr>
              <w:spacing w:before="60" w:after="60"/>
              <w:rPr>
                <w:sz w:val="20"/>
                <w:szCs w:val="20"/>
              </w:rPr>
            </w:pPr>
            <w:r w:rsidRPr="00B245ED">
              <w:rPr>
                <w:sz w:val="20"/>
                <w:szCs w:val="20"/>
              </w:rPr>
              <w:t>Извештај ЦСР</w:t>
            </w:r>
          </w:p>
        </w:tc>
      </w:tr>
      <w:tr w:rsidR="005A3467" w:rsidRPr="00AD7EC9" w14:paraId="0A8DA2AD" w14:textId="77777777" w:rsidTr="00331F25">
        <w:tc>
          <w:tcPr>
            <w:tcW w:w="1766" w:type="dxa"/>
            <w:gridSpan w:val="3"/>
            <w:vMerge w:val="restart"/>
            <w:shd w:val="clear" w:color="auto" w:fill="FBD4B4" w:themeFill="accent6" w:themeFillTint="66"/>
            <w:vAlign w:val="center"/>
          </w:tcPr>
          <w:p w14:paraId="727BFE96"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3:</w:t>
            </w:r>
          </w:p>
        </w:tc>
        <w:tc>
          <w:tcPr>
            <w:tcW w:w="2302" w:type="dxa"/>
            <w:gridSpan w:val="2"/>
            <w:vMerge w:val="restart"/>
            <w:shd w:val="clear" w:color="auto" w:fill="FBD4B4" w:themeFill="accent6" w:themeFillTint="66"/>
            <w:vAlign w:val="center"/>
          </w:tcPr>
          <w:p w14:paraId="19E2C5B8" w14:textId="77777777" w:rsidR="005A3467" w:rsidRPr="00331F25" w:rsidRDefault="005A3467" w:rsidP="00331F25">
            <w:pPr>
              <w:rPr>
                <w:sz w:val="28"/>
              </w:rPr>
            </w:pPr>
            <w:r w:rsidRPr="00331F25">
              <w:rPr>
                <w:sz w:val="20"/>
                <w:szCs w:val="20"/>
              </w:rPr>
              <w:t xml:space="preserve">Број </w:t>
            </w:r>
            <w:r>
              <w:rPr>
                <w:sz w:val="20"/>
                <w:szCs w:val="20"/>
              </w:rPr>
              <w:t xml:space="preserve">информисаних </w:t>
            </w:r>
            <w:r w:rsidRPr="00331F25">
              <w:rPr>
                <w:sz w:val="20"/>
                <w:szCs w:val="20"/>
              </w:rPr>
              <w:t xml:space="preserve">Рома и Ромкиња </w:t>
            </w:r>
            <w:r>
              <w:rPr>
                <w:sz w:val="20"/>
                <w:szCs w:val="20"/>
              </w:rPr>
              <w:t>о</w:t>
            </w:r>
            <w:r w:rsidRPr="00331F25">
              <w:rPr>
                <w:sz w:val="20"/>
                <w:szCs w:val="20"/>
              </w:rPr>
              <w:t xml:space="preserve"> </w:t>
            </w:r>
            <w:r w:rsidRPr="00331F25">
              <w:rPr>
                <w:sz w:val="20"/>
                <w:szCs w:val="20"/>
              </w:rPr>
              <w:t>услугама социјалне заштите</w:t>
            </w:r>
          </w:p>
          <w:p w14:paraId="2BC7D5D3" w14:textId="77777777" w:rsidR="005A3467" w:rsidRPr="00F43365" w:rsidRDefault="005A3467" w:rsidP="00331F25">
            <w:pPr>
              <w:spacing w:before="60" w:after="60"/>
              <w:rPr>
                <w:sz w:val="20"/>
                <w:szCs w:val="20"/>
              </w:rPr>
            </w:pPr>
          </w:p>
        </w:tc>
        <w:tc>
          <w:tcPr>
            <w:tcW w:w="1416" w:type="dxa"/>
            <w:gridSpan w:val="2"/>
            <w:shd w:val="clear" w:color="auto" w:fill="FBD4B4" w:themeFill="accent6" w:themeFillTint="66"/>
          </w:tcPr>
          <w:p w14:paraId="2C62B90D" w14:textId="77777777" w:rsidR="005A3467" w:rsidRPr="00AD7EC9" w:rsidRDefault="005A3467" w:rsidP="00331F25">
            <w:pPr>
              <w:spacing w:before="60" w:after="60"/>
              <w:rPr>
                <w:sz w:val="20"/>
                <w:szCs w:val="20"/>
              </w:rPr>
            </w:pPr>
            <w:r w:rsidRPr="00AD7EC9">
              <w:rPr>
                <w:sz w:val="20"/>
                <w:szCs w:val="20"/>
              </w:rPr>
              <w:t>Базна год.:</w:t>
            </w:r>
          </w:p>
        </w:tc>
        <w:tc>
          <w:tcPr>
            <w:tcW w:w="744" w:type="dxa"/>
            <w:gridSpan w:val="2"/>
            <w:shd w:val="clear" w:color="auto" w:fill="FBD4B4" w:themeFill="accent6" w:themeFillTint="66"/>
          </w:tcPr>
          <w:p w14:paraId="6261E071"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BD4B4" w:themeFill="accent6" w:themeFillTint="66"/>
          </w:tcPr>
          <w:p w14:paraId="5FEC3C25" w14:textId="77777777" w:rsidR="005A3467" w:rsidRPr="00AD7EC9" w:rsidRDefault="005A3467" w:rsidP="00331F25">
            <w:pPr>
              <w:spacing w:before="60" w:after="60"/>
              <w:rPr>
                <w:sz w:val="20"/>
                <w:szCs w:val="20"/>
              </w:rPr>
            </w:pPr>
            <w:r w:rsidRPr="00AD7EC9">
              <w:rPr>
                <w:sz w:val="20"/>
                <w:szCs w:val="20"/>
              </w:rPr>
              <w:t>Базна вредност:</w:t>
            </w:r>
          </w:p>
        </w:tc>
        <w:tc>
          <w:tcPr>
            <w:tcW w:w="1260" w:type="dxa"/>
            <w:gridSpan w:val="4"/>
            <w:shd w:val="clear" w:color="auto" w:fill="FBD4B4" w:themeFill="accent6" w:themeFillTint="66"/>
          </w:tcPr>
          <w:p w14:paraId="04CC4344" w14:textId="77777777" w:rsidR="005A3467" w:rsidRPr="00C749F2" w:rsidRDefault="005A3467" w:rsidP="00331F25">
            <w:pPr>
              <w:spacing w:before="60" w:after="60"/>
              <w:rPr>
                <w:sz w:val="20"/>
                <w:szCs w:val="20"/>
              </w:rPr>
            </w:pPr>
            <w:r>
              <w:rPr>
                <w:sz w:val="20"/>
                <w:szCs w:val="20"/>
              </w:rPr>
              <w:t>1000</w:t>
            </w:r>
          </w:p>
        </w:tc>
        <w:tc>
          <w:tcPr>
            <w:tcW w:w="1530" w:type="dxa"/>
            <w:gridSpan w:val="6"/>
            <w:vMerge w:val="restart"/>
            <w:shd w:val="clear" w:color="auto" w:fill="FBD4B4" w:themeFill="accent6" w:themeFillTint="66"/>
            <w:vAlign w:val="center"/>
          </w:tcPr>
          <w:p w14:paraId="2B3D49CB"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BD4B4" w:themeFill="accent6" w:themeFillTint="66"/>
          </w:tcPr>
          <w:p w14:paraId="6944AC29" w14:textId="77777777" w:rsidR="005A3467" w:rsidRPr="00AD7EC9" w:rsidRDefault="005A3467" w:rsidP="00331F25">
            <w:pPr>
              <w:spacing w:before="60" w:after="60"/>
              <w:rPr>
                <w:sz w:val="20"/>
                <w:szCs w:val="20"/>
              </w:rPr>
            </w:pPr>
            <w:r w:rsidRPr="00B245ED">
              <w:rPr>
                <w:sz w:val="20"/>
                <w:szCs w:val="20"/>
              </w:rPr>
              <w:t>Извештај ЦСР</w:t>
            </w:r>
          </w:p>
        </w:tc>
      </w:tr>
      <w:tr w:rsidR="005A3467" w:rsidRPr="00AD7EC9" w14:paraId="23F11C2D" w14:textId="77777777" w:rsidTr="00331F25">
        <w:tc>
          <w:tcPr>
            <w:tcW w:w="1766" w:type="dxa"/>
            <w:gridSpan w:val="3"/>
            <w:vMerge/>
            <w:shd w:val="clear" w:color="auto" w:fill="FBD4B4" w:themeFill="accent6" w:themeFillTint="66"/>
          </w:tcPr>
          <w:p w14:paraId="76A66B09" w14:textId="77777777" w:rsidR="005A3467" w:rsidRPr="00AD7EC9" w:rsidRDefault="005A3467" w:rsidP="00331F25">
            <w:pPr>
              <w:spacing w:before="60" w:after="60"/>
              <w:rPr>
                <w:sz w:val="20"/>
                <w:szCs w:val="20"/>
              </w:rPr>
            </w:pPr>
          </w:p>
        </w:tc>
        <w:tc>
          <w:tcPr>
            <w:tcW w:w="2302" w:type="dxa"/>
            <w:gridSpan w:val="2"/>
            <w:vMerge/>
            <w:shd w:val="clear" w:color="auto" w:fill="FBD4B4" w:themeFill="accent6" w:themeFillTint="66"/>
            <w:vAlign w:val="center"/>
          </w:tcPr>
          <w:p w14:paraId="69652E34" w14:textId="77777777" w:rsidR="005A3467" w:rsidRPr="00AD7EC9" w:rsidRDefault="005A3467" w:rsidP="00331F25">
            <w:pPr>
              <w:spacing w:before="60" w:after="60"/>
              <w:rPr>
                <w:sz w:val="20"/>
                <w:szCs w:val="20"/>
              </w:rPr>
            </w:pPr>
          </w:p>
        </w:tc>
        <w:tc>
          <w:tcPr>
            <w:tcW w:w="1416" w:type="dxa"/>
            <w:gridSpan w:val="2"/>
            <w:shd w:val="clear" w:color="auto" w:fill="FBD4B4" w:themeFill="accent6" w:themeFillTint="66"/>
          </w:tcPr>
          <w:p w14:paraId="69AA7D7F" w14:textId="77777777" w:rsidR="005A3467" w:rsidRPr="00AD7EC9" w:rsidRDefault="005A3467" w:rsidP="00331F25">
            <w:pPr>
              <w:spacing w:before="60" w:after="60"/>
              <w:rPr>
                <w:sz w:val="20"/>
                <w:szCs w:val="20"/>
              </w:rPr>
            </w:pPr>
            <w:r w:rsidRPr="00AD7EC9">
              <w:rPr>
                <w:sz w:val="20"/>
                <w:szCs w:val="20"/>
              </w:rPr>
              <w:t>Циљна год.:</w:t>
            </w:r>
          </w:p>
        </w:tc>
        <w:tc>
          <w:tcPr>
            <w:tcW w:w="744" w:type="dxa"/>
            <w:gridSpan w:val="2"/>
            <w:shd w:val="clear" w:color="auto" w:fill="FBD4B4" w:themeFill="accent6" w:themeFillTint="66"/>
          </w:tcPr>
          <w:p w14:paraId="4C9D4D99"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BD4B4" w:themeFill="accent6" w:themeFillTint="66"/>
          </w:tcPr>
          <w:p w14:paraId="49B6C5F7" w14:textId="77777777" w:rsidR="005A3467" w:rsidRPr="00AD7EC9" w:rsidRDefault="005A3467" w:rsidP="00331F25">
            <w:pPr>
              <w:spacing w:before="60" w:after="60"/>
              <w:rPr>
                <w:sz w:val="20"/>
                <w:szCs w:val="20"/>
              </w:rPr>
            </w:pPr>
            <w:r w:rsidRPr="00AD7EC9">
              <w:rPr>
                <w:sz w:val="20"/>
                <w:szCs w:val="20"/>
              </w:rPr>
              <w:t>Циљна вредност:</w:t>
            </w:r>
          </w:p>
        </w:tc>
        <w:tc>
          <w:tcPr>
            <w:tcW w:w="1260" w:type="dxa"/>
            <w:gridSpan w:val="4"/>
            <w:shd w:val="clear" w:color="auto" w:fill="FBD4B4" w:themeFill="accent6" w:themeFillTint="66"/>
          </w:tcPr>
          <w:p w14:paraId="03D57757" w14:textId="77777777" w:rsidR="005A3467" w:rsidRPr="00AD7EC9" w:rsidRDefault="005A3467" w:rsidP="00331F25">
            <w:pPr>
              <w:spacing w:before="60" w:after="60"/>
              <w:rPr>
                <w:sz w:val="20"/>
                <w:szCs w:val="20"/>
              </w:rPr>
            </w:pPr>
            <w:r>
              <w:rPr>
                <w:sz w:val="20"/>
                <w:szCs w:val="20"/>
              </w:rPr>
              <w:t>2000</w:t>
            </w:r>
          </w:p>
        </w:tc>
        <w:tc>
          <w:tcPr>
            <w:tcW w:w="1530" w:type="dxa"/>
            <w:gridSpan w:val="6"/>
            <w:vMerge/>
            <w:shd w:val="clear" w:color="auto" w:fill="FBD4B4" w:themeFill="accent6" w:themeFillTint="66"/>
          </w:tcPr>
          <w:p w14:paraId="2F4FF995" w14:textId="77777777" w:rsidR="005A3467" w:rsidRPr="00AD7EC9" w:rsidRDefault="005A3467" w:rsidP="00331F25">
            <w:pPr>
              <w:spacing w:before="60" w:after="60"/>
              <w:rPr>
                <w:sz w:val="20"/>
                <w:szCs w:val="20"/>
              </w:rPr>
            </w:pPr>
          </w:p>
        </w:tc>
        <w:tc>
          <w:tcPr>
            <w:tcW w:w="2362" w:type="dxa"/>
            <w:gridSpan w:val="4"/>
            <w:shd w:val="clear" w:color="auto" w:fill="FBD4B4" w:themeFill="accent6" w:themeFillTint="66"/>
          </w:tcPr>
          <w:p w14:paraId="2A268CB7" w14:textId="77777777" w:rsidR="005A3467" w:rsidRPr="00AD7EC9" w:rsidRDefault="005A3467" w:rsidP="00331F25">
            <w:pPr>
              <w:spacing w:before="60" w:after="60"/>
              <w:rPr>
                <w:sz w:val="20"/>
                <w:szCs w:val="20"/>
              </w:rPr>
            </w:pPr>
            <w:r w:rsidRPr="00B245ED">
              <w:rPr>
                <w:sz w:val="20"/>
                <w:szCs w:val="20"/>
              </w:rPr>
              <w:t>Извештај ЦСР</w:t>
            </w:r>
          </w:p>
        </w:tc>
      </w:tr>
      <w:tr w:rsidR="005A3467" w:rsidRPr="003B6BFB" w14:paraId="771F1E38" w14:textId="77777777" w:rsidTr="00331F25">
        <w:tc>
          <w:tcPr>
            <w:tcW w:w="13180" w:type="dxa"/>
            <w:gridSpan w:val="30"/>
            <w:shd w:val="clear" w:color="auto" w:fill="FDE9D9" w:themeFill="accent6" w:themeFillTint="33"/>
            <w:vAlign w:val="center"/>
          </w:tcPr>
          <w:p w14:paraId="73D2C010" w14:textId="77777777" w:rsidR="005A3467" w:rsidRPr="002A6C6D" w:rsidRDefault="005A3467" w:rsidP="00331F25">
            <w:pPr>
              <w:spacing w:before="60" w:after="60"/>
              <w:rPr>
                <w:b/>
                <w:sz w:val="20"/>
                <w:szCs w:val="20"/>
              </w:rPr>
            </w:pPr>
            <w:r w:rsidRPr="002A6C6D">
              <w:rPr>
                <w:b/>
                <w:sz w:val="20"/>
                <w:szCs w:val="20"/>
              </w:rPr>
              <w:t xml:space="preserve">МЕРА 1.1 </w:t>
            </w:r>
            <w:r>
              <w:rPr>
                <w:b/>
                <w:sz w:val="20"/>
              </w:rPr>
              <w:t>Већа</w:t>
            </w:r>
            <w:r w:rsidRPr="002A6C6D">
              <w:rPr>
                <w:b/>
                <w:sz w:val="20"/>
              </w:rPr>
              <w:t xml:space="preserve"> социјалн</w:t>
            </w:r>
            <w:r>
              <w:rPr>
                <w:b/>
                <w:sz w:val="20"/>
              </w:rPr>
              <w:t>а</w:t>
            </w:r>
            <w:r w:rsidRPr="002A6C6D">
              <w:rPr>
                <w:b/>
                <w:sz w:val="20"/>
              </w:rPr>
              <w:t xml:space="preserve"> давања за децу и породицу</w:t>
            </w:r>
          </w:p>
        </w:tc>
      </w:tr>
      <w:tr w:rsidR="005A3467" w:rsidRPr="003F3B72" w14:paraId="35C5993F" w14:textId="77777777" w:rsidTr="00331F25">
        <w:tc>
          <w:tcPr>
            <w:tcW w:w="738" w:type="dxa"/>
            <w:vAlign w:val="center"/>
          </w:tcPr>
          <w:p w14:paraId="7FD746A5" w14:textId="77777777" w:rsidR="005A3467" w:rsidRDefault="005A3467" w:rsidP="00331F25">
            <w:pPr>
              <w:spacing w:before="60" w:after="60"/>
              <w:jc w:val="right"/>
              <w:rPr>
                <w:sz w:val="20"/>
                <w:szCs w:val="20"/>
              </w:rPr>
            </w:pPr>
            <w:r>
              <w:rPr>
                <w:sz w:val="20"/>
                <w:szCs w:val="20"/>
              </w:rPr>
              <w:t>1.1.1</w:t>
            </w:r>
          </w:p>
        </w:tc>
        <w:tc>
          <w:tcPr>
            <w:tcW w:w="2093" w:type="dxa"/>
            <w:gridSpan w:val="3"/>
            <w:vAlign w:val="center"/>
          </w:tcPr>
          <w:p w14:paraId="00BE3556" w14:textId="77777777" w:rsidR="005A3467" w:rsidRPr="003F3B72" w:rsidRDefault="005A3467" w:rsidP="00331F25">
            <w:pPr>
              <w:spacing w:after="160" w:line="259" w:lineRule="auto"/>
              <w:rPr>
                <w:sz w:val="20"/>
                <w:szCs w:val="20"/>
              </w:rPr>
            </w:pPr>
            <w:r w:rsidRPr="006A0D22">
              <w:rPr>
                <w:sz w:val="20"/>
              </w:rPr>
              <w:t xml:space="preserve">Једнократна помоћ – терапије, куповина </w:t>
            </w:r>
            <w:r w:rsidRPr="006A0D22">
              <w:rPr>
                <w:sz w:val="20"/>
              </w:rPr>
              <w:lastRenderedPageBreak/>
              <w:t>животних намирница, подршка становању</w:t>
            </w:r>
          </w:p>
        </w:tc>
        <w:tc>
          <w:tcPr>
            <w:tcW w:w="2243" w:type="dxa"/>
            <w:gridSpan w:val="2"/>
            <w:vAlign w:val="center"/>
          </w:tcPr>
          <w:p w14:paraId="1C10CE6E" w14:textId="77777777" w:rsidR="005A3467" w:rsidRPr="000370EC" w:rsidRDefault="005A3467" w:rsidP="00331F25">
            <w:pPr>
              <w:spacing w:before="60" w:after="60"/>
              <w:rPr>
                <w:sz w:val="20"/>
                <w:szCs w:val="20"/>
              </w:rPr>
            </w:pPr>
            <w:r>
              <w:rPr>
                <w:sz w:val="20"/>
                <w:szCs w:val="20"/>
              </w:rPr>
              <w:lastRenderedPageBreak/>
              <w:t xml:space="preserve">Повећање укупног износа средстава из </w:t>
            </w:r>
            <w:r>
              <w:rPr>
                <w:sz w:val="20"/>
                <w:szCs w:val="20"/>
              </w:rPr>
              <w:lastRenderedPageBreak/>
              <w:t>буџета за једнократну помоћ за 20% на годишњем нивоу</w:t>
            </w:r>
          </w:p>
        </w:tc>
        <w:tc>
          <w:tcPr>
            <w:tcW w:w="1789" w:type="dxa"/>
            <w:gridSpan w:val="6"/>
            <w:vAlign w:val="center"/>
          </w:tcPr>
          <w:p w14:paraId="4BCC0F8E" w14:textId="77777777" w:rsidR="005A3467" w:rsidRPr="000370EC" w:rsidRDefault="005A3467" w:rsidP="00331F25">
            <w:pPr>
              <w:spacing w:before="60" w:after="60"/>
              <w:rPr>
                <w:sz w:val="20"/>
                <w:szCs w:val="20"/>
              </w:rPr>
            </w:pPr>
            <w:r w:rsidRPr="000370EC">
              <w:rPr>
                <w:sz w:val="20"/>
                <w:szCs w:val="20"/>
              </w:rPr>
              <w:lastRenderedPageBreak/>
              <w:t xml:space="preserve">Износ буџета за једнократну </w:t>
            </w:r>
            <w:r w:rsidRPr="000370EC">
              <w:rPr>
                <w:sz w:val="20"/>
                <w:szCs w:val="20"/>
              </w:rPr>
              <w:lastRenderedPageBreak/>
              <w:t>помоћ на годишњем нивоу</w:t>
            </w:r>
          </w:p>
        </w:tc>
        <w:tc>
          <w:tcPr>
            <w:tcW w:w="643" w:type="dxa"/>
            <w:gridSpan w:val="2"/>
            <w:vAlign w:val="center"/>
          </w:tcPr>
          <w:p w14:paraId="6E7D8566" w14:textId="77777777" w:rsidR="005A3467" w:rsidRDefault="005A3467" w:rsidP="00331F25">
            <w:pPr>
              <w:spacing w:before="60" w:after="60"/>
              <w:jc w:val="center"/>
              <w:rPr>
                <w:sz w:val="20"/>
                <w:szCs w:val="20"/>
              </w:rPr>
            </w:pPr>
            <w:r>
              <w:rPr>
                <w:sz w:val="20"/>
                <w:szCs w:val="20"/>
              </w:rPr>
              <w:lastRenderedPageBreak/>
              <w:t>2018</w:t>
            </w:r>
          </w:p>
        </w:tc>
        <w:tc>
          <w:tcPr>
            <w:tcW w:w="1016" w:type="dxa"/>
            <w:gridSpan w:val="3"/>
            <w:vAlign w:val="center"/>
          </w:tcPr>
          <w:p w14:paraId="6073953C" w14:textId="77777777" w:rsidR="005A3467" w:rsidRDefault="005A3467" w:rsidP="00331F25">
            <w:pPr>
              <w:spacing w:before="60" w:after="60"/>
              <w:jc w:val="center"/>
              <w:rPr>
                <w:sz w:val="20"/>
                <w:szCs w:val="20"/>
              </w:rPr>
            </w:pPr>
            <w:r>
              <w:rPr>
                <w:sz w:val="20"/>
                <w:szCs w:val="20"/>
              </w:rPr>
              <w:t>6.000.000</w:t>
            </w:r>
          </w:p>
        </w:tc>
        <w:tc>
          <w:tcPr>
            <w:tcW w:w="957" w:type="dxa"/>
            <w:gridSpan w:val="4"/>
            <w:vAlign w:val="center"/>
          </w:tcPr>
          <w:p w14:paraId="4D311050" w14:textId="77777777" w:rsidR="005A3467" w:rsidRDefault="005A3467" w:rsidP="00331F25">
            <w:pPr>
              <w:spacing w:before="60" w:after="60"/>
              <w:jc w:val="center"/>
              <w:rPr>
                <w:sz w:val="20"/>
                <w:szCs w:val="20"/>
              </w:rPr>
            </w:pPr>
            <w:r>
              <w:rPr>
                <w:sz w:val="20"/>
                <w:szCs w:val="20"/>
              </w:rPr>
              <w:t>6.420.000</w:t>
            </w:r>
          </w:p>
        </w:tc>
        <w:tc>
          <w:tcPr>
            <w:tcW w:w="965" w:type="dxa"/>
            <w:gridSpan w:val="2"/>
            <w:vAlign w:val="center"/>
          </w:tcPr>
          <w:p w14:paraId="6E4BAE04" w14:textId="77777777" w:rsidR="005A3467" w:rsidRDefault="005A3467" w:rsidP="00331F25">
            <w:pPr>
              <w:spacing w:before="60" w:after="60"/>
              <w:jc w:val="center"/>
              <w:rPr>
                <w:sz w:val="20"/>
                <w:szCs w:val="20"/>
              </w:rPr>
            </w:pPr>
            <w:r>
              <w:rPr>
                <w:sz w:val="20"/>
                <w:szCs w:val="20"/>
              </w:rPr>
              <w:t>6.840.000</w:t>
            </w:r>
          </w:p>
        </w:tc>
        <w:tc>
          <w:tcPr>
            <w:tcW w:w="959" w:type="dxa"/>
            <w:gridSpan w:val="4"/>
            <w:vAlign w:val="center"/>
          </w:tcPr>
          <w:p w14:paraId="685FD14D" w14:textId="77777777" w:rsidR="005A3467" w:rsidRDefault="005A3467" w:rsidP="00331F25">
            <w:pPr>
              <w:spacing w:before="60" w:after="60"/>
              <w:jc w:val="center"/>
              <w:rPr>
                <w:sz w:val="20"/>
                <w:szCs w:val="20"/>
              </w:rPr>
            </w:pPr>
            <w:r>
              <w:rPr>
                <w:sz w:val="20"/>
                <w:szCs w:val="20"/>
              </w:rPr>
              <w:t>7.260.000</w:t>
            </w:r>
          </w:p>
        </w:tc>
        <w:tc>
          <w:tcPr>
            <w:tcW w:w="1777" w:type="dxa"/>
            <w:gridSpan w:val="3"/>
            <w:vAlign w:val="center"/>
          </w:tcPr>
          <w:p w14:paraId="3EED6EEF" w14:textId="77777777" w:rsidR="005A3467" w:rsidRPr="00CB3D61" w:rsidRDefault="005A3467" w:rsidP="00331F25">
            <w:pPr>
              <w:spacing w:before="60" w:after="60"/>
              <w:rPr>
                <w:sz w:val="20"/>
                <w:szCs w:val="20"/>
              </w:rPr>
            </w:pPr>
            <w:r>
              <w:rPr>
                <w:sz w:val="20"/>
                <w:szCs w:val="20"/>
              </w:rPr>
              <w:t>Одлука о буџету града Пирота</w:t>
            </w:r>
          </w:p>
        </w:tc>
      </w:tr>
      <w:tr w:rsidR="005A3467" w:rsidRPr="003F3B72" w14:paraId="275DCBFA" w14:textId="77777777" w:rsidTr="00331F25">
        <w:tc>
          <w:tcPr>
            <w:tcW w:w="738" w:type="dxa"/>
            <w:vAlign w:val="center"/>
          </w:tcPr>
          <w:p w14:paraId="7894D83B" w14:textId="77777777" w:rsidR="005A3467" w:rsidRDefault="005A3467" w:rsidP="00331F25">
            <w:pPr>
              <w:spacing w:before="60" w:after="60"/>
              <w:jc w:val="right"/>
              <w:rPr>
                <w:sz w:val="20"/>
                <w:szCs w:val="20"/>
              </w:rPr>
            </w:pPr>
            <w:r>
              <w:rPr>
                <w:sz w:val="20"/>
                <w:szCs w:val="20"/>
              </w:rPr>
              <w:lastRenderedPageBreak/>
              <w:t>1.1.2</w:t>
            </w:r>
          </w:p>
        </w:tc>
        <w:tc>
          <w:tcPr>
            <w:tcW w:w="2093" w:type="dxa"/>
            <w:gridSpan w:val="3"/>
            <w:vAlign w:val="center"/>
          </w:tcPr>
          <w:p w14:paraId="0138412E" w14:textId="77777777" w:rsidR="005A3467" w:rsidRPr="003F3B72" w:rsidRDefault="005A3467" w:rsidP="00331F25">
            <w:pPr>
              <w:spacing w:after="160" w:line="259" w:lineRule="auto"/>
              <w:rPr>
                <w:sz w:val="20"/>
                <w:szCs w:val="20"/>
              </w:rPr>
            </w:pPr>
            <w:r w:rsidRPr="001B4F7C">
              <w:rPr>
                <w:sz w:val="20"/>
              </w:rPr>
              <w:t xml:space="preserve">Материјално-финансијска подршка </w:t>
            </w:r>
            <w:r>
              <w:rPr>
                <w:sz w:val="20"/>
              </w:rPr>
              <w:t xml:space="preserve">за </w:t>
            </w:r>
            <w:r w:rsidRPr="001B4F7C">
              <w:rPr>
                <w:sz w:val="20"/>
              </w:rPr>
              <w:t>учени</w:t>
            </w:r>
            <w:r>
              <w:rPr>
                <w:sz w:val="20"/>
              </w:rPr>
              <w:t>ке</w:t>
            </w:r>
            <w:r w:rsidRPr="001B4F7C">
              <w:rPr>
                <w:sz w:val="20"/>
              </w:rPr>
              <w:t xml:space="preserve"> под старатељством</w:t>
            </w:r>
            <w:r>
              <w:rPr>
                <w:sz w:val="20"/>
              </w:rPr>
              <w:t xml:space="preserve"> </w:t>
            </w:r>
          </w:p>
        </w:tc>
        <w:tc>
          <w:tcPr>
            <w:tcW w:w="2243" w:type="dxa"/>
            <w:gridSpan w:val="2"/>
            <w:vAlign w:val="center"/>
          </w:tcPr>
          <w:p w14:paraId="66292AFF" w14:textId="77777777" w:rsidR="005A3467" w:rsidRPr="00C82BAD" w:rsidRDefault="005A3467" w:rsidP="00331F25">
            <w:pPr>
              <w:spacing w:before="60" w:after="60"/>
              <w:rPr>
                <w:sz w:val="20"/>
                <w:szCs w:val="20"/>
              </w:rPr>
            </w:pPr>
            <w:r>
              <w:rPr>
                <w:sz w:val="20"/>
                <w:szCs w:val="20"/>
              </w:rPr>
              <w:t xml:space="preserve">Увођење материјално-финансијске подршке ученицима основних и средњих школа под старатељством </w:t>
            </w:r>
          </w:p>
        </w:tc>
        <w:tc>
          <w:tcPr>
            <w:tcW w:w="1789" w:type="dxa"/>
            <w:gridSpan w:val="6"/>
            <w:vAlign w:val="center"/>
          </w:tcPr>
          <w:p w14:paraId="546355B3" w14:textId="77777777" w:rsidR="005A3467" w:rsidRPr="003F3B72" w:rsidRDefault="005A3467" w:rsidP="00331F25">
            <w:pPr>
              <w:spacing w:before="60" w:after="60"/>
              <w:rPr>
                <w:sz w:val="20"/>
                <w:szCs w:val="20"/>
              </w:rPr>
            </w:pPr>
            <w:r>
              <w:rPr>
                <w:sz w:val="20"/>
                <w:szCs w:val="20"/>
              </w:rPr>
              <w:t>Број ученика основношколског и средњешколског узраста ромске националности који су добила подршку</w:t>
            </w:r>
          </w:p>
        </w:tc>
        <w:tc>
          <w:tcPr>
            <w:tcW w:w="643" w:type="dxa"/>
            <w:gridSpan w:val="2"/>
            <w:vAlign w:val="center"/>
          </w:tcPr>
          <w:p w14:paraId="01DB89E6"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5E45F62C"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3D01E9FA" w14:textId="77777777" w:rsidR="005A3467" w:rsidRDefault="005A3467" w:rsidP="00331F25">
            <w:pPr>
              <w:spacing w:before="60" w:after="60"/>
              <w:jc w:val="center"/>
              <w:rPr>
                <w:sz w:val="20"/>
                <w:szCs w:val="20"/>
              </w:rPr>
            </w:pPr>
            <w:r>
              <w:rPr>
                <w:sz w:val="20"/>
                <w:szCs w:val="20"/>
              </w:rPr>
              <w:t>22</w:t>
            </w:r>
          </w:p>
        </w:tc>
        <w:tc>
          <w:tcPr>
            <w:tcW w:w="965" w:type="dxa"/>
            <w:gridSpan w:val="2"/>
            <w:vAlign w:val="center"/>
          </w:tcPr>
          <w:p w14:paraId="0D79ED32" w14:textId="77777777" w:rsidR="005A3467" w:rsidRDefault="005A3467" w:rsidP="00331F25">
            <w:pPr>
              <w:spacing w:before="60" w:after="60"/>
              <w:jc w:val="center"/>
              <w:rPr>
                <w:sz w:val="20"/>
                <w:szCs w:val="20"/>
              </w:rPr>
            </w:pPr>
            <w:r>
              <w:rPr>
                <w:sz w:val="20"/>
                <w:szCs w:val="20"/>
              </w:rPr>
              <w:t>22</w:t>
            </w:r>
          </w:p>
        </w:tc>
        <w:tc>
          <w:tcPr>
            <w:tcW w:w="959" w:type="dxa"/>
            <w:gridSpan w:val="4"/>
            <w:vAlign w:val="center"/>
          </w:tcPr>
          <w:p w14:paraId="198D54AF" w14:textId="77777777" w:rsidR="005A3467" w:rsidRDefault="005A3467" w:rsidP="00331F25">
            <w:pPr>
              <w:spacing w:before="60" w:after="60"/>
              <w:jc w:val="center"/>
              <w:rPr>
                <w:sz w:val="20"/>
                <w:szCs w:val="20"/>
              </w:rPr>
            </w:pPr>
            <w:r>
              <w:rPr>
                <w:sz w:val="20"/>
                <w:szCs w:val="20"/>
              </w:rPr>
              <w:t>22</w:t>
            </w:r>
          </w:p>
        </w:tc>
        <w:tc>
          <w:tcPr>
            <w:tcW w:w="1777" w:type="dxa"/>
            <w:gridSpan w:val="3"/>
            <w:vAlign w:val="center"/>
          </w:tcPr>
          <w:p w14:paraId="5DF675EB" w14:textId="77777777" w:rsidR="005A3467" w:rsidRDefault="005A3467" w:rsidP="00331F25">
            <w:pPr>
              <w:spacing w:before="60" w:after="60"/>
              <w:rPr>
                <w:sz w:val="20"/>
                <w:szCs w:val="20"/>
              </w:rPr>
            </w:pPr>
            <w:r>
              <w:rPr>
                <w:sz w:val="20"/>
                <w:szCs w:val="20"/>
              </w:rPr>
              <w:t>Одлука о буџету града Пирота</w:t>
            </w:r>
          </w:p>
          <w:p w14:paraId="5316A8FD" w14:textId="77777777" w:rsidR="005A3467" w:rsidRPr="003F3B72" w:rsidRDefault="005A3467" w:rsidP="00331F25">
            <w:pPr>
              <w:spacing w:before="60" w:after="60"/>
              <w:rPr>
                <w:sz w:val="20"/>
                <w:szCs w:val="20"/>
              </w:rPr>
            </w:pPr>
            <w:r>
              <w:rPr>
                <w:sz w:val="20"/>
                <w:szCs w:val="20"/>
              </w:rPr>
              <w:t>Извештај ЦСР</w:t>
            </w:r>
          </w:p>
        </w:tc>
      </w:tr>
      <w:tr w:rsidR="005A3467" w:rsidRPr="003B6BFB" w14:paraId="0CF9844D" w14:textId="77777777" w:rsidTr="00331F25">
        <w:tc>
          <w:tcPr>
            <w:tcW w:w="13180" w:type="dxa"/>
            <w:gridSpan w:val="30"/>
            <w:shd w:val="clear" w:color="auto" w:fill="FDE9D9"/>
            <w:vAlign w:val="center"/>
          </w:tcPr>
          <w:p w14:paraId="5466F608" w14:textId="77777777" w:rsidR="005A3467" w:rsidRPr="003B6BFB" w:rsidRDefault="005A3467" w:rsidP="00331F25">
            <w:pPr>
              <w:spacing w:before="60" w:after="60"/>
              <w:rPr>
                <w:b/>
                <w:sz w:val="20"/>
                <w:szCs w:val="20"/>
              </w:rPr>
            </w:pPr>
            <w:r w:rsidRPr="003B6BFB">
              <w:rPr>
                <w:b/>
                <w:sz w:val="20"/>
                <w:szCs w:val="20"/>
              </w:rPr>
              <w:t>МЕРА 1.2</w:t>
            </w:r>
            <w:r w:rsidRPr="005E52D5">
              <w:rPr>
                <w:sz w:val="20"/>
              </w:rPr>
              <w:t xml:space="preserve"> </w:t>
            </w:r>
            <w:r w:rsidRPr="006165ED">
              <w:rPr>
                <w:b/>
                <w:sz w:val="20"/>
              </w:rPr>
              <w:t>Јача</w:t>
            </w:r>
            <w:r>
              <w:rPr>
                <w:b/>
                <w:sz w:val="20"/>
              </w:rPr>
              <w:t xml:space="preserve"> саветодавна</w:t>
            </w:r>
            <w:r w:rsidRPr="006165ED">
              <w:rPr>
                <w:b/>
                <w:sz w:val="20"/>
              </w:rPr>
              <w:t xml:space="preserve"> улог</w:t>
            </w:r>
            <w:r>
              <w:rPr>
                <w:b/>
                <w:sz w:val="20"/>
              </w:rPr>
              <w:t>а</w:t>
            </w:r>
            <w:r w:rsidRPr="006165ED">
              <w:rPr>
                <w:b/>
                <w:sz w:val="20"/>
              </w:rPr>
              <w:t xml:space="preserve"> ЦСР у сарадњи са ОЦД и ромским координатором ради повећања доступности услуга</w:t>
            </w:r>
            <w:r w:rsidRPr="006165ED">
              <w:rPr>
                <w:b/>
              </w:rPr>
              <w:t xml:space="preserve"> </w:t>
            </w:r>
            <w:r>
              <w:rPr>
                <w:b/>
              </w:rPr>
              <w:t>и</w:t>
            </w:r>
            <w:r w:rsidRPr="006165ED">
              <w:rPr>
                <w:b/>
              </w:rPr>
              <w:t xml:space="preserve"> </w:t>
            </w:r>
            <w:r w:rsidRPr="006165ED">
              <w:rPr>
                <w:b/>
                <w:sz w:val="20"/>
              </w:rPr>
              <w:t>остваривање права социјалне заштите</w:t>
            </w:r>
          </w:p>
        </w:tc>
      </w:tr>
      <w:tr w:rsidR="005A3467" w:rsidRPr="003F3B72" w14:paraId="3586BF5A" w14:textId="77777777" w:rsidTr="00331F25">
        <w:tc>
          <w:tcPr>
            <w:tcW w:w="738" w:type="dxa"/>
            <w:vAlign w:val="center"/>
          </w:tcPr>
          <w:p w14:paraId="5B5526F5" w14:textId="77777777" w:rsidR="005A3467" w:rsidRDefault="005A3467" w:rsidP="00331F25">
            <w:pPr>
              <w:spacing w:before="60" w:after="60"/>
              <w:jc w:val="right"/>
              <w:rPr>
                <w:sz w:val="20"/>
                <w:szCs w:val="20"/>
              </w:rPr>
            </w:pPr>
            <w:r>
              <w:rPr>
                <w:sz w:val="20"/>
                <w:szCs w:val="20"/>
              </w:rPr>
              <w:t>1.2.1</w:t>
            </w:r>
          </w:p>
        </w:tc>
        <w:tc>
          <w:tcPr>
            <w:tcW w:w="2093" w:type="dxa"/>
            <w:gridSpan w:val="3"/>
            <w:vAlign w:val="center"/>
          </w:tcPr>
          <w:p w14:paraId="6CC46C8D" w14:textId="77777777" w:rsidR="005A3467" w:rsidRPr="003F3B72" w:rsidRDefault="005A3467" w:rsidP="00331F25">
            <w:pPr>
              <w:spacing w:before="60" w:after="60"/>
              <w:rPr>
                <w:sz w:val="20"/>
                <w:szCs w:val="20"/>
              </w:rPr>
            </w:pPr>
            <w:r>
              <w:rPr>
                <w:sz w:val="20"/>
              </w:rPr>
              <w:t>Програми</w:t>
            </w:r>
            <w:r w:rsidRPr="002A1EB0">
              <w:rPr>
                <w:sz w:val="20"/>
              </w:rPr>
              <w:t xml:space="preserve"> радног ангажовања</w:t>
            </w:r>
            <w:r>
              <w:rPr>
                <w:sz w:val="20"/>
              </w:rPr>
              <w:t xml:space="preserve"> за припаднике ромске заједнице </w:t>
            </w:r>
          </w:p>
        </w:tc>
        <w:tc>
          <w:tcPr>
            <w:tcW w:w="2243" w:type="dxa"/>
            <w:gridSpan w:val="2"/>
            <w:vAlign w:val="center"/>
          </w:tcPr>
          <w:p w14:paraId="46855E79" w14:textId="77777777" w:rsidR="005A3467" w:rsidRPr="003F3B72" w:rsidRDefault="005A3467" w:rsidP="00331F25">
            <w:pPr>
              <w:spacing w:before="60" w:after="60"/>
              <w:rPr>
                <w:sz w:val="20"/>
                <w:szCs w:val="20"/>
              </w:rPr>
            </w:pPr>
            <w:r>
              <w:rPr>
                <w:sz w:val="20"/>
                <w:szCs w:val="20"/>
              </w:rPr>
              <w:t>Повећање броја радно ангажованих припадника ромске заједнице</w:t>
            </w:r>
          </w:p>
        </w:tc>
        <w:tc>
          <w:tcPr>
            <w:tcW w:w="1789" w:type="dxa"/>
            <w:gridSpan w:val="6"/>
            <w:vAlign w:val="center"/>
          </w:tcPr>
          <w:p w14:paraId="05862E8A" w14:textId="77777777" w:rsidR="005A3467" w:rsidRPr="003F3B72" w:rsidRDefault="005A3467" w:rsidP="00331F25">
            <w:pPr>
              <w:spacing w:before="60" w:after="60"/>
              <w:rPr>
                <w:sz w:val="20"/>
                <w:szCs w:val="20"/>
              </w:rPr>
            </w:pPr>
            <w:r w:rsidRPr="004B317C">
              <w:rPr>
                <w:sz w:val="20"/>
                <w:szCs w:val="20"/>
              </w:rPr>
              <w:t xml:space="preserve">Број радно ангажованих лица </w:t>
            </w:r>
          </w:p>
        </w:tc>
        <w:tc>
          <w:tcPr>
            <w:tcW w:w="643" w:type="dxa"/>
            <w:gridSpan w:val="2"/>
            <w:vAlign w:val="center"/>
          </w:tcPr>
          <w:p w14:paraId="07B40ACD"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210F0376" w14:textId="77777777" w:rsidR="005A3467" w:rsidRDefault="005A3467" w:rsidP="00331F25">
            <w:pPr>
              <w:spacing w:before="60" w:after="60"/>
              <w:jc w:val="center"/>
              <w:rPr>
                <w:sz w:val="20"/>
                <w:szCs w:val="20"/>
              </w:rPr>
            </w:pPr>
            <w:r>
              <w:rPr>
                <w:sz w:val="20"/>
                <w:szCs w:val="20"/>
              </w:rPr>
              <w:t>110</w:t>
            </w:r>
          </w:p>
        </w:tc>
        <w:tc>
          <w:tcPr>
            <w:tcW w:w="957" w:type="dxa"/>
            <w:gridSpan w:val="4"/>
            <w:vAlign w:val="center"/>
          </w:tcPr>
          <w:p w14:paraId="5804870E" w14:textId="77777777" w:rsidR="005A3467" w:rsidRPr="00BC2EFA" w:rsidRDefault="005A3467" w:rsidP="00331F25">
            <w:pPr>
              <w:spacing w:before="60" w:after="60"/>
              <w:jc w:val="center"/>
              <w:rPr>
                <w:sz w:val="20"/>
                <w:szCs w:val="20"/>
              </w:rPr>
            </w:pPr>
            <w:r w:rsidRPr="00BC2EFA">
              <w:rPr>
                <w:sz w:val="20"/>
                <w:szCs w:val="20"/>
              </w:rPr>
              <w:t>120</w:t>
            </w:r>
          </w:p>
        </w:tc>
        <w:tc>
          <w:tcPr>
            <w:tcW w:w="965" w:type="dxa"/>
            <w:gridSpan w:val="2"/>
            <w:vAlign w:val="center"/>
          </w:tcPr>
          <w:p w14:paraId="40BDFEF9" w14:textId="77777777" w:rsidR="005A3467" w:rsidRPr="00BC2EFA" w:rsidRDefault="005A3467" w:rsidP="00331F25">
            <w:pPr>
              <w:spacing w:before="60" w:after="60"/>
              <w:jc w:val="center"/>
              <w:rPr>
                <w:sz w:val="20"/>
                <w:szCs w:val="20"/>
              </w:rPr>
            </w:pPr>
            <w:r w:rsidRPr="00BC2EFA">
              <w:rPr>
                <w:sz w:val="20"/>
                <w:szCs w:val="20"/>
              </w:rPr>
              <w:t>130</w:t>
            </w:r>
          </w:p>
        </w:tc>
        <w:tc>
          <w:tcPr>
            <w:tcW w:w="959" w:type="dxa"/>
            <w:gridSpan w:val="4"/>
            <w:vAlign w:val="center"/>
          </w:tcPr>
          <w:p w14:paraId="53EB7CF5" w14:textId="77777777" w:rsidR="005A3467" w:rsidRPr="00BC2EFA" w:rsidRDefault="005A3467" w:rsidP="00331F25">
            <w:pPr>
              <w:spacing w:before="60" w:after="60"/>
              <w:jc w:val="center"/>
              <w:rPr>
                <w:sz w:val="20"/>
                <w:szCs w:val="20"/>
              </w:rPr>
            </w:pPr>
            <w:r w:rsidRPr="00BC2EFA">
              <w:rPr>
                <w:sz w:val="20"/>
                <w:szCs w:val="20"/>
              </w:rPr>
              <w:t>150</w:t>
            </w:r>
          </w:p>
        </w:tc>
        <w:tc>
          <w:tcPr>
            <w:tcW w:w="1777" w:type="dxa"/>
            <w:gridSpan w:val="3"/>
            <w:vAlign w:val="center"/>
          </w:tcPr>
          <w:p w14:paraId="0C25AF6E" w14:textId="77777777" w:rsidR="005A3467" w:rsidRDefault="005A3467" w:rsidP="00331F25">
            <w:pPr>
              <w:spacing w:before="60" w:after="60"/>
              <w:rPr>
                <w:sz w:val="20"/>
                <w:szCs w:val="20"/>
              </w:rPr>
            </w:pPr>
            <w:r>
              <w:rPr>
                <w:sz w:val="20"/>
                <w:szCs w:val="20"/>
              </w:rPr>
              <w:t>Одлука о буџету града Пирота</w:t>
            </w:r>
          </w:p>
          <w:p w14:paraId="1CC7BC12" w14:textId="77777777" w:rsidR="005A3467" w:rsidRPr="003F3B72" w:rsidRDefault="005A3467" w:rsidP="00331F25">
            <w:pPr>
              <w:spacing w:before="60" w:after="60"/>
              <w:rPr>
                <w:sz w:val="20"/>
                <w:szCs w:val="20"/>
              </w:rPr>
            </w:pPr>
            <w:r>
              <w:rPr>
                <w:sz w:val="20"/>
                <w:szCs w:val="20"/>
              </w:rPr>
              <w:t>Извештај ЦСР</w:t>
            </w:r>
          </w:p>
        </w:tc>
      </w:tr>
      <w:tr w:rsidR="005A3467" w:rsidRPr="003F3B72" w14:paraId="0F3AFA83" w14:textId="77777777" w:rsidTr="00331F25">
        <w:tc>
          <w:tcPr>
            <w:tcW w:w="738" w:type="dxa"/>
            <w:vAlign w:val="center"/>
          </w:tcPr>
          <w:p w14:paraId="0D67BE1C" w14:textId="77777777" w:rsidR="005A3467" w:rsidRDefault="005A3467" w:rsidP="00331F25">
            <w:pPr>
              <w:spacing w:before="60" w:after="60"/>
              <w:jc w:val="right"/>
              <w:rPr>
                <w:sz w:val="20"/>
                <w:szCs w:val="20"/>
              </w:rPr>
            </w:pPr>
            <w:r>
              <w:rPr>
                <w:sz w:val="20"/>
                <w:szCs w:val="20"/>
              </w:rPr>
              <w:t>1.2.2</w:t>
            </w:r>
          </w:p>
        </w:tc>
        <w:tc>
          <w:tcPr>
            <w:tcW w:w="2093" w:type="dxa"/>
            <w:gridSpan w:val="3"/>
            <w:vAlign w:val="center"/>
          </w:tcPr>
          <w:p w14:paraId="5FF4E68D" w14:textId="77777777" w:rsidR="005A3467" w:rsidRPr="003F3B72" w:rsidRDefault="005A3467" w:rsidP="00331F25">
            <w:pPr>
              <w:spacing w:before="60" w:after="60"/>
              <w:rPr>
                <w:sz w:val="20"/>
                <w:szCs w:val="20"/>
              </w:rPr>
            </w:pPr>
            <w:r>
              <w:rPr>
                <w:sz w:val="20"/>
              </w:rPr>
              <w:t>И</w:t>
            </w:r>
            <w:r w:rsidRPr="008E41CE">
              <w:rPr>
                <w:sz w:val="20"/>
              </w:rPr>
              <w:t>нфо-сесиј</w:t>
            </w:r>
            <w:r>
              <w:rPr>
                <w:sz w:val="20"/>
              </w:rPr>
              <w:t>е</w:t>
            </w:r>
            <w:r w:rsidRPr="008E41CE">
              <w:rPr>
                <w:sz w:val="20"/>
              </w:rPr>
              <w:t xml:space="preserve"> о услугама социјалне заштите намењене деци, одраслима и старима</w:t>
            </w:r>
          </w:p>
        </w:tc>
        <w:tc>
          <w:tcPr>
            <w:tcW w:w="2243" w:type="dxa"/>
            <w:gridSpan w:val="2"/>
            <w:vAlign w:val="center"/>
          </w:tcPr>
          <w:p w14:paraId="513D99C5" w14:textId="77777777" w:rsidR="005A3467" w:rsidRPr="003F3B72" w:rsidRDefault="005A3467" w:rsidP="00331F25">
            <w:pPr>
              <w:spacing w:before="60" w:after="60"/>
              <w:rPr>
                <w:sz w:val="20"/>
                <w:szCs w:val="20"/>
              </w:rPr>
            </w:pPr>
            <w:r>
              <w:rPr>
                <w:sz w:val="20"/>
                <w:szCs w:val="20"/>
              </w:rPr>
              <w:t>Информисање грађана ромске националности о услуга социјалне заштите</w:t>
            </w:r>
          </w:p>
        </w:tc>
        <w:tc>
          <w:tcPr>
            <w:tcW w:w="1789" w:type="dxa"/>
            <w:gridSpan w:val="6"/>
            <w:vAlign w:val="center"/>
          </w:tcPr>
          <w:p w14:paraId="4340FFA5" w14:textId="77777777" w:rsidR="005A3467" w:rsidRPr="00626ED0" w:rsidRDefault="005A3467" w:rsidP="00331F25">
            <w:pPr>
              <w:spacing w:before="60" w:after="60"/>
              <w:rPr>
                <w:sz w:val="20"/>
                <w:szCs w:val="20"/>
              </w:rPr>
            </w:pPr>
            <w:r>
              <w:rPr>
                <w:sz w:val="20"/>
                <w:szCs w:val="20"/>
              </w:rPr>
              <w:t>Број информисаних грађана ромске националности</w:t>
            </w:r>
          </w:p>
        </w:tc>
        <w:tc>
          <w:tcPr>
            <w:tcW w:w="643" w:type="dxa"/>
            <w:gridSpan w:val="2"/>
            <w:vAlign w:val="center"/>
          </w:tcPr>
          <w:p w14:paraId="2F9C380E"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71F4622"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25D2400C" w14:textId="77777777" w:rsidR="005A3467" w:rsidRPr="00626ED0" w:rsidRDefault="005A3467" w:rsidP="00331F25">
            <w:pPr>
              <w:spacing w:before="60" w:after="60"/>
              <w:jc w:val="center"/>
              <w:rPr>
                <w:sz w:val="20"/>
                <w:szCs w:val="20"/>
              </w:rPr>
            </w:pPr>
            <w:r>
              <w:rPr>
                <w:sz w:val="20"/>
                <w:szCs w:val="20"/>
              </w:rPr>
              <w:t>40</w:t>
            </w:r>
          </w:p>
        </w:tc>
        <w:tc>
          <w:tcPr>
            <w:tcW w:w="965" w:type="dxa"/>
            <w:gridSpan w:val="2"/>
            <w:vAlign w:val="center"/>
          </w:tcPr>
          <w:p w14:paraId="0DEFE0F5" w14:textId="77777777" w:rsidR="005A3467" w:rsidRPr="00626ED0" w:rsidRDefault="005A3467" w:rsidP="00331F25">
            <w:pPr>
              <w:spacing w:before="60" w:after="60"/>
              <w:jc w:val="center"/>
              <w:rPr>
                <w:sz w:val="20"/>
                <w:szCs w:val="20"/>
              </w:rPr>
            </w:pPr>
            <w:r>
              <w:rPr>
                <w:sz w:val="20"/>
                <w:szCs w:val="20"/>
              </w:rPr>
              <w:t>40</w:t>
            </w:r>
          </w:p>
        </w:tc>
        <w:tc>
          <w:tcPr>
            <w:tcW w:w="959" w:type="dxa"/>
            <w:gridSpan w:val="4"/>
            <w:vAlign w:val="center"/>
          </w:tcPr>
          <w:p w14:paraId="4695CD40" w14:textId="77777777" w:rsidR="005A3467" w:rsidRPr="00626ED0" w:rsidRDefault="005A3467" w:rsidP="00331F25">
            <w:pPr>
              <w:spacing w:before="60" w:after="60"/>
              <w:jc w:val="center"/>
              <w:rPr>
                <w:sz w:val="20"/>
                <w:szCs w:val="20"/>
              </w:rPr>
            </w:pPr>
            <w:r>
              <w:rPr>
                <w:sz w:val="20"/>
                <w:szCs w:val="20"/>
              </w:rPr>
              <w:t>40</w:t>
            </w:r>
          </w:p>
        </w:tc>
        <w:tc>
          <w:tcPr>
            <w:tcW w:w="1777" w:type="dxa"/>
            <w:gridSpan w:val="3"/>
            <w:vAlign w:val="center"/>
          </w:tcPr>
          <w:p w14:paraId="7BEFFD91" w14:textId="77777777" w:rsidR="005A3467" w:rsidRDefault="005A3467" w:rsidP="00331F25">
            <w:pPr>
              <w:spacing w:before="60" w:after="60"/>
              <w:rPr>
                <w:sz w:val="20"/>
                <w:szCs w:val="20"/>
              </w:rPr>
            </w:pPr>
            <w:r>
              <w:rPr>
                <w:sz w:val="20"/>
                <w:szCs w:val="20"/>
              </w:rPr>
              <w:t>Извештај о одржаним инфо-сесијама</w:t>
            </w:r>
          </w:p>
          <w:p w14:paraId="40DFA467" w14:textId="77777777" w:rsidR="005A3467" w:rsidRDefault="005A3467" w:rsidP="00331F25">
            <w:pPr>
              <w:spacing w:before="60" w:after="60"/>
              <w:rPr>
                <w:sz w:val="20"/>
                <w:szCs w:val="20"/>
              </w:rPr>
            </w:pPr>
            <w:r>
              <w:rPr>
                <w:sz w:val="20"/>
                <w:szCs w:val="20"/>
              </w:rPr>
              <w:t>Листа учесника</w:t>
            </w:r>
          </w:p>
          <w:p w14:paraId="5EB2DFA7" w14:textId="77777777" w:rsidR="005A3467" w:rsidRPr="003F3B72" w:rsidRDefault="005A3467" w:rsidP="00331F25">
            <w:pPr>
              <w:spacing w:before="60" w:after="60"/>
              <w:rPr>
                <w:sz w:val="20"/>
                <w:szCs w:val="20"/>
              </w:rPr>
            </w:pPr>
            <w:r>
              <w:rPr>
                <w:sz w:val="20"/>
                <w:szCs w:val="20"/>
              </w:rPr>
              <w:t>Извештај ЦСР</w:t>
            </w:r>
          </w:p>
        </w:tc>
      </w:tr>
      <w:tr w:rsidR="005A3467" w:rsidRPr="003F3B72" w14:paraId="7DDBB7BE" w14:textId="77777777" w:rsidTr="00331F25">
        <w:tc>
          <w:tcPr>
            <w:tcW w:w="738" w:type="dxa"/>
            <w:vAlign w:val="center"/>
          </w:tcPr>
          <w:p w14:paraId="64A93C32" w14:textId="77777777" w:rsidR="005A3467" w:rsidRDefault="005A3467" w:rsidP="00331F25">
            <w:pPr>
              <w:spacing w:before="60" w:after="60"/>
              <w:jc w:val="right"/>
              <w:rPr>
                <w:sz w:val="20"/>
                <w:szCs w:val="20"/>
              </w:rPr>
            </w:pPr>
            <w:r>
              <w:rPr>
                <w:sz w:val="20"/>
                <w:szCs w:val="20"/>
              </w:rPr>
              <w:t>1.2.3</w:t>
            </w:r>
          </w:p>
        </w:tc>
        <w:tc>
          <w:tcPr>
            <w:tcW w:w="2093" w:type="dxa"/>
            <w:gridSpan w:val="3"/>
            <w:vAlign w:val="center"/>
          </w:tcPr>
          <w:p w14:paraId="4B772461" w14:textId="77777777" w:rsidR="005A3467" w:rsidRPr="003F3B72" w:rsidRDefault="005A3467" w:rsidP="00331F25">
            <w:pPr>
              <w:spacing w:before="60" w:after="60"/>
              <w:rPr>
                <w:sz w:val="20"/>
                <w:szCs w:val="20"/>
              </w:rPr>
            </w:pPr>
            <w:r>
              <w:rPr>
                <w:sz w:val="20"/>
                <w:szCs w:val="20"/>
              </w:rPr>
              <w:t>Обука запослених у ЦСР (нови прописи, сензибилизација, антидискриминација и сл.)</w:t>
            </w:r>
          </w:p>
        </w:tc>
        <w:tc>
          <w:tcPr>
            <w:tcW w:w="2243" w:type="dxa"/>
            <w:gridSpan w:val="2"/>
            <w:vAlign w:val="center"/>
          </w:tcPr>
          <w:p w14:paraId="34BB6B64" w14:textId="77777777" w:rsidR="005A3467" w:rsidRPr="003F3B72" w:rsidRDefault="005A3467" w:rsidP="00331F25">
            <w:pPr>
              <w:spacing w:before="60" w:after="60"/>
              <w:rPr>
                <w:sz w:val="20"/>
                <w:szCs w:val="20"/>
              </w:rPr>
            </w:pPr>
            <w:r>
              <w:rPr>
                <w:sz w:val="20"/>
                <w:szCs w:val="20"/>
              </w:rPr>
              <w:t>Јачање капацитета запослених у ЦСР у вези нових прописа, сензибилизација за рад са ромском популацијом, антидискриминација.</w:t>
            </w:r>
          </w:p>
        </w:tc>
        <w:tc>
          <w:tcPr>
            <w:tcW w:w="1789" w:type="dxa"/>
            <w:gridSpan w:val="6"/>
            <w:vAlign w:val="center"/>
          </w:tcPr>
          <w:p w14:paraId="1513A01E" w14:textId="77777777" w:rsidR="005A3467" w:rsidRPr="003F3B72" w:rsidRDefault="005A3467" w:rsidP="00331F25">
            <w:pPr>
              <w:spacing w:before="60" w:after="60"/>
              <w:rPr>
                <w:sz w:val="20"/>
                <w:szCs w:val="20"/>
              </w:rPr>
            </w:pPr>
            <w:r>
              <w:rPr>
                <w:sz w:val="20"/>
                <w:szCs w:val="20"/>
              </w:rPr>
              <w:t>Број обука</w:t>
            </w:r>
          </w:p>
        </w:tc>
        <w:tc>
          <w:tcPr>
            <w:tcW w:w="643" w:type="dxa"/>
            <w:gridSpan w:val="2"/>
            <w:vAlign w:val="center"/>
          </w:tcPr>
          <w:p w14:paraId="2CF248A3"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65D94F5B" w14:textId="77777777" w:rsidR="005A3467" w:rsidRDefault="005A3467" w:rsidP="00331F25">
            <w:pPr>
              <w:spacing w:before="60" w:after="60"/>
              <w:jc w:val="center"/>
              <w:rPr>
                <w:sz w:val="20"/>
                <w:szCs w:val="20"/>
              </w:rPr>
            </w:pPr>
            <w:r>
              <w:rPr>
                <w:sz w:val="20"/>
                <w:szCs w:val="20"/>
              </w:rPr>
              <w:t>1</w:t>
            </w:r>
          </w:p>
        </w:tc>
        <w:tc>
          <w:tcPr>
            <w:tcW w:w="957" w:type="dxa"/>
            <w:gridSpan w:val="4"/>
            <w:vAlign w:val="center"/>
          </w:tcPr>
          <w:p w14:paraId="5CC65476" w14:textId="77777777" w:rsidR="005A3467" w:rsidRDefault="005A3467" w:rsidP="00331F25">
            <w:pPr>
              <w:spacing w:before="60" w:after="60"/>
              <w:jc w:val="center"/>
              <w:rPr>
                <w:sz w:val="20"/>
                <w:szCs w:val="20"/>
              </w:rPr>
            </w:pPr>
            <w:r>
              <w:rPr>
                <w:sz w:val="20"/>
                <w:szCs w:val="20"/>
              </w:rPr>
              <w:t>5</w:t>
            </w:r>
          </w:p>
        </w:tc>
        <w:tc>
          <w:tcPr>
            <w:tcW w:w="965" w:type="dxa"/>
            <w:gridSpan w:val="2"/>
            <w:vAlign w:val="center"/>
          </w:tcPr>
          <w:p w14:paraId="3FA31D1E" w14:textId="77777777" w:rsidR="005A3467" w:rsidRDefault="005A3467" w:rsidP="00331F25">
            <w:pPr>
              <w:spacing w:before="60" w:after="60"/>
              <w:jc w:val="center"/>
              <w:rPr>
                <w:sz w:val="20"/>
                <w:szCs w:val="20"/>
              </w:rPr>
            </w:pPr>
            <w:r>
              <w:rPr>
                <w:sz w:val="20"/>
                <w:szCs w:val="20"/>
              </w:rPr>
              <w:t>5</w:t>
            </w:r>
          </w:p>
        </w:tc>
        <w:tc>
          <w:tcPr>
            <w:tcW w:w="959" w:type="dxa"/>
            <w:gridSpan w:val="4"/>
            <w:vAlign w:val="center"/>
          </w:tcPr>
          <w:p w14:paraId="6FA0D11A" w14:textId="77777777" w:rsidR="005A3467" w:rsidRDefault="005A3467" w:rsidP="00331F25">
            <w:pPr>
              <w:spacing w:before="60" w:after="60"/>
              <w:jc w:val="center"/>
              <w:rPr>
                <w:sz w:val="20"/>
                <w:szCs w:val="20"/>
              </w:rPr>
            </w:pPr>
            <w:r>
              <w:rPr>
                <w:sz w:val="20"/>
                <w:szCs w:val="20"/>
              </w:rPr>
              <w:t>5</w:t>
            </w:r>
          </w:p>
        </w:tc>
        <w:tc>
          <w:tcPr>
            <w:tcW w:w="1777" w:type="dxa"/>
            <w:gridSpan w:val="3"/>
            <w:vAlign w:val="center"/>
          </w:tcPr>
          <w:p w14:paraId="0782BE0C" w14:textId="77777777" w:rsidR="005A3467" w:rsidRDefault="005A3467" w:rsidP="00331F25">
            <w:pPr>
              <w:spacing w:before="60" w:after="60"/>
              <w:rPr>
                <w:sz w:val="20"/>
                <w:szCs w:val="20"/>
              </w:rPr>
            </w:pPr>
            <w:r>
              <w:rPr>
                <w:sz w:val="20"/>
                <w:szCs w:val="20"/>
              </w:rPr>
              <w:t>Извештај са обука</w:t>
            </w:r>
          </w:p>
          <w:p w14:paraId="3DC17F8B" w14:textId="77777777" w:rsidR="005A3467" w:rsidRDefault="005A3467" w:rsidP="00331F25">
            <w:pPr>
              <w:spacing w:before="60" w:after="60"/>
              <w:rPr>
                <w:sz w:val="20"/>
                <w:szCs w:val="20"/>
              </w:rPr>
            </w:pPr>
            <w:r>
              <w:rPr>
                <w:sz w:val="20"/>
                <w:szCs w:val="20"/>
              </w:rPr>
              <w:t>Листа учесника</w:t>
            </w:r>
          </w:p>
          <w:p w14:paraId="4346BF47" w14:textId="77777777" w:rsidR="005A3467" w:rsidRDefault="005A3467" w:rsidP="00331F25">
            <w:pPr>
              <w:spacing w:before="60" w:after="60"/>
              <w:rPr>
                <w:sz w:val="20"/>
                <w:szCs w:val="20"/>
              </w:rPr>
            </w:pPr>
            <w:r>
              <w:rPr>
                <w:sz w:val="20"/>
                <w:szCs w:val="20"/>
              </w:rPr>
              <w:t>Евалуациони листови</w:t>
            </w:r>
          </w:p>
          <w:p w14:paraId="0C24E116" w14:textId="77777777" w:rsidR="005A3467" w:rsidRPr="003F3B72" w:rsidRDefault="005A3467" w:rsidP="00331F25">
            <w:pPr>
              <w:spacing w:before="60" w:after="60"/>
              <w:rPr>
                <w:sz w:val="20"/>
                <w:szCs w:val="20"/>
              </w:rPr>
            </w:pPr>
            <w:r>
              <w:rPr>
                <w:sz w:val="20"/>
                <w:szCs w:val="20"/>
              </w:rPr>
              <w:t>Извештај ЦСР</w:t>
            </w:r>
          </w:p>
        </w:tc>
      </w:tr>
      <w:tr w:rsidR="005A3467" w:rsidRPr="003F3B72" w14:paraId="33B4100F" w14:textId="77777777" w:rsidTr="00331F25">
        <w:tc>
          <w:tcPr>
            <w:tcW w:w="13180" w:type="dxa"/>
            <w:gridSpan w:val="30"/>
            <w:tcBorders>
              <w:top w:val="single" w:sz="4" w:space="0" w:color="auto"/>
              <w:left w:val="single" w:sz="4" w:space="0" w:color="auto"/>
              <w:bottom w:val="single" w:sz="4" w:space="0" w:color="auto"/>
              <w:right w:val="single" w:sz="4" w:space="0" w:color="auto"/>
            </w:tcBorders>
            <w:shd w:val="clear" w:color="auto" w:fill="FDE9D9"/>
            <w:vAlign w:val="center"/>
          </w:tcPr>
          <w:p w14:paraId="71250169" w14:textId="77777777" w:rsidR="005A3467" w:rsidRPr="004E0D2B" w:rsidRDefault="005A3467" w:rsidP="00331F25">
            <w:pPr>
              <w:spacing w:before="60" w:after="60"/>
              <w:rPr>
                <w:b/>
                <w:sz w:val="20"/>
              </w:rPr>
            </w:pPr>
            <w:r w:rsidRPr="004E0D2B">
              <w:rPr>
                <w:b/>
                <w:sz w:val="20"/>
                <w:szCs w:val="20"/>
              </w:rPr>
              <w:lastRenderedPageBreak/>
              <w:t xml:space="preserve">МЕРА 1.3. </w:t>
            </w:r>
            <w:r>
              <w:rPr>
                <w:b/>
                <w:sz w:val="20"/>
                <w:szCs w:val="20"/>
              </w:rPr>
              <w:t>Мањи број</w:t>
            </w:r>
            <w:r w:rsidRPr="004E0D2B">
              <w:rPr>
                <w:b/>
                <w:sz w:val="20"/>
                <w:szCs w:val="20"/>
              </w:rPr>
              <w:t xml:space="preserve"> случајева насиља у породици кроз превентивно деловање и подршку</w:t>
            </w:r>
          </w:p>
        </w:tc>
      </w:tr>
      <w:tr w:rsidR="005A3467" w:rsidRPr="003F3B72" w14:paraId="14DD6F1C" w14:textId="77777777" w:rsidTr="00331F25">
        <w:tc>
          <w:tcPr>
            <w:tcW w:w="738" w:type="dxa"/>
            <w:vAlign w:val="center"/>
          </w:tcPr>
          <w:p w14:paraId="1DD8CD1E" w14:textId="77777777" w:rsidR="005A3467" w:rsidRDefault="005A3467" w:rsidP="00331F25">
            <w:pPr>
              <w:spacing w:before="60" w:after="60"/>
              <w:jc w:val="right"/>
              <w:rPr>
                <w:sz w:val="20"/>
                <w:szCs w:val="20"/>
              </w:rPr>
            </w:pPr>
            <w:r>
              <w:rPr>
                <w:sz w:val="20"/>
                <w:szCs w:val="20"/>
              </w:rPr>
              <w:t>1.3.1</w:t>
            </w:r>
          </w:p>
        </w:tc>
        <w:tc>
          <w:tcPr>
            <w:tcW w:w="2093" w:type="dxa"/>
            <w:gridSpan w:val="3"/>
            <w:vAlign w:val="center"/>
          </w:tcPr>
          <w:p w14:paraId="2141BE2F" w14:textId="77777777" w:rsidR="005A3467" w:rsidRPr="003F3B72" w:rsidRDefault="005A3467" w:rsidP="00331F25">
            <w:pPr>
              <w:spacing w:before="60" w:after="60"/>
              <w:rPr>
                <w:sz w:val="20"/>
                <w:szCs w:val="20"/>
              </w:rPr>
            </w:pPr>
            <w:r w:rsidRPr="00085F9B">
              <w:rPr>
                <w:sz w:val="20"/>
              </w:rPr>
              <w:t>Увођење услуге тренутног смештаја као мер</w:t>
            </w:r>
            <w:r>
              <w:rPr>
                <w:sz w:val="20"/>
              </w:rPr>
              <w:t>е</w:t>
            </w:r>
            <w:r w:rsidRPr="00085F9B">
              <w:rPr>
                <w:sz w:val="20"/>
              </w:rPr>
              <w:t xml:space="preserve"> подршке жртвама насиља у породици</w:t>
            </w:r>
          </w:p>
        </w:tc>
        <w:tc>
          <w:tcPr>
            <w:tcW w:w="2243" w:type="dxa"/>
            <w:gridSpan w:val="2"/>
            <w:vAlign w:val="center"/>
          </w:tcPr>
          <w:p w14:paraId="7229D315" w14:textId="77777777" w:rsidR="005A3467" w:rsidRPr="00A44B7A" w:rsidRDefault="005A3467" w:rsidP="00331F25">
            <w:pPr>
              <w:spacing w:before="60" w:after="60"/>
              <w:rPr>
                <w:sz w:val="20"/>
                <w:szCs w:val="20"/>
              </w:rPr>
            </w:pPr>
            <w:r>
              <w:rPr>
                <w:sz w:val="20"/>
                <w:szCs w:val="20"/>
              </w:rPr>
              <w:t>Обезбеђивање простора у власништву ЈЛС за услугу тренутног смештаја за жртве насиља у породици</w:t>
            </w:r>
          </w:p>
        </w:tc>
        <w:tc>
          <w:tcPr>
            <w:tcW w:w="1789" w:type="dxa"/>
            <w:gridSpan w:val="6"/>
            <w:vAlign w:val="center"/>
          </w:tcPr>
          <w:p w14:paraId="4993CDCE" w14:textId="77777777" w:rsidR="005A3467" w:rsidRPr="003F3B72" w:rsidRDefault="005A3467" w:rsidP="00331F25">
            <w:pPr>
              <w:spacing w:before="60" w:after="60"/>
              <w:rPr>
                <w:sz w:val="20"/>
                <w:szCs w:val="20"/>
              </w:rPr>
            </w:pPr>
            <w:r>
              <w:rPr>
                <w:sz w:val="20"/>
                <w:szCs w:val="20"/>
              </w:rPr>
              <w:t>Услуга тренутног смештаја уведена до 2021. (да/не)</w:t>
            </w:r>
          </w:p>
        </w:tc>
        <w:tc>
          <w:tcPr>
            <w:tcW w:w="643" w:type="dxa"/>
            <w:gridSpan w:val="2"/>
            <w:vAlign w:val="center"/>
          </w:tcPr>
          <w:p w14:paraId="464B375F"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4E9801B1" w14:textId="77777777" w:rsidR="005A3467" w:rsidRDefault="005A3467" w:rsidP="00331F25">
            <w:pPr>
              <w:spacing w:before="60" w:after="60"/>
              <w:jc w:val="center"/>
              <w:rPr>
                <w:sz w:val="20"/>
                <w:szCs w:val="20"/>
              </w:rPr>
            </w:pPr>
            <w:r>
              <w:rPr>
                <w:sz w:val="20"/>
                <w:szCs w:val="20"/>
              </w:rPr>
              <w:t>не</w:t>
            </w:r>
          </w:p>
        </w:tc>
        <w:tc>
          <w:tcPr>
            <w:tcW w:w="957" w:type="dxa"/>
            <w:gridSpan w:val="4"/>
            <w:vAlign w:val="center"/>
          </w:tcPr>
          <w:p w14:paraId="3885B666" w14:textId="77777777" w:rsidR="005A3467" w:rsidRDefault="005A3467" w:rsidP="00331F25">
            <w:pPr>
              <w:spacing w:before="60" w:after="60"/>
              <w:jc w:val="center"/>
              <w:rPr>
                <w:sz w:val="20"/>
                <w:szCs w:val="20"/>
              </w:rPr>
            </w:pPr>
            <w:r>
              <w:rPr>
                <w:sz w:val="20"/>
                <w:szCs w:val="20"/>
              </w:rPr>
              <w:t>не</w:t>
            </w:r>
          </w:p>
        </w:tc>
        <w:tc>
          <w:tcPr>
            <w:tcW w:w="965" w:type="dxa"/>
            <w:gridSpan w:val="2"/>
            <w:vAlign w:val="center"/>
          </w:tcPr>
          <w:p w14:paraId="7CB32B63" w14:textId="77777777" w:rsidR="005A3467" w:rsidRDefault="005A3467" w:rsidP="00331F25">
            <w:pPr>
              <w:spacing w:before="60" w:after="60"/>
              <w:jc w:val="center"/>
              <w:rPr>
                <w:sz w:val="20"/>
                <w:szCs w:val="20"/>
              </w:rPr>
            </w:pPr>
            <w:r>
              <w:rPr>
                <w:sz w:val="20"/>
                <w:szCs w:val="20"/>
              </w:rPr>
              <w:t>не</w:t>
            </w:r>
          </w:p>
        </w:tc>
        <w:tc>
          <w:tcPr>
            <w:tcW w:w="959" w:type="dxa"/>
            <w:gridSpan w:val="4"/>
            <w:vAlign w:val="center"/>
          </w:tcPr>
          <w:p w14:paraId="009467FC" w14:textId="77777777" w:rsidR="005A3467" w:rsidRDefault="005A3467" w:rsidP="00331F25">
            <w:pPr>
              <w:spacing w:before="60" w:after="60"/>
              <w:jc w:val="center"/>
              <w:rPr>
                <w:sz w:val="20"/>
                <w:szCs w:val="20"/>
              </w:rPr>
            </w:pPr>
            <w:r>
              <w:rPr>
                <w:sz w:val="20"/>
                <w:szCs w:val="20"/>
              </w:rPr>
              <w:t>да</w:t>
            </w:r>
          </w:p>
        </w:tc>
        <w:tc>
          <w:tcPr>
            <w:tcW w:w="1777" w:type="dxa"/>
            <w:gridSpan w:val="3"/>
            <w:vAlign w:val="center"/>
          </w:tcPr>
          <w:p w14:paraId="5865DB21" w14:textId="77777777" w:rsidR="005A3467" w:rsidRDefault="005A3467" w:rsidP="00331F25">
            <w:pPr>
              <w:spacing w:before="60" w:after="60"/>
              <w:rPr>
                <w:sz w:val="20"/>
                <w:szCs w:val="20"/>
              </w:rPr>
            </w:pPr>
            <w:r>
              <w:rPr>
                <w:sz w:val="20"/>
                <w:szCs w:val="20"/>
              </w:rPr>
              <w:t>Одлука Скупштине Града</w:t>
            </w:r>
          </w:p>
          <w:p w14:paraId="56945DC0" w14:textId="77777777" w:rsidR="005A3467" w:rsidRPr="003F3B72" w:rsidRDefault="005A3467" w:rsidP="00331F25">
            <w:pPr>
              <w:spacing w:before="60" w:after="60"/>
              <w:rPr>
                <w:sz w:val="20"/>
                <w:szCs w:val="20"/>
              </w:rPr>
            </w:pPr>
            <w:r>
              <w:rPr>
                <w:sz w:val="20"/>
                <w:szCs w:val="20"/>
              </w:rPr>
              <w:t>Извештај ЦСР</w:t>
            </w:r>
          </w:p>
        </w:tc>
      </w:tr>
      <w:tr w:rsidR="005A3467" w:rsidRPr="003F3B72" w14:paraId="09EBA408" w14:textId="77777777" w:rsidTr="00331F25">
        <w:tc>
          <w:tcPr>
            <w:tcW w:w="738" w:type="dxa"/>
            <w:vAlign w:val="center"/>
          </w:tcPr>
          <w:p w14:paraId="0DFC4F48" w14:textId="77777777" w:rsidR="005A3467" w:rsidRDefault="005A3467" w:rsidP="00331F25">
            <w:pPr>
              <w:spacing w:before="60" w:after="60"/>
              <w:jc w:val="right"/>
              <w:rPr>
                <w:sz w:val="20"/>
                <w:szCs w:val="20"/>
              </w:rPr>
            </w:pPr>
            <w:r>
              <w:rPr>
                <w:sz w:val="20"/>
                <w:szCs w:val="20"/>
              </w:rPr>
              <w:t>1.3.2</w:t>
            </w:r>
          </w:p>
        </w:tc>
        <w:tc>
          <w:tcPr>
            <w:tcW w:w="2093" w:type="dxa"/>
            <w:gridSpan w:val="3"/>
            <w:vAlign w:val="center"/>
          </w:tcPr>
          <w:p w14:paraId="237A22EC" w14:textId="77777777" w:rsidR="005A3467" w:rsidRPr="003F3B72" w:rsidRDefault="005A3467" w:rsidP="00331F25">
            <w:pPr>
              <w:spacing w:before="60" w:after="60"/>
              <w:rPr>
                <w:sz w:val="20"/>
                <w:szCs w:val="20"/>
              </w:rPr>
            </w:pPr>
            <w:r w:rsidRPr="00C1448B">
              <w:rPr>
                <w:sz w:val="20"/>
              </w:rPr>
              <w:t>Едукација о насиљу у породици, превенцији трговине људима и раним браковима</w:t>
            </w:r>
          </w:p>
        </w:tc>
        <w:tc>
          <w:tcPr>
            <w:tcW w:w="2243" w:type="dxa"/>
            <w:gridSpan w:val="2"/>
            <w:vAlign w:val="center"/>
          </w:tcPr>
          <w:p w14:paraId="1F9A8031" w14:textId="6E662AD5" w:rsidR="005A3467" w:rsidRPr="003F3B72" w:rsidRDefault="005A3467" w:rsidP="00331F25">
            <w:pPr>
              <w:spacing w:before="60" w:after="60"/>
              <w:rPr>
                <w:sz w:val="20"/>
                <w:szCs w:val="20"/>
              </w:rPr>
            </w:pPr>
            <w:r>
              <w:rPr>
                <w:sz w:val="20"/>
              </w:rPr>
              <w:t>Представници локалних институција (ш</w:t>
            </w:r>
            <w:r w:rsidRPr="00830F53">
              <w:rPr>
                <w:sz w:val="20"/>
              </w:rPr>
              <w:t xml:space="preserve">коле, ПУ, ДЗ, ОЦД, </w:t>
            </w:r>
            <w:r w:rsidR="004B0F62">
              <w:rPr>
                <w:sz w:val="20"/>
              </w:rPr>
              <w:t>МЈ</w:t>
            </w:r>
            <w:r>
              <w:rPr>
                <w:sz w:val="20"/>
              </w:rPr>
              <w:t>) едуковани о насиљу у породици,</w:t>
            </w:r>
            <w:r w:rsidRPr="00C1448B">
              <w:rPr>
                <w:sz w:val="20"/>
              </w:rPr>
              <w:t xml:space="preserve"> превенцији трговине људима и раним браковима</w:t>
            </w:r>
            <w:r>
              <w:rPr>
                <w:sz w:val="20"/>
              </w:rPr>
              <w:t xml:space="preserve"> </w:t>
            </w:r>
          </w:p>
        </w:tc>
        <w:tc>
          <w:tcPr>
            <w:tcW w:w="1789" w:type="dxa"/>
            <w:gridSpan w:val="6"/>
            <w:vAlign w:val="center"/>
          </w:tcPr>
          <w:p w14:paraId="0534A415" w14:textId="77777777" w:rsidR="005A3467" w:rsidRPr="003F3B72" w:rsidRDefault="005A3467" w:rsidP="00331F25">
            <w:pPr>
              <w:spacing w:before="60" w:after="60"/>
              <w:rPr>
                <w:sz w:val="20"/>
                <w:szCs w:val="20"/>
              </w:rPr>
            </w:pPr>
            <w:r>
              <w:rPr>
                <w:sz w:val="20"/>
                <w:szCs w:val="20"/>
              </w:rPr>
              <w:t>Број едукација</w:t>
            </w:r>
          </w:p>
        </w:tc>
        <w:tc>
          <w:tcPr>
            <w:tcW w:w="643" w:type="dxa"/>
            <w:gridSpan w:val="2"/>
            <w:vAlign w:val="center"/>
          </w:tcPr>
          <w:p w14:paraId="4F8769A8"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8ED3C6F" w14:textId="77777777" w:rsidR="005A3467" w:rsidRDefault="005A3467" w:rsidP="00331F25">
            <w:pPr>
              <w:spacing w:before="60" w:after="60"/>
              <w:jc w:val="center"/>
              <w:rPr>
                <w:sz w:val="20"/>
                <w:szCs w:val="20"/>
              </w:rPr>
            </w:pPr>
            <w:r>
              <w:rPr>
                <w:sz w:val="20"/>
                <w:szCs w:val="20"/>
              </w:rPr>
              <w:t>10</w:t>
            </w:r>
          </w:p>
        </w:tc>
        <w:tc>
          <w:tcPr>
            <w:tcW w:w="957" w:type="dxa"/>
            <w:gridSpan w:val="4"/>
            <w:vAlign w:val="center"/>
          </w:tcPr>
          <w:p w14:paraId="60341F1A" w14:textId="77777777" w:rsidR="005A3467" w:rsidRDefault="005A3467" w:rsidP="00331F25">
            <w:pPr>
              <w:spacing w:before="60" w:after="60"/>
              <w:jc w:val="center"/>
              <w:rPr>
                <w:sz w:val="20"/>
                <w:szCs w:val="20"/>
              </w:rPr>
            </w:pPr>
            <w:r>
              <w:rPr>
                <w:sz w:val="20"/>
                <w:szCs w:val="20"/>
              </w:rPr>
              <w:t>10</w:t>
            </w:r>
          </w:p>
        </w:tc>
        <w:tc>
          <w:tcPr>
            <w:tcW w:w="965" w:type="dxa"/>
            <w:gridSpan w:val="2"/>
            <w:vAlign w:val="center"/>
          </w:tcPr>
          <w:p w14:paraId="4A9A0BCD" w14:textId="77777777" w:rsidR="005A3467" w:rsidRDefault="005A3467" w:rsidP="00331F25">
            <w:pPr>
              <w:spacing w:before="60" w:after="60"/>
              <w:jc w:val="center"/>
              <w:rPr>
                <w:sz w:val="20"/>
                <w:szCs w:val="20"/>
              </w:rPr>
            </w:pPr>
            <w:r>
              <w:rPr>
                <w:sz w:val="20"/>
                <w:szCs w:val="20"/>
              </w:rPr>
              <w:t>10</w:t>
            </w:r>
          </w:p>
        </w:tc>
        <w:tc>
          <w:tcPr>
            <w:tcW w:w="959" w:type="dxa"/>
            <w:gridSpan w:val="4"/>
            <w:vAlign w:val="center"/>
          </w:tcPr>
          <w:p w14:paraId="12C38BC5" w14:textId="77777777" w:rsidR="005A3467" w:rsidRDefault="005A3467" w:rsidP="00331F25">
            <w:pPr>
              <w:spacing w:before="60" w:after="60"/>
              <w:jc w:val="center"/>
              <w:rPr>
                <w:sz w:val="20"/>
                <w:szCs w:val="20"/>
              </w:rPr>
            </w:pPr>
            <w:r>
              <w:rPr>
                <w:sz w:val="20"/>
                <w:szCs w:val="20"/>
              </w:rPr>
              <w:t>10</w:t>
            </w:r>
          </w:p>
        </w:tc>
        <w:tc>
          <w:tcPr>
            <w:tcW w:w="1777" w:type="dxa"/>
            <w:gridSpan w:val="3"/>
            <w:vAlign w:val="center"/>
          </w:tcPr>
          <w:p w14:paraId="72D5C54D" w14:textId="77777777" w:rsidR="005A3467" w:rsidRDefault="005A3467" w:rsidP="00331F25">
            <w:pPr>
              <w:spacing w:before="60" w:after="60"/>
              <w:rPr>
                <w:sz w:val="20"/>
                <w:szCs w:val="20"/>
              </w:rPr>
            </w:pPr>
            <w:r>
              <w:rPr>
                <w:sz w:val="20"/>
                <w:szCs w:val="20"/>
              </w:rPr>
              <w:t>Извештај о едукацијама</w:t>
            </w:r>
          </w:p>
          <w:p w14:paraId="0DFF18C8" w14:textId="77777777" w:rsidR="005A3467" w:rsidRDefault="005A3467" w:rsidP="00331F25">
            <w:pPr>
              <w:spacing w:before="60" w:after="60"/>
              <w:rPr>
                <w:sz w:val="20"/>
                <w:szCs w:val="20"/>
              </w:rPr>
            </w:pPr>
            <w:r>
              <w:rPr>
                <w:sz w:val="20"/>
                <w:szCs w:val="20"/>
              </w:rPr>
              <w:t>Листе учесника</w:t>
            </w:r>
          </w:p>
          <w:p w14:paraId="0E66633C" w14:textId="77777777" w:rsidR="005A3467" w:rsidRDefault="005A3467" w:rsidP="00331F25">
            <w:pPr>
              <w:spacing w:before="60" w:after="60"/>
              <w:rPr>
                <w:sz w:val="20"/>
                <w:szCs w:val="20"/>
              </w:rPr>
            </w:pPr>
            <w:r>
              <w:rPr>
                <w:sz w:val="20"/>
                <w:szCs w:val="20"/>
              </w:rPr>
              <w:t>Евалуације</w:t>
            </w:r>
          </w:p>
          <w:p w14:paraId="08F9BF94" w14:textId="77777777" w:rsidR="005A3467" w:rsidRDefault="005A3467" w:rsidP="00331F25">
            <w:pPr>
              <w:spacing w:before="60" w:after="60"/>
              <w:rPr>
                <w:sz w:val="20"/>
                <w:szCs w:val="20"/>
              </w:rPr>
            </w:pPr>
            <w:r>
              <w:rPr>
                <w:sz w:val="20"/>
                <w:szCs w:val="20"/>
              </w:rPr>
              <w:t>Извештај ЦСР</w:t>
            </w:r>
          </w:p>
          <w:p w14:paraId="70374EE1" w14:textId="77777777" w:rsidR="005A3467" w:rsidRDefault="005A3467" w:rsidP="00331F25">
            <w:pPr>
              <w:spacing w:before="60" w:after="60"/>
              <w:rPr>
                <w:sz w:val="20"/>
                <w:szCs w:val="20"/>
              </w:rPr>
            </w:pPr>
            <w:r>
              <w:rPr>
                <w:sz w:val="20"/>
                <w:szCs w:val="20"/>
              </w:rPr>
              <w:t>Извештај локалних тимова</w:t>
            </w:r>
          </w:p>
          <w:p w14:paraId="14D9FDD5" w14:textId="77777777" w:rsidR="005A3467" w:rsidRPr="003F3B72" w:rsidRDefault="005A3467" w:rsidP="00331F25">
            <w:pPr>
              <w:spacing w:before="60" w:after="60"/>
              <w:rPr>
                <w:sz w:val="20"/>
                <w:szCs w:val="20"/>
              </w:rPr>
            </w:pPr>
            <w:r>
              <w:rPr>
                <w:sz w:val="20"/>
                <w:szCs w:val="20"/>
              </w:rPr>
              <w:t>Извештај ОЦД</w:t>
            </w:r>
          </w:p>
        </w:tc>
      </w:tr>
      <w:tr w:rsidR="005A3467" w:rsidRPr="003F3B72" w14:paraId="63F90CE4" w14:textId="77777777" w:rsidTr="00331F25">
        <w:tc>
          <w:tcPr>
            <w:tcW w:w="738" w:type="dxa"/>
            <w:vAlign w:val="center"/>
          </w:tcPr>
          <w:p w14:paraId="30007D9B" w14:textId="77777777" w:rsidR="005A3467" w:rsidRDefault="005A3467" w:rsidP="00331F25">
            <w:pPr>
              <w:spacing w:before="60" w:after="60"/>
              <w:jc w:val="right"/>
              <w:rPr>
                <w:sz w:val="20"/>
                <w:szCs w:val="20"/>
              </w:rPr>
            </w:pPr>
            <w:r>
              <w:rPr>
                <w:sz w:val="20"/>
                <w:szCs w:val="20"/>
              </w:rPr>
              <w:t>1.3.3</w:t>
            </w:r>
          </w:p>
        </w:tc>
        <w:tc>
          <w:tcPr>
            <w:tcW w:w="2093" w:type="dxa"/>
            <w:gridSpan w:val="3"/>
            <w:vAlign w:val="center"/>
          </w:tcPr>
          <w:p w14:paraId="1DDF6DB7" w14:textId="77777777" w:rsidR="005A3467" w:rsidRPr="005C0C88" w:rsidRDefault="005A3467" w:rsidP="00331F25">
            <w:pPr>
              <w:spacing w:before="60" w:after="60"/>
              <w:rPr>
                <w:sz w:val="20"/>
              </w:rPr>
            </w:pPr>
            <w:r w:rsidRPr="005C0C88">
              <w:rPr>
                <w:sz w:val="20"/>
              </w:rPr>
              <w:t>Обележавање значајних датума кроз кампање (16 дана активизма у борби против насиља над женама, месец ромско-женског активизма, дан дечијих права)</w:t>
            </w:r>
          </w:p>
        </w:tc>
        <w:tc>
          <w:tcPr>
            <w:tcW w:w="2243" w:type="dxa"/>
            <w:gridSpan w:val="2"/>
            <w:vAlign w:val="center"/>
          </w:tcPr>
          <w:p w14:paraId="1F80C71F" w14:textId="77777777" w:rsidR="005A3467" w:rsidRDefault="005A3467" w:rsidP="00331F25">
            <w:pPr>
              <w:spacing w:before="60" w:after="60"/>
              <w:rPr>
                <w:sz w:val="20"/>
              </w:rPr>
            </w:pPr>
            <w:r>
              <w:rPr>
                <w:sz w:val="20"/>
              </w:rPr>
              <w:t>Подизање нивоа свести грађана и грађанки Пирота о насиљу у породици и над женама, женским и дечијим правима</w:t>
            </w:r>
          </w:p>
        </w:tc>
        <w:tc>
          <w:tcPr>
            <w:tcW w:w="1789" w:type="dxa"/>
            <w:gridSpan w:val="6"/>
            <w:vAlign w:val="center"/>
          </w:tcPr>
          <w:p w14:paraId="2A63A83C" w14:textId="77777777" w:rsidR="005A3467" w:rsidRDefault="005A3467" w:rsidP="00331F25">
            <w:pPr>
              <w:spacing w:before="60" w:after="60"/>
              <w:rPr>
                <w:sz w:val="20"/>
                <w:szCs w:val="20"/>
              </w:rPr>
            </w:pPr>
            <w:r>
              <w:rPr>
                <w:sz w:val="20"/>
                <w:szCs w:val="20"/>
              </w:rPr>
              <w:t>Број учесника у кампањама</w:t>
            </w:r>
          </w:p>
        </w:tc>
        <w:tc>
          <w:tcPr>
            <w:tcW w:w="643" w:type="dxa"/>
            <w:gridSpan w:val="2"/>
            <w:vAlign w:val="center"/>
          </w:tcPr>
          <w:p w14:paraId="4C39D392"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617676B5"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18B4E276" w14:textId="77777777" w:rsidR="005A3467" w:rsidRDefault="005A3467" w:rsidP="00331F25">
            <w:pPr>
              <w:spacing w:before="60" w:after="60"/>
              <w:jc w:val="center"/>
              <w:rPr>
                <w:sz w:val="20"/>
                <w:szCs w:val="20"/>
              </w:rPr>
            </w:pPr>
            <w:r>
              <w:rPr>
                <w:sz w:val="20"/>
                <w:szCs w:val="20"/>
              </w:rPr>
              <w:t>50</w:t>
            </w:r>
          </w:p>
        </w:tc>
        <w:tc>
          <w:tcPr>
            <w:tcW w:w="965" w:type="dxa"/>
            <w:gridSpan w:val="2"/>
            <w:vAlign w:val="center"/>
          </w:tcPr>
          <w:p w14:paraId="6E608123" w14:textId="77777777" w:rsidR="005A3467" w:rsidRDefault="005A3467" w:rsidP="00331F25">
            <w:pPr>
              <w:spacing w:before="60" w:after="60"/>
              <w:jc w:val="center"/>
              <w:rPr>
                <w:sz w:val="20"/>
                <w:szCs w:val="20"/>
              </w:rPr>
            </w:pPr>
            <w:r>
              <w:rPr>
                <w:sz w:val="20"/>
                <w:szCs w:val="20"/>
              </w:rPr>
              <w:t>70</w:t>
            </w:r>
          </w:p>
        </w:tc>
        <w:tc>
          <w:tcPr>
            <w:tcW w:w="959" w:type="dxa"/>
            <w:gridSpan w:val="4"/>
            <w:vAlign w:val="center"/>
          </w:tcPr>
          <w:p w14:paraId="0747055E" w14:textId="77777777" w:rsidR="005A3467" w:rsidRDefault="005A3467" w:rsidP="00331F25">
            <w:pPr>
              <w:spacing w:before="60" w:after="60"/>
              <w:jc w:val="center"/>
              <w:rPr>
                <w:sz w:val="20"/>
                <w:szCs w:val="20"/>
              </w:rPr>
            </w:pPr>
            <w:r>
              <w:rPr>
                <w:sz w:val="20"/>
                <w:szCs w:val="20"/>
              </w:rPr>
              <w:t>100</w:t>
            </w:r>
          </w:p>
        </w:tc>
        <w:tc>
          <w:tcPr>
            <w:tcW w:w="1777" w:type="dxa"/>
            <w:gridSpan w:val="3"/>
            <w:vAlign w:val="center"/>
          </w:tcPr>
          <w:p w14:paraId="4AA59F1F" w14:textId="77777777" w:rsidR="005A3467" w:rsidRDefault="005A3467" w:rsidP="00331F25">
            <w:pPr>
              <w:spacing w:before="60" w:after="60"/>
              <w:rPr>
                <w:sz w:val="20"/>
                <w:szCs w:val="20"/>
              </w:rPr>
            </w:pPr>
            <w:r>
              <w:rPr>
                <w:sz w:val="20"/>
                <w:szCs w:val="20"/>
              </w:rPr>
              <w:t>Извештај МЈ</w:t>
            </w:r>
          </w:p>
          <w:p w14:paraId="4ED63609" w14:textId="77777777" w:rsidR="005A3467" w:rsidRDefault="005A3467" w:rsidP="00331F25">
            <w:pPr>
              <w:spacing w:before="60" w:after="60"/>
              <w:rPr>
                <w:sz w:val="20"/>
                <w:szCs w:val="20"/>
              </w:rPr>
            </w:pPr>
            <w:r>
              <w:rPr>
                <w:sz w:val="20"/>
                <w:szCs w:val="20"/>
              </w:rPr>
              <w:t>Извештај ОЦД</w:t>
            </w:r>
          </w:p>
          <w:p w14:paraId="0AE3E5F1" w14:textId="77777777" w:rsidR="005A3467" w:rsidRDefault="005A3467" w:rsidP="00331F25">
            <w:pPr>
              <w:spacing w:before="60" w:after="60"/>
              <w:rPr>
                <w:sz w:val="20"/>
                <w:szCs w:val="20"/>
              </w:rPr>
            </w:pPr>
            <w:r>
              <w:rPr>
                <w:sz w:val="20"/>
                <w:szCs w:val="20"/>
              </w:rPr>
              <w:t>Листе учесника</w:t>
            </w:r>
          </w:p>
        </w:tc>
      </w:tr>
      <w:tr w:rsidR="005A3467" w:rsidRPr="003F3B72" w14:paraId="46F14984" w14:textId="77777777" w:rsidTr="00331F25">
        <w:tc>
          <w:tcPr>
            <w:tcW w:w="13180" w:type="dxa"/>
            <w:gridSpan w:val="30"/>
            <w:tcBorders>
              <w:top w:val="single" w:sz="4" w:space="0" w:color="auto"/>
            </w:tcBorders>
            <w:shd w:val="clear" w:color="auto" w:fill="FDE9D9" w:themeFill="accent6" w:themeFillTint="33"/>
            <w:vAlign w:val="center"/>
          </w:tcPr>
          <w:p w14:paraId="64706576" w14:textId="77777777" w:rsidR="005A3467" w:rsidRPr="003B6BFB" w:rsidRDefault="005A3467" w:rsidP="00331F25">
            <w:pPr>
              <w:spacing w:before="60" w:after="60"/>
              <w:rPr>
                <w:b/>
                <w:sz w:val="20"/>
                <w:szCs w:val="20"/>
              </w:rPr>
            </w:pPr>
            <w:r>
              <w:rPr>
                <w:b/>
                <w:sz w:val="20"/>
                <w:szCs w:val="20"/>
              </w:rPr>
              <w:t>МЕРА 1.4 Веће у</w:t>
            </w:r>
            <w:r w:rsidRPr="0040029C">
              <w:rPr>
                <w:b/>
                <w:sz w:val="20"/>
                <w:szCs w:val="20"/>
              </w:rPr>
              <w:t>кључивање ромске деце</w:t>
            </w:r>
            <w:r>
              <w:rPr>
                <w:b/>
                <w:sz w:val="20"/>
                <w:szCs w:val="20"/>
              </w:rPr>
              <w:t xml:space="preserve">, </w:t>
            </w:r>
            <w:r w:rsidRPr="0040029C">
              <w:rPr>
                <w:b/>
                <w:sz w:val="20"/>
                <w:szCs w:val="20"/>
              </w:rPr>
              <w:t xml:space="preserve">младих </w:t>
            </w:r>
            <w:r>
              <w:rPr>
                <w:b/>
                <w:sz w:val="20"/>
                <w:szCs w:val="20"/>
              </w:rPr>
              <w:t xml:space="preserve">и старијих </w:t>
            </w:r>
            <w:r w:rsidRPr="0040029C">
              <w:rPr>
                <w:b/>
                <w:sz w:val="20"/>
                <w:szCs w:val="20"/>
              </w:rPr>
              <w:t>у локалне услуге</w:t>
            </w:r>
            <w:r>
              <w:rPr>
                <w:b/>
                <w:sz w:val="20"/>
                <w:szCs w:val="20"/>
              </w:rPr>
              <w:t xml:space="preserve"> социјалне заштите</w:t>
            </w:r>
          </w:p>
        </w:tc>
      </w:tr>
      <w:tr w:rsidR="005A3467" w:rsidRPr="003F3B72" w14:paraId="05B059B2" w14:textId="77777777" w:rsidTr="00331F25">
        <w:tc>
          <w:tcPr>
            <w:tcW w:w="738" w:type="dxa"/>
            <w:vAlign w:val="center"/>
          </w:tcPr>
          <w:p w14:paraId="319E2B24" w14:textId="77777777" w:rsidR="005A3467" w:rsidRDefault="005A3467" w:rsidP="00331F25">
            <w:pPr>
              <w:spacing w:before="60" w:after="60"/>
              <w:jc w:val="right"/>
              <w:rPr>
                <w:sz w:val="20"/>
                <w:szCs w:val="20"/>
              </w:rPr>
            </w:pPr>
            <w:r>
              <w:rPr>
                <w:sz w:val="20"/>
                <w:szCs w:val="20"/>
              </w:rPr>
              <w:t>1.4.1</w:t>
            </w:r>
          </w:p>
        </w:tc>
        <w:tc>
          <w:tcPr>
            <w:tcW w:w="2093" w:type="dxa"/>
            <w:gridSpan w:val="3"/>
            <w:vAlign w:val="center"/>
          </w:tcPr>
          <w:p w14:paraId="1BE9C3EB" w14:textId="77777777" w:rsidR="005A3467" w:rsidRPr="003F3B72" w:rsidRDefault="005A3467" w:rsidP="00331F25">
            <w:pPr>
              <w:spacing w:before="60" w:after="60"/>
              <w:rPr>
                <w:sz w:val="20"/>
                <w:szCs w:val="20"/>
              </w:rPr>
            </w:pPr>
            <w:r>
              <w:rPr>
                <w:sz w:val="20"/>
              </w:rPr>
              <w:t>И</w:t>
            </w:r>
            <w:r w:rsidRPr="005626FB">
              <w:rPr>
                <w:sz w:val="20"/>
              </w:rPr>
              <w:t>нфо-сесиј</w:t>
            </w:r>
            <w:r>
              <w:rPr>
                <w:sz w:val="20"/>
              </w:rPr>
              <w:t>е</w:t>
            </w:r>
            <w:r w:rsidRPr="005626FB">
              <w:rPr>
                <w:sz w:val="20"/>
              </w:rPr>
              <w:t xml:space="preserve"> о могућностима заштите кроз хранитељство, </w:t>
            </w:r>
            <w:r w:rsidRPr="005626FB">
              <w:rPr>
                <w:sz w:val="20"/>
              </w:rPr>
              <w:lastRenderedPageBreak/>
              <w:t>старатељство и смештај у установе</w:t>
            </w:r>
          </w:p>
        </w:tc>
        <w:tc>
          <w:tcPr>
            <w:tcW w:w="2243" w:type="dxa"/>
            <w:gridSpan w:val="2"/>
            <w:vAlign w:val="center"/>
          </w:tcPr>
          <w:p w14:paraId="720DDEEB" w14:textId="77777777" w:rsidR="005A3467" w:rsidRPr="003331A6" w:rsidRDefault="005A3467" w:rsidP="00331F25">
            <w:pPr>
              <w:spacing w:before="60" w:after="60"/>
              <w:rPr>
                <w:sz w:val="20"/>
                <w:szCs w:val="20"/>
              </w:rPr>
            </w:pPr>
            <w:r>
              <w:rPr>
                <w:sz w:val="20"/>
                <w:szCs w:val="20"/>
              </w:rPr>
              <w:lastRenderedPageBreak/>
              <w:t>Већа информисаност корисника</w:t>
            </w:r>
            <w:r w:rsidRPr="003331A6">
              <w:rPr>
                <w:sz w:val="20"/>
                <w:szCs w:val="20"/>
              </w:rPr>
              <w:t xml:space="preserve"> ромске националности о </w:t>
            </w:r>
            <w:r>
              <w:rPr>
                <w:sz w:val="20"/>
                <w:szCs w:val="20"/>
              </w:rPr>
              <w:t xml:space="preserve">могућностима </w:t>
            </w:r>
            <w:r w:rsidRPr="003331A6">
              <w:rPr>
                <w:sz w:val="20"/>
              </w:rPr>
              <w:t xml:space="preserve">заштите кроз хранитељство, </w:t>
            </w:r>
            <w:r w:rsidRPr="003331A6">
              <w:rPr>
                <w:sz w:val="20"/>
              </w:rPr>
              <w:lastRenderedPageBreak/>
              <w:t>старатељство и смештај у установе</w:t>
            </w:r>
          </w:p>
        </w:tc>
        <w:tc>
          <w:tcPr>
            <w:tcW w:w="1789" w:type="dxa"/>
            <w:gridSpan w:val="6"/>
            <w:vAlign w:val="center"/>
          </w:tcPr>
          <w:p w14:paraId="192DC154" w14:textId="77777777" w:rsidR="005A3467" w:rsidRPr="004C7BD2" w:rsidRDefault="005A3467" w:rsidP="00331F25">
            <w:pPr>
              <w:spacing w:before="60" w:after="60"/>
              <w:rPr>
                <w:sz w:val="20"/>
                <w:szCs w:val="20"/>
              </w:rPr>
            </w:pPr>
            <w:r w:rsidRPr="004C7BD2">
              <w:rPr>
                <w:sz w:val="20"/>
                <w:szCs w:val="20"/>
              </w:rPr>
              <w:lastRenderedPageBreak/>
              <w:t xml:space="preserve">Број </w:t>
            </w:r>
            <w:r>
              <w:rPr>
                <w:sz w:val="20"/>
                <w:szCs w:val="20"/>
              </w:rPr>
              <w:t>информисаних корисника ромске националности</w:t>
            </w:r>
          </w:p>
        </w:tc>
        <w:tc>
          <w:tcPr>
            <w:tcW w:w="643" w:type="dxa"/>
            <w:gridSpan w:val="2"/>
            <w:vAlign w:val="center"/>
          </w:tcPr>
          <w:p w14:paraId="0B5E72FC"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416DDB41"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2E811ED0" w14:textId="77777777" w:rsidR="005A3467" w:rsidRPr="004C7BD2" w:rsidRDefault="005A3467" w:rsidP="00331F25">
            <w:pPr>
              <w:spacing w:before="60" w:after="60"/>
              <w:jc w:val="center"/>
              <w:rPr>
                <w:sz w:val="20"/>
                <w:szCs w:val="20"/>
              </w:rPr>
            </w:pPr>
            <w:r>
              <w:rPr>
                <w:sz w:val="20"/>
                <w:szCs w:val="20"/>
              </w:rPr>
              <w:t>30</w:t>
            </w:r>
          </w:p>
        </w:tc>
        <w:tc>
          <w:tcPr>
            <w:tcW w:w="965" w:type="dxa"/>
            <w:gridSpan w:val="2"/>
            <w:vAlign w:val="center"/>
          </w:tcPr>
          <w:p w14:paraId="2A87CF01" w14:textId="77777777" w:rsidR="005A3467" w:rsidRPr="004C7BD2" w:rsidRDefault="005A3467" w:rsidP="00331F25">
            <w:pPr>
              <w:spacing w:before="60" w:after="60"/>
              <w:jc w:val="center"/>
              <w:rPr>
                <w:sz w:val="20"/>
                <w:szCs w:val="20"/>
              </w:rPr>
            </w:pPr>
            <w:r>
              <w:rPr>
                <w:sz w:val="20"/>
                <w:szCs w:val="20"/>
              </w:rPr>
              <w:t>30</w:t>
            </w:r>
          </w:p>
        </w:tc>
        <w:tc>
          <w:tcPr>
            <w:tcW w:w="959" w:type="dxa"/>
            <w:gridSpan w:val="4"/>
            <w:vAlign w:val="center"/>
          </w:tcPr>
          <w:p w14:paraId="371D311B" w14:textId="77777777" w:rsidR="005A3467" w:rsidRPr="004C7BD2" w:rsidRDefault="005A3467" w:rsidP="00331F25">
            <w:pPr>
              <w:spacing w:before="60" w:after="60"/>
              <w:jc w:val="center"/>
              <w:rPr>
                <w:sz w:val="20"/>
                <w:szCs w:val="20"/>
              </w:rPr>
            </w:pPr>
            <w:r>
              <w:rPr>
                <w:sz w:val="20"/>
                <w:szCs w:val="20"/>
              </w:rPr>
              <w:t>30</w:t>
            </w:r>
          </w:p>
        </w:tc>
        <w:tc>
          <w:tcPr>
            <w:tcW w:w="1777" w:type="dxa"/>
            <w:gridSpan w:val="3"/>
            <w:vAlign w:val="center"/>
          </w:tcPr>
          <w:p w14:paraId="75F1A72E" w14:textId="77777777" w:rsidR="005A3467" w:rsidRDefault="005A3467" w:rsidP="00331F25">
            <w:pPr>
              <w:spacing w:before="60" w:after="60"/>
              <w:rPr>
                <w:sz w:val="20"/>
                <w:szCs w:val="20"/>
              </w:rPr>
            </w:pPr>
            <w:r>
              <w:rPr>
                <w:sz w:val="20"/>
                <w:szCs w:val="20"/>
              </w:rPr>
              <w:t>Извештај о одржаним инфо-сесијама</w:t>
            </w:r>
          </w:p>
          <w:p w14:paraId="52A78FC3" w14:textId="77777777" w:rsidR="005A3467" w:rsidRDefault="005A3467" w:rsidP="00331F25">
            <w:pPr>
              <w:spacing w:before="60" w:after="60"/>
              <w:rPr>
                <w:sz w:val="20"/>
                <w:szCs w:val="20"/>
              </w:rPr>
            </w:pPr>
            <w:r>
              <w:rPr>
                <w:sz w:val="20"/>
                <w:szCs w:val="20"/>
              </w:rPr>
              <w:t>Листа учесника</w:t>
            </w:r>
          </w:p>
          <w:p w14:paraId="01431604" w14:textId="77777777" w:rsidR="005A3467" w:rsidRPr="003F3B72" w:rsidRDefault="005A3467" w:rsidP="00331F25">
            <w:pPr>
              <w:spacing w:before="60" w:after="60"/>
              <w:rPr>
                <w:sz w:val="20"/>
                <w:szCs w:val="20"/>
              </w:rPr>
            </w:pPr>
            <w:r>
              <w:rPr>
                <w:sz w:val="20"/>
                <w:szCs w:val="20"/>
              </w:rPr>
              <w:t>Извештај ЦСР</w:t>
            </w:r>
          </w:p>
        </w:tc>
      </w:tr>
      <w:tr w:rsidR="005A3467" w:rsidRPr="003F3B72" w14:paraId="4C22D4B6" w14:textId="77777777" w:rsidTr="00331F25">
        <w:tc>
          <w:tcPr>
            <w:tcW w:w="738" w:type="dxa"/>
            <w:vAlign w:val="center"/>
          </w:tcPr>
          <w:p w14:paraId="596DA4A8" w14:textId="77777777" w:rsidR="005A3467" w:rsidRDefault="005A3467" w:rsidP="00331F25">
            <w:pPr>
              <w:spacing w:before="60" w:after="60"/>
              <w:jc w:val="right"/>
              <w:rPr>
                <w:sz w:val="20"/>
                <w:szCs w:val="20"/>
              </w:rPr>
            </w:pPr>
            <w:r>
              <w:rPr>
                <w:sz w:val="20"/>
                <w:szCs w:val="20"/>
              </w:rPr>
              <w:lastRenderedPageBreak/>
              <w:t>1.4.2</w:t>
            </w:r>
          </w:p>
        </w:tc>
        <w:tc>
          <w:tcPr>
            <w:tcW w:w="2093" w:type="dxa"/>
            <w:gridSpan w:val="3"/>
            <w:vAlign w:val="center"/>
          </w:tcPr>
          <w:p w14:paraId="5E529FB2" w14:textId="77777777" w:rsidR="005A3467" w:rsidRPr="003F3B72" w:rsidRDefault="005A3467" w:rsidP="00331F25">
            <w:pPr>
              <w:spacing w:before="60" w:after="60"/>
              <w:rPr>
                <w:sz w:val="20"/>
                <w:szCs w:val="20"/>
              </w:rPr>
            </w:pPr>
            <w:r w:rsidRPr="00A5020A">
              <w:rPr>
                <w:sz w:val="20"/>
              </w:rPr>
              <w:t>Информисање старијих ромске националности о услузи дневног боравка и народне кухиње</w:t>
            </w:r>
          </w:p>
        </w:tc>
        <w:tc>
          <w:tcPr>
            <w:tcW w:w="2243" w:type="dxa"/>
            <w:gridSpan w:val="2"/>
            <w:vAlign w:val="center"/>
          </w:tcPr>
          <w:p w14:paraId="22C56860" w14:textId="77777777" w:rsidR="005A3467" w:rsidRPr="003F3B72" w:rsidRDefault="005A3467" w:rsidP="00331F25">
            <w:pPr>
              <w:spacing w:before="60" w:after="60"/>
              <w:rPr>
                <w:sz w:val="20"/>
                <w:szCs w:val="20"/>
              </w:rPr>
            </w:pPr>
            <w:r>
              <w:rPr>
                <w:sz w:val="20"/>
                <w:szCs w:val="20"/>
              </w:rPr>
              <w:t xml:space="preserve">Већа информисаност </w:t>
            </w:r>
            <w:r>
              <w:rPr>
                <w:sz w:val="20"/>
              </w:rPr>
              <w:t>старијих</w:t>
            </w:r>
            <w:r w:rsidRPr="00A5020A">
              <w:rPr>
                <w:sz w:val="20"/>
              </w:rPr>
              <w:t xml:space="preserve"> ромске националности о услузи дневног боравка и народне кухиње</w:t>
            </w:r>
          </w:p>
        </w:tc>
        <w:tc>
          <w:tcPr>
            <w:tcW w:w="1789" w:type="dxa"/>
            <w:gridSpan w:val="6"/>
            <w:vAlign w:val="center"/>
          </w:tcPr>
          <w:p w14:paraId="0A41F642" w14:textId="77777777" w:rsidR="005A3467" w:rsidRPr="003F3B72" w:rsidRDefault="005A3467" w:rsidP="00331F25">
            <w:pPr>
              <w:spacing w:before="60" w:after="60"/>
              <w:rPr>
                <w:sz w:val="20"/>
                <w:szCs w:val="20"/>
              </w:rPr>
            </w:pPr>
            <w:r>
              <w:rPr>
                <w:sz w:val="20"/>
                <w:szCs w:val="20"/>
              </w:rPr>
              <w:t>Број инфо сесија</w:t>
            </w:r>
          </w:p>
        </w:tc>
        <w:tc>
          <w:tcPr>
            <w:tcW w:w="643" w:type="dxa"/>
            <w:gridSpan w:val="2"/>
            <w:vAlign w:val="center"/>
          </w:tcPr>
          <w:p w14:paraId="1F90EB1D"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59886AA"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1772D40B" w14:textId="77777777" w:rsidR="005A3467" w:rsidRDefault="005A3467" w:rsidP="00331F25">
            <w:pPr>
              <w:spacing w:before="60" w:after="60"/>
              <w:jc w:val="center"/>
              <w:rPr>
                <w:sz w:val="20"/>
                <w:szCs w:val="20"/>
              </w:rPr>
            </w:pPr>
            <w:r>
              <w:rPr>
                <w:sz w:val="20"/>
                <w:szCs w:val="20"/>
              </w:rPr>
              <w:t>5</w:t>
            </w:r>
          </w:p>
        </w:tc>
        <w:tc>
          <w:tcPr>
            <w:tcW w:w="965" w:type="dxa"/>
            <w:gridSpan w:val="2"/>
            <w:vAlign w:val="center"/>
          </w:tcPr>
          <w:p w14:paraId="2B3D6AE3" w14:textId="77777777" w:rsidR="005A3467" w:rsidRDefault="005A3467" w:rsidP="00331F25">
            <w:pPr>
              <w:spacing w:before="60" w:after="60"/>
              <w:jc w:val="center"/>
              <w:rPr>
                <w:sz w:val="20"/>
                <w:szCs w:val="20"/>
              </w:rPr>
            </w:pPr>
            <w:r>
              <w:rPr>
                <w:sz w:val="20"/>
                <w:szCs w:val="20"/>
              </w:rPr>
              <w:t>5</w:t>
            </w:r>
          </w:p>
        </w:tc>
        <w:tc>
          <w:tcPr>
            <w:tcW w:w="959" w:type="dxa"/>
            <w:gridSpan w:val="4"/>
            <w:vAlign w:val="center"/>
          </w:tcPr>
          <w:p w14:paraId="6E3A457A" w14:textId="77777777" w:rsidR="005A3467" w:rsidRDefault="005A3467" w:rsidP="00331F25">
            <w:pPr>
              <w:spacing w:before="60" w:after="60"/>
              <w:jc w:val="center"/>
              <w:rPr>
                <w:sz w:val="20"/>
                <w:szCs w:val="20"/>
              </w:rPr>
            </w:pPr>
            <w:r>
              <w:rPr>
                <w:sz w:val="20"/>
                <w:szCs w:val="20"/>
              </w:rPr>
              <w:t>5</w:t>
            </w:r>
          </w:p>
        </w:tc>
        <w:tc>
          <w:tcPr>
            <w:tcW w:w="1777" w:type="dxa"/>
            <w:gridSpan w:val="3"/>
            <w:vAlign w:val="center"/>
          </w:tcPr>
          <w:p w14:paraId="4C88504E" w14:textId="77777777" w:rsidR="005A3467" w:rsidRDefault="005A3467" w:rsidP="00331F25">
            <w:pPr>
              <w:spacing w:before="60" w:after="60"/>
              <w:rPr>
                <w:sz w:val="20"/>
                <w:szCs w:val="20"/>
              </w:rPr>
            </w:pPr>
            <w:r>
              <w:rPr>
                <w:sz w:val="20"/>
                <w:szCs w:val="20"/>
              </w:rPr>
              <w:t>Извештај о одржаним инфо-сесијама</w:t>
            </w:r>
          </w:p>
          <w:p w14:paraId="247DAB43" w14:textId="77777777" w:rsidR="005A3467" w:rsidRDefault="005A3467" w:rsidP="00331F25">
            <w:pPr>
              <w:spacing w:before="60" w:after="60"/>
              <w:rPr>
                <w:sz w:val="20"/>
                <w:szCs w:val="20"/>
              </w:rPr>
            </w:pPr>
            <w:r>
              <w:rPr>
                <w:sz w:val="20"/>
                <w:szCs w:val="20"/>
              </w:rPr>
              <w:t>Листа учесника</w:t>
            </w:r>
          </w:p>
          <w:p w14:paraId="041FE48A" w14:textId="77777777" w:rsidR="005A3467" w:rsidRDefault="005A3467" w:rsidP="00331F25">
            <w:pPr>
              <w:spacing w:before="60" w:after="60"/>
              <w:rPr>
                <w:sz w:val="20"/>
                <w:szCs w:val="20"/>
              </w:rPr>
            </w:pPr>
            <w:r>
              <w:rPr>
                <w:sz w:val="20"/>
                <w:szCs w:val="20"/>
              </w:rPr>
              <w:t>Извештај ЦСР</w:t>
            </w:r>
          </w:p>
          <w:p w14:paraId="568F2247" w14:textId="77777777" w:rsidR="005A3467" w:rsidRPr="003F3B72" w:rsidRDefault="005A3467" w:rsidP="00331F25">
            <w:pPr>
              <w:spacing w:before="60" w:after="60"/>
              <w:rPr>
                <w:sz w:val="20"/>
                <w:szCs w:val="20"/>
              </w:rPr>
            </w:pPr>
            <w:r>
              <w:rPr>
                <w:sz w:val="20"/>
                <w:szCs w:val="20"/>
              </w:rPr>
              <w:t>Извештај Црвеног крста</w:t>
            </w:r>
          </w:p>
        </w:tc>
      </w:tr>
      <w:tr w:rsidR="005A3467" w:rsidRPr="003F3B72" w14:paraId="57A93EB7" w14:textId="77777777" w:rsidTr="00331F25">
        <w:tc>
          <w:tcPr>
            <w:tcW w:w="738" w:type="dxa"/>
            <w:vAlign w:val="center"/>
          </w:tcPr>
          <w:p w14:paraId="6F471891" w14:textId="77777777" w:rsidR="005A3467" w:rsidRDefault="005A3467" w:rsidP="00331F25">
            <w:pPr>
              <w:spacing w:before="60" w:after="60"/>
              <w:jc w:val="right"/>
              <w:rPr>
                <w:sz w:val="20"/>
                <w:szCs w:val="20"/>
              </w:rPr>
            </w:pPr>
            <w:r>
              <w:rPr>
                <w:sz w:val="20"/>
                <w:szCs w:val="20"/>
              </w:rPr>
              <w:t>1.4.3</w:t>
            </w:r>
          </w:p>
        </w:tc>
        <w:tc>
          <w:tcPr>
            <w:tcW w:w="2093" w:type="dxa"/>
            <w:gridSpan w:val="3"/>
            <w:vAlign w:val="center"/>
          </w:tcPr>
          <w:p w14:paraId="15865356" w14:textId="77777777" w:rsidR="005A3467" w:rsidRPr="003F3B72" w:rsidRDefault="005A3467" w:rsidP="00331F25">
            <w:pPr>
              <w:spacing w:before="60" w:after="60"/>
              <w:rPr>
                <w:sz w:val="20"/>
                <w:szCs w:val="20"/>
              </w:rPr>
            </w:pPr>
            <w:r w:rsidRPr="00C54F6C">
              <w:rPr>
                <w:sz w:val="20"/>
              </w:rPr>
              <w:t>Подршка старијима ромске националности кроз услуге бриге о старима</w:t>
            </w:r>
            <w:r>
              <w:rPr>
                <w:sz w:val="20"/>
              </w:rPr>
              <w:t xml:space="preserve"> </w:t>
            </w:r>
          </w:p>
        </w:tc>
        <w:tc>
          <w:tcPr>
            <w:tcW w:w="2243" w:type="dxa"/>
            <w:gridSpan w:val="2"/>
            <w:vAlign w:val="center"/>
          </w:tcPr>
          <w:p w14:paraId="5D37CA01" w14:textId="77777777" w:rsidR="005A3467" w:rsidRPr="003F3B72" w:rsidRDefault="005A3467" w:rsidP="00331F25">
            <w:pPr>
              <w:spacing w:before="60" w:after="60"/>
              <w:rPr>
                <w:sz w:val="20"/>
                <w:szCs w:val="20"/>
              </w:rPr>
            </w:pPr>
            <w:r>
              <w:rPr>
                <w:sz w:val="20"/>
                <w:szCs w:val="20"/>
              </w:rPr>
              <w:t>Повећање броја старијих ромске националности који користе услууге геронто-домаћица</w:t>
            </w:r>
          </w:p>
        </w:tc>
        <w:tc>
          <w:tcPr>
            <w:tcW w:w="1789" w:type="dxa"/>
            <w:gridSpan w:val="6"/>
            <w:vAlign w:val="center"/>
          </w:tcPr>
          <w:p w14:paraId="404D784E" w14:textId="77777777" w:rsidR="005A3467" w:rsidRPr="003F3B72" w:rsidRDefault="005A3467" w:rsidP="00331F25">
            <w:pPr>
              <w:spacing w:before="60" w:after="60"/>
              <w:rPr>
                <w:sz w:val="20"/>
                <w:szCs w:val="20"/>
              </w:rPr>
            </w:pPr>
            <w:r>
              <w:rPr>
                <w:sz w:val="20"/>
                <w:szCs w:val="20"/>
              </w:rPr>
              <w:t>Број корисника геронто-услуга</w:t>
            </w:r>
          </w:p>
        </w:tc>
        <w:tc>
          <w:tcPr>
            <w:tcW w:w="643" w:type="dxa"/>
            <w:gridSpan w:val="2"/>
            <w:vAlign w:val="center"/>
          </w:tcPr>
          <w:p w14:paraId="770D3069"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50071172" w14:textId="77777777" w:rsidR="005A3467" w:rsidRDefault="005A3467" w:rsidP="00331F25">
            <w:pPr>
              <w:spacing w:before="60" w:after="60"/>
              <w:jc w:val="center"/>
              <w:rPr>
                <w:sz w:val="20"/>
                <w:szCs w:val="20"/>
              </w:rPr>
            </w:pPr>
            <w:r>
              <w:rPr>
                <w:sz w:val="20"/>
                <w:szCs w:val="20"/>
              </w:rPr>
              <w:t>5</w:t>
            </w:r>
          </w:p>
        </w:tc>
        <w:tc>
          <w:tcPr>
            <w:tcW w:w="957" w:type="dxa"/>
            <w:gridSpan w:val="4"/>
            <w:vAlign w:val="center"/>
          </w:tcPr>
          <w:p w14:paraId="3A35326F" w14:textId="77777777" w:rsidR="005A3467" w:rsidRDefault="005A3467" w:rsidP="00331F25">
            <w:pPr>
              <w:spacing w:before="60" w:after="60"/>
              <w:jc w:val="center"/>
              <w:rPr>
                <w:sz w:val="20"/>
                <w:szCs w:val="20"/>
              </w:rPr>
            </w:pPr>
          </w:p>
          <w:p w14:paraId="25DC9502" w14:textId="77777777" w:rsidR="005A3467" w:rsidRDefault="005A3467" w:rsidP="00331F25">
            <w:pPr>
              <w:spacing w:before="60" w:after="60"/>
              <w:jc w:val="center"/>
              <w:rPr>
                <w:sz w:val="20"/>
                <w:szCs w:val="20"/>
              </w:rPr>
            </w:pPr>
            <w:r>
              <w:rPr>
                <w:sz w:val="20"/>
                <w:szCs w:val="20"/>
              </w:rPr>
              <w:t>10</w:t>
            </w:r>
          </w:p>
          <w:p w14:paraId="1A4D288C" w14:textId="77777777" w:rsidR="005A3467" w:rsidRDefault="005A3467" w:rsidP="00331F25">
            <w:pPr>
              <w:spacing w:before="60" w:after="60"/>
              <w:jc w:val="center"/>
              <w:rPr>
                <w:sz w:val="20"/>
                <w:szCs w:val="20"/>
              </w:rPr>
            </w:pPr>
          </w:p>
        </w:tc>
        <w:tc>
          <w:tcPr>
            <w:tcW w:w="965" w:type="dxa"/>
            <w:gridSpan w:val="2"/>
            <w:vAlign w:val="center"/>
          </w:tcPr>
          <w:p w14:paraId="1D194CE4" w14:textId="77777777" w:rsidR="005A3467" w:rsidRDefault="005A3467" w:rsidP="00331F25">
            <w:pPr>
              <w:spacing w:before="60" w:after="60"/>
              <w:jc w:val="center"/>
              <w:rPr>
                <w:sz w:val="20"/>
                <w:szCs w:val="20"/>
              </w:rPr>
            </w:pPr>
            <w:r>
              <w:rPr>
                <w:sz w:val="20"/>
                <w:szCs w:val="20"/>
              </w:rPr>
              <w:t>30</w:t>
            </w:r>
          </w:p>
        </w:tc>
        <w:tc>
          <w:tcPr>
            <w:tcW w:w="959" w:type="dxa"/>
            <w:gridSpan w:val="4"/>
            <w:vAlign w:val="center"/>
          </w:tcPr>
          <w:p w14:paraId="6EA78BFC" w14:textId="77777777" w:rsidR="005A3467" w:rsidRDefault="005A3467" w:rsidP="00331F25">
            <w:pPr>
              <w:spacing w:before="60" w:after="60"/>
              <w:jc w:val="center"/>
              <w:rPr>
                <w:sz w:val="20"/>
                <w:szCs w:val="20"/>
              </w:rPr>
            </w:pPr>
            <w:r>
              <w:rPr>
                <w:sz w:val="20"/>
                <w:szCs w:val="20"/>
              </w:rPr>
              <w:t>50</w:t>
            </w:r>
          </w:p>
        </w:tc>
        <w:tc>
          <w:tcPr>
            <w:tcW w:w="1777" w:type="dxa"/>
            <w:gridSpan w:val="3"/>
            <w:vAlign w:val="center"/>
          </w:tcPr>
          <w:p w14:paraId="2CB2357D" w14:textId="77777777" w:rsidR="005A3467" w:rsidRDefault="005A3467" w:rsidP="00331F25">
            <w:pPr>
              <w:spacing w:before="60" w:after="60"/>
              <w:rPr>
                <w:sz w:val="20"/>
                <w:szCs w:val="20"/>
              </w:rPr>
            </w:pPr>
            <w:r>
              <w:rPr>
                <w:sz w:val="20"/>
                <w:szCs w:val="20"/>
              </w:rPr>
              <w:t>Извештај Црвеног крста</w:t>
            </w:r>
          </w:p>
          <w:p w14:paraId="4BBAC876" w14:textId="77777777" w:rsidR="005A3467" w:rsidRPr="003F3B72" w:rsidRDefault="005A3467" w:rsidP="00331F25">
            <w:pPr>
              <w:spacing w:before="60" w:after="60"/>
              <w:rPr>
                <w:sz w:val="20"/>
                <w:szCs w:val="20"/>
              </w:rPr>
            </w:pPr>
            <w:r>
              <w:rPr>
                <w:sz w:val="20"/>
                <w:szCs w:val="20"/>
              </w:rPr>
              <w:t>Извештај ЦСР</w:t>
            </w:r>
          </w:p>
        </w:tc>
      </w:tr>
      <w:tr w:rsidR="005A3467" w:rsidRPr="00536B31" w14:paraId="219BC2E2" w14:textId="77777777" w:rsidTr="00331F25">
        <w:tc>
          <w:tcPr>
            <w:tcW w:w="1728" w:type="dxa"/>
            <w:gridSpan w:val="2"/>
            <w:vMerge w:val="restart"/>
            <w:shd w:val="clear" w:color="auto" w:fill="E36C0A" w:themeFill="accent6" w:themeFillShade="BF"/>
            <w:vAlign w:val="center"/>
          </w:tcPr>
          <w:p w14:paraId="12D7E93F" w14:textId="77777777" w:rsidR="005A3467" w:rsidRPr="00536B31" w:rsidRDefault="005A3467" w:rsidP="00331F25">
            <w:pPr>
              <w:spacing w:before="60" w:after="60"/>
              <w:rPr>
                <w:b/>
                <w:sz w:val="20"/>
                <w:szCs w:val="20"/>
              </w:rPr>
            </w:pPr>
            <w:r w:rsidRPr="00536B31">
              <w:rPr>
                <w:b/>
                <w:sz w:val="20"/>
                <w:szCs w:val="20"/>
              </w:rPr>
              <w:t>ПОСЕБАН ЦИЉ:</w:t>
            </w:r>
          </w:p>
        </w:tc>
        <w:tc>
          <w:tcPr>
            <w:tcW w:w="3780" w:type="dxa"/>
            <w:gridSpan w:val="6"/>
            <w:vMerge w:val="restart"/>
            <w:shd w:val="clear" w:color="auto" w:fill="E36C0A" w:themeFill="accent6" w:themeFillShade="BF"/>
            <w:vAlign w:val="center"/>
          </w:tcPr>
          <w:p w14:paraId="001BC58C" w14:textId="77777777" w:rsidR="005A3467" w:rsidRPr="00536B31" w:rsidRDefault="005A3467" w:rsidP="00331F25">
            <w:pPr>
              <w:spacing w:before="60" w:after="60"/>
              <w:rPr>
                <w:b/>
                <w:sz w:val="20"/>
                <w:szCs w:val="20"/>
              </w:rPr>
            </w:pPr>
            <w:r>
              <w:rPr>
                <w:b/>
                <w:sz w:val="20"/>
                <w:szCs w:val="20"/>
              </w:rPr>
              <w:t xml:space="preserve">2. </w:t>
            </w:r>
            <w:r w:rsidRPr="00137CE8">
              <w:rPr>
                <w:b/>
                <w:sz w:val="20"/>
                <w:szCs w:val="20"/>
              </w:rPr>
              <w:t>Побошљање здравствене заштите Рома и Ромкиња у Пироту кроз повећање броја превентивних прегледа, повећање свести о здравим стиловима живота и значају раног раста и развоја деце</w:t>
            </w:r>
          </w:p>
        </w:tc>
        <w:tc>
          <w:tcPr>
            <w:tcW w:w="2520" w:type="dxa"/>
            <w:gridSpan w:val="8"/>
            <w:vMerge w:val="restart"/>
            <w:shd w:val="clear" w:color="auto" w:fill="E36C0A" w:themeFill="accent6" w:themeFillShade="BF"/>
            <w:vAlign w:val="center"/>
          </w:tcPr>
          <w:p w14:paraId="44762D0D" w14:textId="77777777" w:rsidR="005A3467" w:rsidRPr="00536B31" w:rsidRDefault="005A3467" w:rsidP="00331F25">
            <w:pPr>
              <w:spacing w:before="60" w:after="60"/>
              <w:jc w:val="right"/>
              <w:rPr>
                <w:b/>
                <w:sz w:val="20"/>
                <w:szCs w:val="20"/>
              </w:rPr>
            </w:pPr>
            <w:r w:rsidRPr="00536B31">
              <w:rPr>
                <w:b/>
                <w:sz w:val="20"/>
                <w:szCs w:val="20"/>
              </w:rPr>
              <w:t>Укупн</w:t>
            </w:r>
            <w:r>
              <w:rPr>
                <w:b/>
                <w:sz w:val="20"/>
                <w:szCs w:val="20"/>
              </w:rPr>
              <w:t xml:space="preserve">о за посебан циљ 2 </w:t>
            </w:r>
            <w:r w:rsidRPr="00536B31">
              <w:rPr>
                <w:b/>
                <w:sz w:val="20"/>
                <w:szCs w:val="20"/>
              </w:rPr>
              <w:t>(РСД):</w:t>
            </w:r>
          </w:p>
        </w:tc>
        <w:tc>
          <w:tcPr>
            <w:tcW w:w="1243" w:type="dxa"/>
            <w:gridSpan w:val="3"/>
            <w:vMerge w:val="restart"/>
            <w:shd w:val="clear" w:color="auto" w:fill="E36C0A" w:themeFill="accent6" w:themeFillShade="BF"/>
            <w:vAlign w:val="center"/>
          </w:tcPr>
          <w:p w14:paraId="04AB377A" w14:textId="77777777" w:rsidR="005A3467" w:rsidRPr="00536B31" w:rsidRDefault="005A3467" w:rsidP="00331F25">
            <w:pPr>
              <w:spacing w:before="60" w:after="60"/>
              <w:rPr>
                <w:b/>
                <w:sz w:val="20"/>
                <w:szCs w:val="20"/>
              </w:rPr>
            </w:pPr>
          </w:p>
        </w:tc>
        <w:tc>
          <w:tcPr>
            <w:tcW w:w="2267" w:type="dxa"/>
            <w:gridSpan w:val="10"/>
            <w:shd w:val="clear" w:color="auto" w:fill="E36C0A" w:themeFill="accent6" w:themeFillShade="BF"/>
          </w:tcPr>
          <w:p w14:paraId="377BE676" w14:textId="77777777" w:rsidR="005A3467" w:rsidRPr="00536B31" w:rsidRDefault="005A3467" w:rsidP="00331F25">
            <w:pPr>
              <w:spacing w:before="60" w:after="60"/>
              <w:jc w:val="right"/>
              <w:rPr>
                <w:b/>
                <w:sz w:val="20"/>
                <w:szCs w:val="20"/>
              </w:rPr>
            </w:pPr>
            <w:r>
              <w:rPr>
                <w:b/>
                <w:sz w:val="20"/>
                <w:szCs w:val="20"/>
              </w:rPr>
              <w:t>Буџет ЈЛС (РСД):</w:t>
            </w:r>
          </w:p>
        </w:tc>
        <w:tc>
          <w:tcPr>
            <w:tcW w:w="1642" w:type="dxa"/>
            <w:shd w:val="clear" w:color="auto" w:fill="E36C0A" w:themeFill="accent6" w:themeFillShade="BF"/>
          </w:tcPr>
          <w:p w14:paraId="27451DFA" w14:textId="77777777" w:rsidR="005A3467" w:rsidRPr="00536B31" w:rsidRDefault="005A3467" w:rsidP="00331F25">
            <w:pPr>
              <w:spacing w:before="60" w:after="60"/>
              <w:rPr>
                <w:b/>
                <w:sz w:val="20"/>
                <w:szCs w:val="20"/>
              </w:rPr>
            </w:pPr>
          </w:p>
        </w:tc>
      </w:tr>
      <w:tr w:rsidR="005A3467" w:rsidRPr="00536B31" w14:paraId="7D67AE03" w14:textId="77777777" w:rsidTr="00331F25">
        <w:tc>
          <w:tcPr>
            <w:tcW w:w="1728" w:type="dxa"/>
            <w:gridSpan w:val="2"/>
            <w:vMerge/>
            <w:shd w:val="clear" w:color="auto" w:fill="E36C0A" w:themeFill="accent6" w:themeFillShade="BF"/>
          </w:tcPr>
          <w:p w14:paraId="6F902161" w14:textId="77777777" w:rsidR="005A3467" w:rsidRPr="00536B31" w:rsidRDefault="005A3467" w:rsidP="00331F25">
            <w:pPr>
              <w:spacing w:before="60" w:after="60"/>
              <w:rPr>
                <w:b/>
                <w:sz w:val="20"/>
                <w:szCs w:val="20"/>
              </w:rPr>
            </w:pPr>
          </w:p>
        </w:tc>
        <w:tc>
          <w:tcPr>
            <w:tcW w:w="3780" w:type="dxa"/>
            <w:gridSpan w:val="6"/>
            <w:vMerge/>
            <w:shd w:val="clear" w:color="auto" w:fill="E36C0A" w:themeFill="accent6" w:themeFillShade="BF"/>
          </w:tcPr>
          <w:p w14:paraId="075D78CF" w14:textId="77777777" w:rsidR="005A3467" w:rsidRDefault="005A3467" w:rsidP="00331F25">
            <w:pPr>
              <w:spacing w:before="60" w:after="60"/>
              <w:rPr>
                <w:b/>
                <w:sz w:val="20"/>
                <w:szCs w:val="20"/>
              </w:rPr>
            </w:pPr>
          </w:p>
        </w:tc>
        <w:tc>
          <w:tcPr>
            <w:tcW w:w="2520" w:type="dxa"/>
            <w:gridSpan w:val="8"/>
            <w:vMerge/>
            <w:shd w:val="clear" w:color="auto" w:fill="E36C0A" w:themeFill="accent6" w:themeFillShade="BF"/>
          </w:tcPr>
          <w:p w14:paraId="27F04656" w14:textId="77777777" w:rsidR="005A3467" w:rsidRDefault="005A3467" w:rsidP="00331F25">
            <w:pPr>
              <w:spacing w:before="60" w:after="60"/>
              <w:rPr>
                <w:b/>
                <w:sz w:val="20"/>
                <w:szCs w:val="20"/>
              </w:rPr>
            </w:pPr>
          </w:p>
        </w:tc>
        <w:tc>
          <w:tcPr>
            <w:tcW w:w="1243" w:type="dxa"/>
            <w:gridSpan w:val="3"/>
            <w:vMerge/>
            <w:shd w:val="clear" w:color="auto" w:fill="E36C0A" w:themeFill="accent6" w:themeFillShade="BF"/>
          </w:tcPr>
          <w:p w14:paraId="47C7205E" w14:textId="77777777" w:rsidR="005A3467" w:rsidRDefault="005A3467" w:rsidP="00331F25">
            <w:pPr>
              <w:spacing w:before="60" w:after="60"/>
              <w:rPr>
                <w:b/>
                <w:sz w:val="20"/>
                <w:szCs w:val="20"/>
              </w:rPr>
            </w:pPr>
          </w:p>
        </w:tc>
        <w:tc>
          <w:tcPr>
            <w:tcW w:w="2267" w:type="dxa"/>
            <w:gridSpan w:val="10"/>
            <w:shd w:val="clear" w:color="auto" w:fill="E36C0A" w:themeFill="accent6" w:themeFillShade="BF"/>
          </w:tcPr>
          <w:p w14:paraId="3D3188CB" w14:textId="77777777" w:rsidR="005A3467" w:rsidRPr="00536B31" w:rsidRDefault="005A3467" w:rsidP="00331F25">
            <w:pPr>
              <w:spacing w:before="60" w:after="60"/>
              <w:jc w:val="right"/>
              <w:rPr>
                <w:b/>
                <w:sz w:val="20"/>
                <w:szCs w:val="20"/>
              </w:rPr>
            </w:pPr>
            <w:r>
              <w:rPr>
                <w:b/>
                <w:sz w:val="20"/>
                <w:szCs w:val="20"/>
              </w:rPr>
              <w:t>Остали извори (РСД):</w:t>
            </w:r>
          </w:p>
        </w:tc>
        <w:tc>
          <w:tcPr>
            <w:tcW w:w="1642" w:type="dxa"/>
            <w:shd w:val="clear" w:color="auto" w:fill="E36C0A" w:themeFill="accent6" w:themeFillShade="BF"/>
          </w:tcPr>
          <w:p w14:paraId="3059BB00" w14:textId="77777777" w:rsidR="005A3467" w:rsidRPr="00536B31" w:rsidRDefault="005A3467" w:rsidP="00331F25">
            <w:pPr>
              <w:spacing w:before="60" w:after="60"/>
              <w:rPr>
                <w:b/>
                <w:sz w:val="20"/>
                <w:szCs w:val="20"/>
              </w:rPr>
            </w:pPr>
          </w:p>
        </w:tc>
      </w:tr>
      <w:tr w:rsidR="005A3467" w:rsidRPr="00AD7EC9" w14:paraId="6EB247D2" w14:textId="77777777" w:rsidTr="00331F25">
        <w:tc>
          <w:tcPr>
            <w:tcW w:w="1728" w:type="dxa"/>
            <w:gridSpan w:val="2"/>
            <w:vMerge w:val="restart"/>
            <w:shd w:val="clear" w:color="auto" w:fill="FABF8F" w:themeFill="accent6" w:themeFillTint="99"/>
            <w:vAlign w:val="center"/>
          </w:tcPr>
          <w:p w14:paraId="0D8BA014"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1:</w:t>
            </w:r>
          </w:p>
        </w:tc>
        <w:tc>
          <w:tcPr>
            <w:tcW w:w="2340" w:type="dxa"/>
            <w:gridSpan w:val="3"/>
            <w:vMerge w:val="restart"/>
            <w:shd w:val="clear" w:color="auto" w:fill="FABF8F" w:themeFill="accent6" w:themeFillTint="99"/>
            <w:vAlign w:val="center"/>
          </w:tcPr>
          <w:p w14:paraId="4088E3D3" w14:textId="77777777" w:rsidR="005A3467" w:rsidRPr="00AD7EC9" w:rsidRDefault="005A3467" w:rsidP="00331F25">
            <w:pPr>
              <w:spacing w:before="60" w:after="60"/>
              <w:rPr>
                <w:sz w:val="20"/>
                <w:szCs w:val="20"/>
              </w:rPr>
            </w:pPr>
            <w:r>
              <w:rPr>
                <w:sz w:val="20"/>
                <w:szCs w:val="20"/>
              </w:rPr>
              <w:t xml:space="preserve">Број Рома и Ромкиња обухваћених превентивним прегледима на терену </w:t>
            </w:r>
          </w:p>
        </w:tc>
        <w:tc>
          <w:tcPr>
            <w:tcW w:w="1440" w:type="dxa"/>
            <w:gridSpan w:val="3"/>
            <w:shd w:val="clear" w:color="auto" w:fill="FABF8F" w:themeFill="accent6" w:themeFillTint="99"/>
          </w:tcPr>
          <w:p w14:paraId="5E98F735"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ABF8F" w:themeFill="accent6" w:themeFillTint="99"/>
          </w:tcPr>
          <w:p w14:paraId="2D509920"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ABF8F" w:themeFill="accent6" w:themeFillTint="99"/>
          </w:tcPr>
          <w:p w14:paraId="080F378C"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ABF8F" w:themeFill="accent6" w:themeFillTint="99"/>
          </w:tcPr>
          <w:p w14:paraId="4AD29DF2" w14:textId="77777777" w:rsidR="005A3467" w:rsidRPr="00AD7EC9" w:rsidRDefault="005A3467" w:rsidP="00331F25">
            <w:pPr>
              <w:spacing w:before="60" w:after="60"/>
              <w:rPr>
                <w:sz w:val="20"/>
                <w:szCs w:val="20"/>
              </w:rPr>
            </w:pPr>
            <w:r>
              <w:rPr>
                <w:sz w:val="20"/>
                <w:szCs w:val="20"/>
              </w:rPr>
              <w:t>50</w:t>
            </w:r>
          </w:p>
        </w:tc>
        <w:tc>
          <w:tcPr>
            <w:tcW w:w="1547" w:type="dxa"/>
            <w:gridSpan w:val="7"/>
            <w:vMerge w:val="restart"/>
            <w:shd w:val="clear" w:color="auto" w:fill="FABF8F" w:themeFill="accent6" w:themeFillTint="99"/>
            <w:vAlign w:val="center"/>
          </w:tcPr>
          <w:p w14:paraId="0D022D93"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vMerge w:val="restart"/>
            <w:shd w:val="clear" w:color="auto" w:fill="FABF8F" w:themeFill="accent6" w:themeFillTint="99"/>
            <w:vAlign w:val="center"/>
          </w:tcPr>
          <w:p w14:paraId="279B2005" w14:textId="77777777" w:rsidR="005A3467" w:rsidRDefault="005A3467" w:rsidP="00331F25">
            <w:pPr>
              <w:spacing w:before="60" w:after="60"/>
              <w:rPr>
                <w:sz w:val="20"/>
                <w:szCs w:val="20"/>
              </w:rPr>
            </w:pPr>
            <w:r>
              <w:rPr>
                <w:sz w:val="20"/>
                <w:szCs w:val="20"/>
              </w:rPr>
              <w:t>Извештај здравствене медијаторке/патронажне службе</w:t>
            </w:r>
          </w:p>
          <w:p w14:paraId="05281B77" w14:textId="77777777" w:rsidR="005A3467" w:rsidRPr="00AD7EC9" w:rsidRDefault="005A3467" w:rsidP="00331F25">
            <w:pPr>
              <w:spacing w:before="60" w:after="60"/>
              <w:rPr>
                <w:sz w:val="20"/>
                <w:szCs w:val="20"/>
              </w:rPr>
            </w:pPr>
            <w:r>
              <w:rPr>
                <w:sz w:val="20"/>
                <w:szCs w:val="20"/>
              </w:rPr>
              <w:t>Извештај Дома здравља</w:t>
            </w:r>
          </w:p>
        </w:tc>
      </w:tr>
      <w:tr w:rsidR="005A3467" w:rsidRPr="00AD7EC9" w14:paraId="4B2E0F01" w14:textId="77777777" w:rsidTr="00331F25">
        <w:tc>
          <w:tcPr>
            <w:tcW w:w="1728" w:type="dxa"/>
            <w:gridSpan w:val="2"/>
            <w:vMerge/>
            <w:shd w:val="clear" w:color="auto" w:fill="FABF8F" w:themeFill="accent6" w:themeFillTint="99"/>
          </w:tcPr>
          <w:p w14:paraId="487A27D8" w14:textId="77777777" w:rsidR="005A3467" w:rsidRPr="00AD7EC9" w:rsidRDefault="005A3467" w:rsidP="00331F25">
            <w:pPr>
              <w:spacing w:before="60" w:after="60"/>
              <w:rPr>
                <w:b/>
                <w:sz w:val="20"/>
                <w:szCs w:val="20"/>
              </w:rPr>
            </w:pPr>
          </w:p>
        </w:tc>
        <w:tc>
          <w:tcPr>
            <w:tcW w:w="2340" w:type="dxa"/>
            <w:gridSpan w:val="3"/>
            <w:vMerge/>
            <w:shd w:val="clear" w:color="auto" w:fill="FABF8F" w:themeFill="accent6" w:themeFillTint="99"/>
          </w:tcPr>
          <w:p w14:paraId="11575A52"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5F30AEE3"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ABF8F" w:themeFill="accent6" w:themeFillTint="99"/>
          </w:tcPr>
          <w:p w14:paraId="69B23605"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ABF8F" w:themeFill="accent6" w:themeFillTint="99"/>
          </w:tcPr>
          <w:p w14:paraId="74CF4BCF"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ABF8F" w:themeFill="accent6" w:themeFillTint="99"/>
          </w:tcPr>
          <w:p w14:paraId="4F9C36EA" w14:textId="77777777" w:rsidR="005A3467" w:rsidRPr="00AD7EC9" w:rsidRDefault="005A3467" w:rsidP="00331F25">
            <w:pPr>
              <w:spacing w:before="60" w:after="60"/>
              <w:rPr>
                <w:sz w:val="20"/>
                <w:szCs w:val="20"/>
              </w:rPr>
            </w:pPr>
            <w:r>
              <w:rPr>
                <w:sz w:val="20"/>
                <w:szCs w:val="20"/>
              </w:rPr>
              <w:t>300</w:t>
            </w:r>
          </w:p>
        </w:tc>
        <w:tc>
          <w:tcPr>
            <w:tcW w:w="1547" w:type="dxa"/>
            <w:gridSpan w:val="7"/>
            <w:vMerge/>
            <w:shd w:val="clear" w:color="auto" w:fill="FABF8F" w:themeFill="accent6" w:themeFillTint="99"/>
          </w:tcPr>
          <w:p w14:paraId="36F38C72" w14:textId="77777777" w:rsidR="005A3467" w:rsidRPr="00AD7EC9" w:rsidRDefault="005A3467" w:rsidP="00331F25">
            <w:pPr>
              <w:spacing w:before="60" w:after="60"/>
              <w:rPr>
                <w:sz w:val="20"/>
                <w:szCs w:val="20"/>
              </w:rPr>
            </w:pPr>
          </w:p>
        </w:tc>
        <w:tc>
          <w:tcPr>
            <w:tcW w:w="2362" w:type="dxa"/>
            <w:gridSpan w:val="4"/>
            <w:vMerge/>
            <w:shd w:val="clear" w:color="auto" w:fill="FABF8F" w:themeFill="accent6" w:themeFillTint="99"/>
          </w:tcPr>
          <w:p w14:paraId="385FB84C" w14:textId="77777777" w:rsidR="005A3467" w:rsidRPr="00AD7EC9" w:rsidRDefault="005A3467" w:rsidP="00331F25">
            <w:pPr>
              <w:spacing w:before="60" w:after="60"/>
              <w:rPr>
                <w:sz w:val="20"/>
                <w:szCs w:val="20"/>
              </w:rPr>
            </w:pPr>
          </w:p>
        </w:tc>
      </w:tr>
      <w:tr w:rsidR="005A3467" w:rsidRPr="00AD7EC9" w14:paraId="59065285" w14:textId="77777777" w:rsidTr="00331F25">
        <w:tc>
          <w:tcPr>
            <w:tcW w:w="1728" w:type="dxa"/>
            <w:gridSpan w:val="2"/>
            <w:vMerge w:val="restart"/>
            <w:shd w:val="clear" w:color="auto" w:fill="FABF8F" w:themeFill="accent6" w:themeFillTint="99"/>
            <w:vAlign w:val="center"/>
          </w:tcPr>
          <w:p w14:paraId="41027992"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2:</w:t>
            </w:r>
          </w:p>
        </w:tc>
        <w:tc>
          <w:tcPr>
            <w:tcW w:w="2340" w:type="dxa"/>
            <w:gridSpan w:val="3"/>
            <w:vMerge w:val="restart"/>
            <w:shd w:val="clear" w:color="auto" w:fill="FABF8F" w:themeFill="accent6" w:themeFillTint="99"/>
            <w:vAlign w:val="center"/>
          </w:tcPr>
          <w:p w14:paraId="16FEB893" w14:textId="77777777" w:rsidR="005A3467" w:rsidRPr="00331F25" w:rsidRDefault="005A3467" w:rsidP="00331F25">
            <w:pPr>
              <w:rPr>
                <w:sz w:val="20"/>
                <w:szCs w:val="20"/>
              </w:rPr>
            </w:pPr>
            <w:r w:rsidRPr="00331F25">
              <w:rPr>
                <w:sz w:val="20"/>
                <w:szCs w:val="20"/>
              </w:rPr>
              <w:t xml:space="preserve">Број младих Рома и Ромкиња обухваћених активностима за промоцију здравих стилова живота </w:t>
            </w:r>
          </w:p>
          <w:p w14:paraId="44FB8D69"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016CBCDB" w14:textId="77777777" w:rsidR="005A3467" w:rsidRPr="00AD7EC9" w:rsidRDefault="005A3467" w:rsidP="00331F25">
            <w:pPr>
              <w:spacing w:before="60" w:after="60"/>
              <w:rPr>
                <w:sz w:val="20"/>
                <w:szCs w:val="20"/>
              </w:rPr>
            </w:pPr>
            <w:r w:rsidRPr="00AD7EC9">
              <w:rPr>
                <w:sz w:val="20"/>
                <w:szCs w:val="20"/>
              </w:rPr>
              <w:lastRenderedPageBreak/>
              <w:t>Базна год.:</w:t>
            </w:r>
          </w:p>
        </w:tc>
        <w:tc>
          <w:tcPr>
            <w:tcW w:w="720" w:type="dxa"/>
            <w:shd w:val="clear" w:color="auto" w:fill="FABF8F" w:themeFill="accent6" w:themeFillTint="99"/>
          </w:tcPr>
          <w:p w14:paraId="4395CA84"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ABF8F" w:themeFill="accent6" w:themeFillTint="99"/>
          </w:tcPr>
          <w:p w14:paraId="64870331"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ABF8F" w:themeFill="accent6" w:themeFillTint="99"/>
          </w:tcPr>
          <w:p w14:paraId="2A9260EB" w14:textId="77777777" w:rsidR="005A3467" w:rsidRPr="00AD7EC9" w:rsidRDefault="005A3467" w:rsidP="00331F25">
            <w:pPr>
              <w:spacing w:before="60" w:after="60"/>
              <w:rPr>
                <w:sz w:val="20"/>
                <w:szCs w:val="20"/>
              </w:rPr>
            </w:pPr>
            <w:r>
              <w:rPr>
                <w:sz w:val="20"/>
                <w:szCs w:val="20"/>
              </w:rPr>
              <w:t>10</w:t>
            </w:r>
          </w:p>
        </w:tc>
        <w:tc>
          <w:tcPr>
            <w:tcW w:w="1547" w:type="dxa"/>
            <w:gridSpan w:val="7"/>
            <w:vMerge w:val="restart"/>
            <w:shd w:val="clear" w:color="auto" w:fill="FABF8F" w:themeFill="accent6" w:themeFillTint="99"/>
            <w:vAlign w:val="center"/>
          </w:tcPr>
          <w:p w14:paraId="4C9CE359"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ABF8F" w:themeFill="accent6" w:themeFillTint="99"/>
          </w:tcPr>
          <w:p w14:paraId="39CAAE37" w14:textId="77777777" w:rsidR="005A3467" w:rsidRDefault="005A3467" w:rsidP="00331F25">
            <w:pPr>
              <w:spacing w:before="60" w:after="60"/>
              <w:rPr>
                <w:sz w:val="20"/>
                <w:szCs w:val="20"/>
              </w:rPr>
            </w:pPr>
            <w:r>
              <w:rPr>
                <w:sz w:val="20"/>
                <w:szCs w:val="20"/>
              </w:rPr>
              <w:t>Извештај здравствене медијаторке/патронажне службе</w:t>
            </w:r>
          </w:p>
          <w:p w14:paraId="2F8A4880" w14:textId="77777777" w:rsidR="005A3467" w:rsidRDefault="005A3467" w:rsidP="00331F25">
            <w:pPr>
              <w:spacing w:before="60" w:after="60"/>
              <w:rPr>
                <w:sz w:val="20"/>
                <w:szCs w:val="20"/>
              </w:rPr>
            </w:pPr>
            <w:r>
              <w:rPr>
                <w:sz w:val="20"/>
                <w:szCs w:val="20"/>
              </w:rPr>
              <w:t>Извештај Дома здравља</w:t>
            </w:r>
          </w:p>
          <w:p w14:paraId="670C2C24" w14:textId="77777777" w:rsidR="005A3467" w:rsidRPr="00AD7EC9" w:rsidRDefault="005A3467" w:rsidP="00331F25">
            <w:pPr>
              <w:spacing w:before="60" w:after="60"/>
              <w:rPr>
                <w:sz w:val="20"/>
                <w:szCs w:val="20"/>
              </w:rPr>
            </w:pPr>
            <w:r>
              <w:rPr>
                <w:sz w:val="20"/>
                <w:szCs w:val="20"/>
              </w:rPr>
              <w:t>Извештај ОЦД</w:t>
            </w:r>
          </w:p>
        </w:tc>
      </w:tr>
      <w:tr w:rsidR="005A3467" w:rsidRPr="00AD7EC9" w14:paraId="03F23B2E" w14:textId="77777777" w:rsidTr="00331F25">
        <w:tc>
          <w:tcPr>
            <w:tcW w:w="1728" w:type="dxa"/>
            <w:gridSpan w:val="2"/>
            <w:vMerge/>
            <w:shd w:val="clear" w:color="auto" w:fill="FABF8F" w:themeFill="accent6" w:themeFillTint="99"/>
          </w:tcPr>
          <w:p w14:paraId="6298924E" w14:textId="77777777" w:rsidR="005A3467" w:rsidRPr="00AD7EC9" w:rsidRDefault="005A3467" w:rsidP="00331F25">
            <w:pPr>
              <w:spacing w:before="60" w:after="60"/>
              <w:rPr>
                <w:b/>
                <w:sz w:val="20"/>
                <w:szCs w:val="20"/>
              </w:rPr>
            </w:pPr>
          </w:p>
        </w:tc>
        <w:tc>
          <w:tcPr>
            <w:tcW w:w="2340" w:type="dxa"/>
            <w:gridSpan w:val="3"/>
            <w:vMerge/>
            <w:shd w:val="clear" w:color="auto" w:fill="FABF8F" w:themeFill="accent6" w:themeFillTint="99"/>
          </w:tcPr>
          <w:p w14:paraId="123199F3"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13EBAA10"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ABF8F" w:themeFill="accent6" w:themeFillTint="99"/>
          </w:tcPr>
          <w:p w14:paraId="52E7F6C9"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ABF8F" w:themeFill="accent6" w:themeFillTint="99"/>
          </w:tcPr>
          <w:p w14:paraId="27F36818"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ABF8F" w:themeFill="accent6" w:themeFillTint="99"/>
          </w:tcPr>
          <w:p w14:paraId="3FED29D9" w14:textId="77777777" w:rsidR="005A3467" w:rsidRPr="00AD7EC9" w:rsidRDefault="005A3467" w:rsidP="00331F25">
            <w:pPr>
              <w:spacing w:before="60" w:after="60"/>
              <w:rPr>
                <w:sz w:val="20"/>
                <w:szCs w:val="20"/>
              </w:rPr>
            </w:pPr>
            <w:r>
              <w:rPr>
                <w:sz w:val="20"/>
                <w:szCs w:val="20"/>
              </w:rPr>
              <w:t>72</w:t>
            </w:r>
          </w:p>
        </w:tc>
        <w:tc>
          <w:tcPr>
            <w:tcW w:w="1547" w:type="dxa"/>
            <w:gridSpan w:val="7"/>
            <w:vMerge/>
            <w:shd w:val="clear" w:color="auto" w:fill="FABF8F" w:themeFill="accent6" w:themeFillTint="99"/>
          </w:tcPr>
          <w:p w14:paraId="086B4E77" w14:textId="77777777" w:rsidR="005A3467" w:rsidRPr="00AD7EC9" w:rsidRDefault="005A3467" w:rsidP="00331F25">
            <w:pPr>
              <w:spacing w:before="60" w:after="60"/>
              <w:rPr>
                <w:sz w:val="20"/>
                <w:szCs w:val="20"/>
              </w:rPr>
            </w:pPr>
          </w:p>
        </w:tc>
        <w:tc>
          <w:tcPr>
            <w:tcW w:w="2362" w:type="dxa"/>
            <w:gridSpan w:val="4"/>
            <w:shd w:val="clear" w:color="auto" w:fill="FABF8F" w:themeFill="accent6" w:themeFillTint="99"/>
          </w:tcPr>
          <w:p w14:paraId="17ADDC89" w14:textId="77777777" w:rsidR="005A3467" w:rsidRPr="00AD7EC9" w:rsidRDefault="005A3467" w:rsidP="00331F25">
            <w:pPr>
              <w:spacing w:before="60" w:after="60"/>
              <w:rPr>
                <w:sz w:val="20"/>
                <w:szCs w:val="20"/>
              </w:rPr>
            </w:pPr>
          </w:p>
        </w:tc>
      </w:tr>
      <w:tr w:rsidR="005A3467" w:rsidRPr="00AD7EC9" w14:paraId="625420A5" w14:textId="77777777" w:rsidTr="00331F25">
        <w:tc>
          <w:tcPr>
            <w:tcW w:w="1728" w:type="dxa"/>
            <w:gridSpan w:val="2"/>
            <w:vMerge w:val="restart"/>
            <w:shd w:val="clear" w:color="auto" w:fill="FABF8F" w:themeFill="accent6" w:themeFillTint="99"/>
            <w:vAlign w:val="center"/>
          </w:tcPr>
          <w:p w14:paraId="7ED50B28" w14:textId="77777777" w:rsidR="005A3467" w:rsidRPr="00AD7EC9" w:rsidRDefault="005A3467" w:rsidP="00331F25">
            <w:pPr>
              <w:spacing w:before="60" w:after="60"/>
              <w:rPr>
                <w:b/>
                <w:sz w:val="20"/>
                <w:szCs w:val="20"/>
              </w:rPr>
            </w:pPr>
            <w:r>
              <w:rPr>
                <w:b/>
                <w:sz w:val="20"/>
                <w:szCs w:val="20"/>
              </w:rPr>
              <w:lastRenderedPageBreak/>
              <w:t>Индикатор</w:t>
            </w:r>
            <w:r w:rsidRPr="00AD7EC9">
              <w:rPr>
                <w:b/>
                <w:sz w:val="20"/>
                <w:szCs w:val="20"/>
              </w:rPr>
              <w:t xml:space="preserve"> 3:</w:t>
            </w:r>
          </w:p>
        </w:tc>
        <w:tc>
          <w:tcPr>
            <w:tcW w:w="2340" w:type="dxa"/>
            <w:gridSpan w:val="3"/>
            <w:vMerge w:val="restart"/>
            <w:shd w:val="clear" w:color="auto" w:fill="FABF8F" w:themeFill="accent6" w:themeFillTint="99"/>
            <w:vAlign w:val="center"/>
          </w:tcPr>
          <w:p w14:paraId="4E19E741" w14:textId="77777777" w:rsidR="005A3467" w:rsidRPr="00AD7EC9" w:rsidRDefault="005A3467" w:rsidP="00331F25">
            <w:pPr>
              <w:spacing w:before="60" w:after="60"/>
              <w:rPr>
                <w:sz w:val="20"/>
                <w:szCs w:val="20"/>
              </w:rPr>
            </w:pPr>
            <w:r w:rsidRPr="00331F25">
              <w:rPr>
                <w:sz w:val="20"/>
                <w:szCs w:val="20"/>
              </w:rPr>
              <w:t>Број Рома и Ромкиња обухваћених активностима за промоцију раног раста и развоја деце</w:t>
            </w:r>
          </w:p>
        </w:tc>
        <w:tc>
          <w:tcPr>
            <w:tcW w:w="1440" w:type="dxa"/>
            <w:gridSpan w:val="3"/>
            <w:shd w:val="clear" w:color="auto" w:fill="FABF8F" w:themeFill="accent6" w:themeFillTint="99"/>
          </w:tcPr>
          <w:p w14:paraId="52C98DD7"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ABF8F" w:themeFill="accent6" w:themeFillTint="99"/>
          </w:tcPr>
          <w:p w14:paraId="19535A28"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ABF8F" w:themeFill="accent6" w:themeFillTint="99"/>
          </w:tcPr>
          <w:p w14:paraId="2DB67D56"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ABF8F" w:themeFill="accent6" w:themeFillTint="99"/>
          </w:tcPr>
          <w:p w14:paraId="4CF306B0" w14:textId="77777777" w:rsidR="005A3467" w:rsidRPr="00AD7EC9" w:rsidRDefault="005A3467" w:rsidP="00331F25">
            <w:pPr>
              <w:spacing w:before="60" w:after="60"/>
              <w:rPr>
                <w:sz w:val="20"/>
                <w:szCs w:val="20"/>
              </w:rPr>
            </w:pPr>
            <w:r>
              <w:rPr>
                <w:sz w:val="20"/>
                <w:szCs w:val="20"/>
              </w:rPr>
              <w:t>150</w:t>
            </w:r>
          </w:p>
        </w:tc>
        <w:tc>
          <w:tcPr>
            <w:tcW w:w="1547" w:type="dxa"/>
            <w:gridSpan w:val="7"/>
            <w:vMerge w:val="restart"/>
            <w:shd w:val="clear" w:color="auto" w:fill="FABF8F" w:themeFill="accent6" w:themeFillTint="99"/>
            <w:vAlign w:val="center"/>
          </w:tcPr>
          <w:p w14:paraId="22545B7E"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ABF8F" w:themeFill="accent6" w:themeFillTint="99"/>
          </w:tcPr>
          <w:p w14:paraId="1946A42D" w14:textId="77777777" w:rsidR="005A3467" w:rsidRDefault="005A3467" w:rsidP="00331F25">
            <w:pPr>
              <w:spacing w:before="60" w:after="60"/>
              <w:rPr>
                <w:sz w:val="20"/>
                <w:szCs w:val="20"/>
              </w:rPr>
            </w:pPr>
            <w:r>
              <w:rPr>
                <w:sz w:val="20"/>
                <w:szCs w:val="20"/>
              </w:rPr>
              <w:t>Извештај здравствене медијаторке/патронажне службе</w:t>
            </w:r>
          </w:p>
          <w:p w14:paraId="46151D0D" w14:textId="77777777" w:rsidR="005A3467" w:rsidRDefault="005A3467" w:rsidP="00331F25">
            <w:pPr>
              <w:spacing w:before="60" w:after="60"/>
              <w:rPr>
                <w:sz w:val="20"/>
                <w:szCs w:val="20"/>
              </w:rPr>
            </w:pPr>
            <w:r>
              <w:rPr>
                <w:sz w:val="20"/>
                <w:szCs w:val="20"/>
              </w:rPr>
              <w:t>Извештај Дома здравља</w:t>
            </w:r>
          </w:p>
          <w:p w14:paraId="3308593C" w14:textId="77777777" w:rsidR="005A3467" w:rsidRPr="00305D47" w:rsidRDefault="005A3467" w:rsidP="00331F25">
            <w:pPr>
              <w:spacing w:before="60" w:after="60"/>
              <w:rPr>
                <w:sz w:val="20"/>
                <w:szCs w:val="20"/>
              </w:rPr>
            </w:pPr>
            <w:r>
              <w:rPr>
                <w:sz w:val="20"/>
                <w:szCs w:val="20"/>
              </w:rPr>
              <w:t>Извештај ОЦД</w:t>
            </w:r>
          </w:p>
        </w:tc>
      </w:tr>
      <w:tr w:rsidR="005A3467" w:rsidRPr="00AD7EC9" w14:paraId="729A1C32" w14:textId="77777777" w:rsidTr="00331F25">
        <w:tc>
          <w:tcPr>
            <w:tcW w:w="1728" w:type="dxa"/>
            <w:gridSpan w:val="2"/>
            <w:vMerge/>
            <w:shd w:val="clear" w:color="auto" w:fill="FABF8F" w:themeFill="accent6" w:themeFillTint="99"/>
          </w:tcPr>
          <w:p w14:paraId="50754F94" w14:textId="77777777" w:rsidR="005A3467" w:rsidRPr="00AD7EC9" w:rsidRDefault="005A3467" w:rsidP="00331F25">
            <w:pPr>
              <w:spacing w:before="60" w:after="60"/>
              <w:rPr>
                <w:sz w:val="20"/>
                <w:szCs w:val="20"/>
              </w:rPr>
            </w:pPr>
          </w:p>
        </w:tc>
        <w:tc>
          <w:tcPr>
            <w:tcW w:w="2340" w:type="dxa"/>
            <w:gridSpan w:val="3"/>
            <w:vMerge/>
            <w:shd w:val="clear" w:color="auto" w:fill="FABF8F" w:themeFill="accent6" w:themeFillTint="99"/>
            <w:vAlign w:val="center"/>
          </w:tcPr>
          <w:p w14:paraId="3F7AC159"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63585257"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ABF8F" w:themeFill="accent6" w:themeFillTint="99"/>
          </w:tcPr>
          <w:p w14:paraId="4E5BB9BB"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ABF8F" w:themeFill="accent6" w:themeFillTint="99"/>
          </w:tcPr>
          <w:p w14:paraId="2FF12AE1"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ABF8F" w:themeFill="accent6" w:themeFillTint="99"/>
          </w:tcPr>
          <w:p w14:paraId="5206BB73" w14:textId="77777777" w:rsidR="005A3467" w:rsidRPr="00AD7EC9" w:rsidRDefault="005A3467" w:rsidP="00331F25">
            <w:pPr>
              <w:spacing w:before="60" w:after="60"/>
              <w:rPr>
                <w:sz w:val="20"/>
                <w:szCs w:val="20"/>
              </w:rPr>
            </w:pPr>
            <w:r>
              <w:rPr>
                <w:sz w:val="20"/>
                <w:szCs w:val="20"/>
              </w:rPr>
              <w:t>500</w:t>
            </w:r>
          </w:p>
        </w:tc>
        <w:tc>
          <w:tcPr>
            <w:tcW w:w="1547" w:type="dxa"/>
            <w:gridSpan w:val="7"/>
            <w:vMerge/>
            <w:shd w:val="clear" w:color="auto" w:fill="FABF8F" w:themeFill="accent6" w:themeFillTint="99"/>
          </w:tcPr>
          <w:p w14:paraId="67521014" w14:textId="77777777" w:rsidR="005A3467" w:rsidRPr="00AD7EC9" w:rsidRDefault="005A3467" w:rsidP="00331F25">
            <w:pPr>
              <w:spacing w:before="60" w:after="60"/>
              <w:rPr>
                <w:sz w:val="20"/>
                <w:szCs w:val="20"/>
              </w:rPr>
            </w:pPr>
          </w:p>
        </w:tc>
        <w:tc>
          <w:tcPr>
            <w:tcW w:w="2362" w:type="dxa"/>
            <w:gridSpan w:val="4"/>
            <w:shd w:val="clear" w:color="auto" w:fill="FABF8F" w:themeFill="accent6" w:themeFillTint="99"/>
          </w:tcPr>
          <w:p w14:paraId="523FBF48" w14:textId="77777777" w:rsidR="005A3467" w:rsidRPr="00AD7EC9" w:rsidRDefault="005A3467" w:rsidP="00331F25">
            <w:pPr>
              <w:spacing w:before="60" w:after="60"/>
              <w:rPr>
                <w:sz w:val="20"/>
                <w:szCs w:val="20"/>
              </w:rPr>
            </w:pPr>
          </w:p>
        </w:tc>
      </w:tr>
      <w:tr w:rsidR="005A3467" w:rsidRPr="003F3B72" w14:paraId="23065D39" w14:textId="77777777" w:rsidTr="00331F25">
        <w:tc>
          <w:tcPr>
            <w:tcW w:w="13180" w:type="dxa"/>
            <w:gridSpan w:val="30"/>
            <w:shd w:val="clear" w:color="auto" w:fill="FDE9D9" w:themeFill="accent6" w:themeFillTint="33"/>
            <w:vAlign w:val="center"/>
          </w:tcPr>
          <w:p w14:paraId="1D38B1B6" w14:textId="77777777" w:rsidR="005A3467" w:rsidRPr="003B6BFB" w:rsidRDefault="005A3467" w:rsidP="00331F25">
            <w:pPr>
              <w:spacing w:before="60" w:after="60"/>
              <w:rPr>
                <w:b/>
                <w:sz w:val="20"/>
                <w:szCs w:val="20"/>
              </w:rPr>
            </w:pPr>
            <w:r>
              <w:rPr>
                <w:b/>
                <w:sz w:val="20"/>
                <w:szCs w:val="20"/>
              </w:rPr>
              <w:t xml:space="preserve">МЕРА 2.1 </w:t>
            </w:r>
            <w:r w:rsidRPr="00FD434F">
              <w:rPr>
                <w:b/>
                <w:sz w:val="20"/>
                <w:szCs w:val="20"/>
              </w:rPr>
              <w:t>Спровођење већег броја превентивних прегледа</w:t>
            </w:r>
          </w:p>
        </w:tc>
      </w:tr>
      <w:tr w:rsidR="005A3467" w:rsidRPr="003F3B72" w14:paraId="56EFB2AC" w14:textId="77777777" w:rsidTr="00331F25">
        <w:tc>
          <w:tcPr>
            <w:tcW w:w="738" w:type="dxa"/>
            <w:vAlign w:val="center"/>
          </w:tcPr>
          <w:p w14:paraId="46331FD6" w14:textId="77777777" w:rsidR="005A3467" w:rsidRDefault="005A3467" w:rsidP="00331F25">
            <w:pPr>
              <w:spacing w:before="60" w:after="60"/>
              <w:jc w:val="right"/>
              <w:rPr>
                <w:sz w:val="20"/>
                <w:szCs w:val="20"/>
              </w:rPr>
            </w:pPr>
            <w:r>
              <w:rPr>
                <w:sz w:val="20"/>
                <w:szCs w:val="20"/>
              </w:rPr>
              <w:t>2.1.1</w:t>
            </w:r>
          </w:p>
        </w:tc>
        <w:tc>
          <w:tcPr>
            <w:tcW w:w="2093" w:type="dxa"/>
            <w:gridSpan w:val="3"/>
            <w:vAlign w:val="center"/>
          </w:tcPr>
          <w:p w14:paraId="32591D33" w14:textId="77777777" w:rsidR="005A3467" w:rsidRPr="003F3B72" w:rsidRDefault="005A3467" w:rsidP="00331F25">
            <w:pPr>
              <w:spacing w:before="60" w:after="60"/>
              <w:rPr>
                <w:sz w:val="20"/>
                <w:szCs w:val="20"/>
              </w:rPr>
            </w:pPr>
            <w:r>
              <w:rPr>
                <w:sz w:val="20"/>
              </w:rPr>
              <w:t>Г</w:t>
            </w:r>
            <w:r w:rsidRPr="008F1F05">
              <w:rPr>
                <w:sz w:val="20"/>
              </w:rPr>
              <w:t>инеколошки</w:t>
            </w:r>
            <w:r>
              <w:rPr>
                <w:sz w:val="20"/>
              </w:rPr>
              <w:t xml:space="preserve"> превентивни </w:t>
            </w:r>
            <w:r w:rsidRPr="008F1F05">
              <w:rPr>
                <w:sz w:val="20"/>
              </w:rPr>
              <w:t>преглед</w:t>
            </w:r>
            <w:r>
              <w:rPr>
                <w:sz w:val="20"/>
              </w:rPr>
              <w:t>и</w:t>
            </w:r>
          </w:p>
        </w:tc>
        <w:tc>
          <w:tcPr>
            <w:tcW w:w="2243" w:type="dxa"/>
            <w:gridSpan w:val="2"/>
            <w:vAlign w:val="center"/>
          </w:tcPr>
          <w:p w14:paraId="1FC1F9CE" w14:textId="77777777" w:rsidR="005A3467" w:rsidRPr="00B21D00" w:rsidRDefault="005A3467" w:rsidP="00331F25">
            <w:pPr>
              <w:spacing w:before="60" w:after="60"/>
              <w:rPr>
                <w:sz w:val="20"/>
                <w:szCs w:val="20"/>
              </w:rPr>
            </w:pPr>
            <w:r>
              <w:rPr>
                <w:sz w:val="20"/>
                <w:szCs w:val="20"/>
              </w:rPr>
              <w:t>Повећан број жена обухваћених гинеколошким превентивним прегледима за жене ромске националности</w:t>
            </w:r>
          </w:p>
        </w:tc>
        <w:tc>
          <w:tcPr>
            <w:tcW w:w="1789" w:type="dxa"/>
            <w:gridSpan w:val="6"/>
            <w:vAlign w:val="center"/>
          </w:tcPr>
          <w:p w14:paraId="6F992A3A" w14:textId="77777777" w:rsidR="005A3467" w:rsidRPr="00E80C4C" w:rsidRDefault="005A3467" w:rsidP="00331F25">
            <w:pPr>
              <w:spacing w:before="60" w:after="60"/>
              <w:rPr>
                <w:sz w:val="20"/>
                <w:szCs w:val="20"/>
              </w:rPr>
            </w:pPr>
            <w:r>
              <w:rPr>
                <w:sz w:val="20"/>
                <w:szCs w:val="20"/>
              </w:rPr>
              <w:t>Број жена ромске националности обухваћених прегледом</w:t>
            </w:r>
          </w:p>
        </w:tc>
        <w:tc>
          <w:tcPr>
            <w:tcW w:w="643" w:type="dxa"/>
            <w:gridSpan w:val="2"/>
            <w:vAlign w:val="center"/>
          </w:tcPr>
          <w:p w14:paraId="61F5DD77"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303E1BBD" w14:textId="77777777" w:rsidR="005A3467" w:rsidRDefault="005A3467" w:rsidP="00331F25">
            <w:pPr>
              <w:spacing w:before="60" w:after="60"/>
              <w:jc w:val="center"/>
              <w:rPr>
                <w:sz w:val="20"/>
                <w:szCs w:val="20"/>
              </w:rPr>
            </w:pPr>
          </w:p>
          <w:p w14:paraId="59BADEA7" w14:textId="77777777" w:rsidR="005A3467" w:rsidRDefault="005A3467" w:rsidP="00331F25">
            <w:pPr>
              <w:spacing w:before="60" w:after="60"/>
              <w:jc w:val="center"/>
              <w:rPr>
                <w:sz w:val="20"/>
                <w:szCs w:val="20"/>
              </w:rPr>
            </w:pPr>
            <w:r>
              <w:rPr>
                <w:sz w:val="20"/>
                <w:szCs w:val="20"/>
              </w:rPr>
              <w:t>50</w:t>
            </w:r>
          </w:p>
        </w:tc>
        <w:tc>
          <w:tcPr>
            <w:tcW w:w="957" w:type="dxa"/>
            <w:gridSpan w:val="4"/>
            <w:vAlign w:val="center"/>
          </w:tcPr>
          <w:p w14:paraId="70FC80F6" w14:textId="77777777" w:rsidR="005A3467" w:rsidRDefault="005A3467" w:rsidP="00331F25">
            <w:pPr>
              <w:spacing w:before="60" w:after="60"/>
              <w:jc w:val="center"/>
              <w:rPr>
                <w:sz w:val="20"/>
                <w:szCs w:val="20"/>
              </w:rPr>
            </w:pPr>
          </w:p>
          <w:p w14:paraId="21EC4478" w14:textId="77777777" w:rsidR="005A3467" w:rsidRDefault="005A3467" w:rsidP="00331F25">
            <w:pPr>
              <w:spacing w:before="60" w:after="60"/>
              <w:jc w:val="center"/>
              <w:rPr>
                <w:sz w:val="20"/>
                <w:szCs w:val="20"/>
              </w:rPr>
            </w:pPr>
            <w:r>
              <w:rPr>
                <w:sz w:val="20"/>
                <w:szCs w:val="20"/>
              </w:rPr>
              <w:t>100</w:t>
            </w:r>
          </w:p>
        </w:tc>
        <w:tc>
          <w:tcPr>
            <w:tcW w:w="965" w:type="dxa"/>
            <w:gridSpan w:val="2"/>
          </w:tcPr>
          <w:p w14:paraId="000B870A" w14:textId="77777777" w:rsidR="005A3467" w:rsidRDefault="005A3467" w:rsidP="00331F25">
            <w:pPr>
              <w:spacing w:before="60" w:after="60"/>
              <w:jc w:val="center"/>
              <w:rPr>
                <w:sz w:val="20"/>
                <w:szCs w:val="20"/>
              </w:rPr>
            </w:pPr>
          </w:p>
          <w:p w14:paraId="55483D22" w14:textId="77777777" w:rsidR="005A3467" w:rsidRDefault="005A3467" w:rsidP="00331F25">
            <w:pPr>
              <w:spacing w:before="60" w:after="60"/>
              <w:jc w:val="center"/>
              <w:rPr>
                <w:sz w:val="20"/>
                <w:szCs w:val="20"/>
              </w:rPr>
            </w:pPr>
          </w:p>
          <w:p w14:paraId="4F5E2B87" w14:textId="77777777" w:rsidR="005A3467" w:rsidRPr="00E80C4C" w:rsidRDefault="005A3467" w:rsidP="00331F25">
            <w:pPr>
              <w:spacing w:before="60" w:after="60"/>
              <w:jc w:val="center"/>
              <w:rPr>
                <w:sz w:val="20"/>
                <w:szCs w:val="20"/>
              </w:rPr>
            </w:pPr>
            <w:r>
              <w:rPr>
                <w:sz w:val="20"/>
                <w:szCs w:val="20"/>
              </w:rPr>
              <w:t>150</w:t>
            </w:r>
          </w:p>
        </w:tc>
        <w:tc>
          <w:tcPr>
            <w:tcW w:w="959" w:type="dxa"/>
            <w:gridSpan w:val="4"/>
          </w:tcPr>
          <w:p w14:paraId="6AB8A9EA" w14:textId="77777777" w:rsidR="005A3467" w:rsidRDefault="005A3467" w:rsidP="00331F25">
            <w:pPr>
              <w:spacing w:before="60" w:after="60"/>
              <w:jc w:val="center"/>
              <w:rPr>
                <w:sz w:val="20"/>
                <w:szCs w:val="20"/>
              </w:rPr>
            </w:pPr>
          </w:p>
          <w:p w14:paraId="495B67F9" w14:textId="77777777" w:rsidR="005A3467" w:rsidRDefault="005A3467" w:rsidP="00331F25">
            <w:pPr>
              <w:spacing w:before="60" w:after="60"/>
              <w:jc w:val="center"/>
              <w:rPr>
                <w:sz w:val="20"/>
                <w:szCs w:val="20"/>
              </w:rPr>
            </w:pPr>
          </w:p>
          <w:p w14:paraId="52B09FDC" w14:textId="77777777" w:rsidR="005A3467" w:rsidRDefault="005A3467" w:rsidP="00331F25">
            <w:pPr>
              <w:spacing w:before="60" w:after="60"/>
              <w:jc w:val="center"/>
              <w:rPr>
                <w:sz w:val="20"/>
                <w:szCs w:val="20"/>
              </w:rPr>
            </w:pPr>
            <w:r>
              <w:rPr>
                <w:sz w:val="20"/>
                <w:szCs w:val="20"/>
              </w:rPr>
              <w:t>200</w:t>
            </w:r>
          </w:p>
        </w:tc>
        <w:tc>
          <w:tcPr>
            <w:tcW w:w="1777" w:type="dxa"/>
            <w:gridSpan w:val="3"/>
            <w:vAlign w:val="center"/>
          </w:tcPr>
          <w:p w14:paraId="5CF1A40B" w14:textId="77777777" w:rsidR="005A3467" w:rsidRDefault="005A3467" w:rsidP="00331F25">
            <w:pPr>
              <w:spacing w:before="60" w:after="60"/>
              <w:rPr>
                <w:sz w:val="20"/>
                <w:szCs w:val="20"/>
              </w:rPr>
            </w:pPr>
            <w:r>
              <w:rPr>
                <w:sz w:val="20"/>
                <w:szCs w:val="20"/>
              </w:rPr>
              <w:t>Извештај Дома здравља</w:t>
            </w:r>
          </w:p>
          <w:p w14:paraId="3D2F3421" w14:textId="77777777" w:rsidR="005A3467" w:rsidRPr="003F3B72" w:rsidRDefault="005A3467" w:rsidP="00331F25">
            <w:pPr>
              <w:spacing w:before="60" w:after="60"/>
              <w:rPr>
                <w:sz w:val="20"/>
                <w:szCs w:val="20"/>
              </w:rPr>
            </w:pPr>
            <w:r>
              <w:rPr>
                <w:sz w:val="20"/>
                <w:szCs w:val="20"/>
              </w:rPr>
              <w:t>Извештај здравствене медијаторке</w:t>
            </w:r>
          </w:p>
        </w:tc>
      </w:tr>
      <w:tr w:rsidR="005A3467" w:rsidRPr="003F3B72" w14:paraId="7DF155D1" w14:textId="77777777" w:rsidTr="00331F25">
        <w:tc>
          <w:tcPr>
            <w:tcW w:w="738" w:type="dxa"/>
            <w:vAlign w:val="center"/>
          </w:tcPr>
          <w:p w14:paraId="44A664C6" w14:textId="77777777" w:rsidR="005A3467" w:rsidRDefault="005A3467" w:rsidP="00331F25">
            <w:pPr>
              <w:spacing w:before="60" w:after="60"/>
              <w:jc w:val="right"/>
              <w:rPr>
                <w:sz w:val="20"/>
                <w:szCs w:val="20"/>
              </w:rPr>
            </w:pPr>
            <w:r>
              <w:rPr>
                <w:sz w:val="20"/>
                <w:szCs w:val="20"/>
              </w:rPr>
              <w:t>2.1.2</w:t>
            </w:r>
          </w:p>
        </w:tc>
        <w:tc>
          <w:tcPr>
            <w:tcW w:w="2093" w:type="dxa"/>
            <w:gridSpan w:val="3"/>
            <w:vAlign w:val="center"/>
          </w:tcPr>
          <w:p w14:paraId="3E74D62C" w14:textId="77777777" w:rsidR="005A3467" w:rsidRPr="003F3B72" w:rsidRDefault="005A3467" w:rsidP="00331F25">
            <w:pPr>
              <w:spacing w:before="60" w:after="60"/>
              <w:rPr>
                <w:sz w:val="20"/>
                <w:szCs w:val="20"/>
              </w:rPr>
            </w:pPr>
            <w:r>
              <w:rPr>
                <w:sz w:val="20"/>
              </w:rPr>
              <w:t>П</w:t>
            </w:r>
            <w:r w:rsidRPr="002136B2">
              <w:rPr>
                <w:sz w:val="20"/>
              </w:rPr>
              <w:t>ревентивни преглед</w:t>
            </w:r>
            <w:r>
              <w:rPr>
                <w:sz w:val="20"/>
              </w:rPr>
              <w:t>и</w:t>
            </w:r>
            <w:r w:rsidRPr="002136B2">
              <w:rPr>
                <w:sz w:val="20"/>
              </w:rPr>
              <w:t xml:space="preserve"> </w:t>
            </w:r>
            <w:r w:rsidRPr="007C04C1">
              <w:rPr>
                <w:sz w:val="20"/>
              </w:rPr>
              <w:t>на терену у градској средини</w:t>
            </w:r>
          </w:p>
        </w:tc>
        <w:tc>
          <w:tcPr>
            <w:tcW w:w="2243" w:type="dxa"/>
            <w:gridSpan w:val="2"/>
            <w:vAlign w:val="center"/>
          </w:tcPr>
          <w:p w14:paraId="23493273" w14:textId="77777777" w:rsidR="005A3467" w:rsidRPr="003F3B72" w:rsidRDefault="005A3467" w:rsidP="00331F25">
            <w:pPr>
              <w:spacing w:before="60" w:after="60"/>
              <w:rPr>
                <w:sz w:val="20"/>
                <w:szCs w:val="20"/>
              </w:rPr>
            </w:pPr>
            <w:r>
              <w:rPr>
                <w:sz w:val="20"/>
                <w:szCs w:val="20"/>
              </w:rPr>
              <w:t xml:space="preserve">Повећан број </w:t>
            </w:r>
            <w:r>
              <w:rPr>
                <w:sz w:val="20"/>
              </w:rPr>
              <w:t>п</w:t>
            </w:r>
            <w:r w:rsidRPr="002136B2">
              <w:rPr>
                <w:sz w:val="20"/>
              </w:rPr>
              <w:t>ревентивни</w:t>
            </w:r>
            <w:r>
              <w:rPr>
                <w:sz w:val="20"/>
              </w:rPr>
              <w:t>х</w:t>
            </w:r>
            <w:r w:rsidRPr="002136B2">
              <w:rPr>
                <w:sz w:val="20"/>
              </w:rPr>
              <w:t xml:space="preserve"> преглед</w:t>
            </w:r>
            <w:r>
              <w:rPr>
                <w:sz w:val="20"/>
              </w:rPr>
              <w:t>а</w:t>
            </w:r>
            <w:r w:rsidRPr="002136B2">
              <w:rPr>
                <w:sz w:val="20"/>
              </w:rPr>
              <w:t xml:space="preserve"> </w:t>
            </w:r>
            <w:r w:rsidRPr="007C04C1">
              <w:rPr>
                <w:sz w:val="20"/>
              </w:rPr>
              <w:t>на терену у градској средини</w:t>
            </w:r>
            <w:r>
              <w:rPr>
                <w:sz w:val="20"/>
              </w:rPr>
              <w:t xml:space="preserve"> за припаднике ромске националности</w:t>
            </w:r>
          </w:p>
        </w:tc>
        <w:tc>
          <w:tcPr>
            <w:tcW w:w="1789" w:type="dxa"/>
            <w:gridSpan w:val="6"/>
            <w:vAlign w:val="center"/>
          </w:tcPr>
          <w:p w14:paraId="4A211ECC" w14:textId="77777777" w:rsidR="005A3467" w:rsidRPr="00183D53" w:rsidRDefault="005A3467" w:rsidP="00331F25">
            <w:pPr>
              <w:spacing w:before="60" w:after="60"/>
              <w:rPr>
                <w:sz w:val="20"/>
                <w:szCs w:val="20"/>
              </w:rPr>
            </w:pPr>
            <w:r>
              <w:rPr>
                <w:sz w:val="20"/>
                <w:szCs w:val="20"/>
              </w:rPr>
              <w:t xml:space="preserve">Број </w:t>
            </w:r>
            <w:r w:rsidRPr="00E7343E">
              <w:rPr>
                <w:sz w:val="20"/>
                <w:szCs w:val="20"/>
              </w:rPr>
              <w:t>прегледа</w:t>
            </w:r>
            <w:r>
              <w:rPr>
                <w:sz w:val="20"/>
                <w:szCs w:val="20"/>
              </w:rPr>
              <w:t xml:space="preserve"> на терену у градској средини</w:t>
            </w:r>
          </w:p>
        </w:tc>
        <w:tc>
          <w:tcPr>
            <w:tcW w:w="643" w:type="dxa"/>
            <w:gridSpan w:val="2"/>
            <w:vAlign w:val="center"/>
          </w:tcPr>
          <w:p w14:paraId="73A75AB6"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64FF9D1" w14:textId="77777777" w:rsidR="005A3467" w:rsidRPr="00865716" w:rsidRDefault="005A3467" w:rsidP="00331F25">
            <w:pPr>
              <w:spacing w:before="60" w:after="60"/>
              <w:jc w:val="center"/>
              <w:rPr>
                <w:sz w:val="20"/>
                <w:szCs w:val="20"/>
              </w:rPr>
            </w:pPr>
            <w:r>
              <w:rPr>
                <w:sz w:val="20"/>
                <w:szCs w:val="20"/>
              </w:rPr>
              <w:t>2</w:t>
            </w:r>
          </w:p>
        </w:tc>
        <w:tc>
          <w:tcPr>
            <w:tcW w:w="957" w:type="dxa"/>
            <w:gridSpan w:val="4"/>
            <w:vAlign w:val="center"/>
          </w:tcPr>
          <w:p w14:paraId="752FB0F2" w14:textId="77777777" w:rsidR="005A3467" w:rsidRDefault="005A3467" w:rsidP="00331F25">
            <w:pPr>
              <w:spacing w:before="60" w:after="60"/>
              <w:jc w:val="center"/>
              <w:rPr>
                <w:sz w:val="20"/>
                <w:szCs w:val="20"/>
              </w:rPr>
            </w:pPr>
            <w:r>
              <w:rPr>
                <w:sz w:val="20"/>
                <w:szCs w:val="20"/>
              </w:rPr>
              <w:t>3</w:t>
            </w:r>
          </w:p>
        </w:tc>
        <w:tc>
          <w:tcPr>
            <w:tcW w:w="965" w:type="dxa"/>
            <w:gridSpan w:val="2"/>
            <w:vAlign w:val="center"/>
          </w:tcPr>
          <w:p w14:paraId="41A43504" w14:textId="77777777" w:rsidR="005A3467" w:rsidRDefault="005A3467" w:rsidP="00331F25">
            <w:pPr>
              <w:spacing w:before="60" w:after="60"/>
              <w:jc w:val="center"/>
              <w:rPr>
                <w:sz w:val="20"/>
                <w:szCs w:val="20"/>
              </w:rPr>
            </w:pPr>
            <w:r>
              <w:rPr>
                <w:sz w:val="20"/>
                <w:szCs w:val="20"/>
              </w:rPr>
              <w:t>3</w:t>
            </w:r>
          </w:p>
        </w:tc>
        <w:tc>
          <w:tcPr>
            <w:tcW w:w="959" w:type="dxa"/>
            <w:gridSpan w:val="4"/>
            <w:vAlign w:val="center"/>
          </w:tcPr>
          <w:p w14:paraId="5392B318" w14:textId="77777777" w:rsidR="005A3467" w:rsidRDefault="005A3467" w:rsidP="00331F25">
            <w:pPr>
              <w:spacing w:before="60" w:after="60"/>
              <w:jc w:val="center"/>
              <w:rPr>
                <w:sz w:val="20"/>
                <w:szCs w:val="20"/>
              </w:rPr>
            </w:pPr>
            <w:r>
              <w:rPr>
                <w:sz w:val="20"/>
                <w:szCs w:val="20"/>
              </w:rPr>
              <w:t>3</w:t>
            </w:r>
          </w:p>
        </w:tc>
        <w:tc>
          <w:tcPr>
            <w:tcW w:w="1777" w:type="dxa"/>
            <w:gridSpan w:val="3"/>
          </w:tcPr>
          <w:p w14:paraId="3DED74FD" w14:textId="77777777" w:rsidR="005A3467" w:rsidRDefault="005A3467" w:rsidP="00331F25">
            <w:pPr>
              <w:spacing w:before="60" w:after="60"/>
              <w:rPr>
                <w:sz w:val="20"/>
                <w:szCs w:val="20"/>
              </w:rPr>
            </w:pPr>
            <w:r w:rsidRPr="00E03C3D">
              <w:rPr>
                <w:sz w:val="20"/>
                <w:szCs w:val="20"/>
              </w:rPr>
              <w:t>Извештај Дома здравља</w:t>
            </w:r>
          </w:p>
          <w:p w14:paraId="59ADDC82" w14:textId="77777777" w:rsidR="005A3467" w:rsidRPr="003F3B72" w:rsidRDefault="005A3467" w:rsidP="00331F25">
            <w:pPr>
              <w:spacing w:before="60" w:after="60"/>
              <w:rPr>
                <w:sz w:val="20"/>
                <w:szCs w:val="20"/>
              </w:rPr>
            </w:pPr>
            <w:r>
              <w:rPr>
                <w:sz w:val="20"/>
                <w:szCs w:val="20"/>
              </w:rPr>
              <w:t>Извештај здравствене медијаторке/патронаже</w:t>
            </w:r>
          </w:p>
        </w:tc>
      </w:tr>
      <w:tr w:rsidR="005A3467" w:rsidRPr="003F3B72" w14:paraId="2A88772B" w14:textId="77777777" w:rsidTr="00331F25">
        <w:tc>
          <w:tcPr>
            <w:tcW w:w="738" w:type="dxa"/>
            <w:vAlign w:val="center"/>
          </w:tcPr>
          <w:p w14:paraId="2E763707" w14:textId="77777777" w:rsidR="005A3467" w:rsidRDefault="005A3467" w:rsidP="00331F25">
            <w:pPr>
              <w:spacing w:before="60" w:after="60"/>
              <w:jc w:val="right"/>
              <w:rPr>
                <w:sz w:val="20"/>
                <w:szCs w:val="20"/>
              </w:rPr>
            </w:pPr>
            <w:r>
              <w:rPr>
                <w:sz w:val="20"/>
                <w:szCs w:val="20"/>
              </w:rPr>
              <w:t>2.1.3</w:t>
            </w:r>
          </w:p>
        </w:tc>
        <w:tc>
          <w:tcPr>
            <w:tcW w:w="2093" w:type="dxa"/>
            <w:gridSpan w:val="3"/>
            <w:vAlign w:val="center"/>
          </w:tcPr>
          <w:p w14:paraId="0829C404" w14:textId="77777777" w:rsidR="005A3467" w:rsidRPr="003F3B72" w:rsidRDefault="005A3467" w:rsidP="00331F25">
            <w:pPr>
              <w:spacing w:before="60" w:after="60"/>
              <w:rPr>
                <w:sz w:val="20"/>
                <w:szCs w:val="20"/>
              </w:rPr>
            </w:pPr>
            <w:r>
              <w:rPr>
                <w:sz w:val="20"/>
              </w:rPr>
              <w:t>П</w:t>
            </w:r>
            <w:r w:rsidRPr="002136B2">
              <w:rPr>
                <w:sz w:val="20"/>
              </w:rPr>
              <w:t>ревентивни преглед</w:t>
            </w:r>
            <w:r>
              <w:rPr>
                <w:sz w:val="20"/>
              </w:rPr>
              <w:t>и</w:t>
            </w:r>
            <w:r w:rsidRPr="002136B2">
              <w:rPr>
                <w:sz w:val="20"/>
              </w:rPr>
              <w:t xml:space="preserve"> на терену у сеоским срединама</w:t>
            </w:r>
          </w:p>
        </w:tc>
        <w:tc>
          <w:tcPr>
            <w:tcW w:w="2243" w:type="dxa"/>
            <w:gridSpan w:val="2"/>
            <w:vAlign w:val="center"/>
          </w:tcPr>
          <w:p w14:paraId="455170F8" w14:textId="77777777" w:rsidR="005A3467" w:rsidRPr="003F3B72" w:rsidRDefault="005A3467" w:rsidP="00331F25">
            <w:pPr>
              <w:spacing w:before="60" w:after="60"/>
              <w:rPr>
                <w:sz w:val="20"/>
                <w:szCs w:val="20"/>
              </w:rPr>
            </w:pPr>
            <w:r>
              <w:rPr>
                <w:sz w:val="20"/>
                <w:szCs w:val="20"/>
              </w:rPr>
              <w:t xml:space="preserve">Повећан број </w:t>
            </w:r>
            <w:r>
              <w:rPr>
                <w:sz w:val="20"/>
              </w:rPr>
              <w:t>п</w:t>
            </w:r>
            <w:r w:rsidRPr="002136B2">
              <w:rPr>
                <w:sz w:val="20"/>
              </w:rPr>
              <w:t>ревентивни</w:t>
            </w:r>
            <w:r>
              <w:rPr>
                <w:sz w:val="20"/>
              </w:rPr>
              <w:t>х</w:t>
            </w:r>
            <w:r w:rsidRPr="002136B2">
              <w:rPr>
                <w:sz w:val="20"/>
              </w:rPr>
              <w:t xml:space="preserve"> преглед</w:t>
            </w:r>
            <w:r>
              <w:rPr>
                <w:sz w:val="20"/>
              </w:rPr>
              <w:t>а</w:t>
            </w:r>
            <w:r w:rsidRPr="002136B2">
              <w:rPr>
                <w:sz w:val="20"/>
              </w:rPr>
              <w:t xml:space="preserve"> </w:t>
            </w:r>
            <w:r w:rsidRPr="007C04C1">
              <w:rPr>
                <w:sz w:val="20"/>
              </w:rPr>
              <w:t xml:space="preserve">на терену у </w:t>
            </w:r>
            <w:r>
              <w:rPr>
                <w:sz w:val="20"/>
              </w:rPr>
              <w:t>сеоским срединама за припаднике ромске националности</w:t>
            </w:r>
          </w:p>
        </w:tc>
        <w:tc>
          <w:tcPr>
            <w:tcW w:w="1789" w:type="dxa"/>
            <w:gridSpan w:val="6"/>
            <w:vAlign w:val="center"/>
          </w:tcPr>
          <w:p w14:paraId="6067B7AD" w14:textId="77777777" w:rsidR="005A3467" w:rsidRPr="003F3B72" w:rsidRDefault="005A3467" w:rsidP="00331F25">
            <w:pPr>
              <w:spacing w:before="60" w:after="60"/>
              <w:rPr>
                <w:sz w:val="20"/>
                <w:szCs w:val="20"/>
              </w:rPr>
            </w:pPr>
            <w:r>
              <w:rPr>
                <w:sz w:val="20"/>
                <w:szCs w:val="20"/>
              </w:rPr>
              <w:t>Број прегледа на терену у сеоским срединама</w:t>
            </w:r>
          </w:p>
        </w:tc>
        <w:tc>
          <w:tcPr>
            <w:tcW w:w="643" w:type="dxa"/>
            <w:gridSpan w:val="2"/>
            <w:vAlign w:val="center"/>
          </w:tcPr>
          <w:p w14:paraId="05FE6309"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0B29F510"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63AB2168" w14:textId="77777777" w:rsidR="005A3467" w:rsidRDefault="005A3467" w:rsidP="00331F25">
            <w:pPr>
              <w:spacing w:before="60" w:after="60"/>
              <w:jc w:val="center"/>
              <w:rPr>
                <w:sz w:val="20"/>
                <w:szCs w:val="20"/>
              </w:rPr>
            </w:pPr>
            <w:r>
              <w:rPr>
                <w:sz w:val="20"/>
                <w:szCs w:val="20"/>
              </w:rPr>
              <w:t>3</w:t>
            </w:r>
          </w:p>
        </w:tc>
        <w:tc>
          <w:tcPr>
            <w:tcW w:w="965" w:type="dxa"/>
            <w:gridSpan w:val="2"/>
            <w:vAlign w:val="center"/>
          </w:tcPr>
          <w:p w14:paraId="372D6E45" w14:textId="77777777" w:rsidR="005A3467" w:rsidRDefault="005A3467" w:rsidP="00331F25">
            <w:pPr>
              <w:spacing w:before="60" w:after="60"/>
              <w:jc w:val="center"/>
              <w:rPr>
                <w:sz w:val="20"/>
                <w:szCs w:val="20"/>
              </w:rPr>
            </w:pPr>
            <w:r>
              <w:rPr>
                <w:sz w:val="20"/>
                <w:szCs w:val="20"/>
              </w:rPr>
              <w:t>3</w:t>
            </w:r>
          </w:p>
        </w:tc>
        <w:tc>
          <w:tcPr>
            <w:tcW w:w="959" w:type="dxa"/>
            <w:gridSpan w:val="4"/>
            <w:vAlign w:val="center"/>
          </w:tcPr>
          <w:p w14:paraId="64EC1E96" w14:textId="77777777" w:rsidR="005A3467" w:rsidRDefault="005A3467" w:rsidP="00331F25">
            <w:pPr>
              <w:spacing w:before="60" w:after="60"/>
              <w:jc w:val="center"/>
              <w:rPr>
                <w:sz w:val="20"/>
                <w:szCs w:val="20"/>
              </w:rPr>
            </w:pPr>
            <w:r>
              <w:rPr>
                <w:sz w:val="20"/>
                <w:szCs w:val="20"/>
              </w:rPr>
              <w:t>3</w:t>
            </w:r>
          </w:p>
        </w:tc>
        <w:tc>
          <w:tcPr>
            <w:tcW w:w="1777" w:type="dxa"/>
            <w:gridSpan w:val="3"/>
          </w:tcPr>
          <w:p w14:paraId="515E524F" w14:textId="77777777" w:rsidR="005A3467" w:rsidRPr="003F3B72" w:rsidRDefault="005A3467" w:rsidP="00331F25">
            <w:pPr>
              <w:spacing w:before="60" w:after="60"/>
              <w:rPr>
                <w:sz w:val="20"/>
                <w:szCs w:val="20"/>
              </w:rPr>
            </w:pPr>
            <w:r w:rsidRPr="00E03C3D">
              <w:rPr>
                <w:sz w:val="20"/>
                <w:szCs w:val="20"/>
              </w:rPr>
              <w:t>Извештај здравствене медијаторке</w:t>
            </w:r>
            <w:r>
              <w:rPr>
                <w:sz w:val="20"/>
                <w:szCs w:val="20"/>
              </w:rPr>
              <w:t>/патронаже</w:t>
            </w:r>
          </w:p>
        </w:tc>
      </w:tr>
      <w:tr w:rsidR="005A3467" w:rsidRPr="003F3B72" w14:paraId="3A0A0825" w14:textId="77777777" w:rsidTr="00331F25">
        <w:tc>
          <w:tcPr>
            <w:tcW w:w="13180" w:type="dxa"/>
            <w:gridSpan w:val="30"/>
            <w:shd w:val="clear" w:color="auto" w:fill="FDE9D9" w:themeFill="accent6" w:themeFillTint="33"/>
            <w:vAlign w:val="center"/>
          </w:tcPr>
          <w:p w14:paraId="505077A0" w14:textId="77777777" w:rsidR="005A3467" w:rsidRPr="003B6BFB" w:rsidRDefault="005A3467" w:rsidP="00331F25">
            <w:pPr>
              <w:spacing w:before="60" w:after="60"/>
              <w:rPr>
                <w:b/>
                <w:sz w:val="20"/>
                <w:szCs w:val="20"/>
              </w:rPr>
            </w:pPr>
            <w:r>
              <w:rPr>
                <w:b/>
                <w:sz w:val="20"/>
                <w:szCs w:val="20"/>
              </w:rPr>
              <w:t xml:space="preserve">МЕРА 2.2 </w:t>
            </w:r>
            <w:r w:rsidRPr="00FD434F">
              <w:rPr>
                <w:b/>
                <w:sz w:val="20"/>
                <w:szCs w:val="20"/>
              </w:rPr>
              <w:t>Информисање и едукација младих ромске националности о здравим стиловима живота</w:t>
            </w:r>
          </w:p>
        </w:tc>
      </w:tr>
      <w:tr w:rsidR="005A3467" w:rsidRPr="003F3B72" w14:paraId="1E3E9FF8" w14:textId="77777777" w:rsidTr="00331F25">
        <w:tc>
          <w:tcPr>
            <w:tcW w:w="738" w:type="dxa"/>
            <w:vAlign w:val="center"/>
          </w:tcPr>
          <w:p w14:paraId="2DE7572C" w14:textId="77777777" w:rsidR="005A3467" w:rsidRDefault="005A3467" w:rsidP="00331F25">
            <w:pPr>
              <w:spacing w:before="60" w:after="60"/>
              <w:jc w:val="right"/>
              <w:rPr>
                <w:sz w:val="20"/>
                <w:szCs w:val="20"/>
              </w:rPr>
            </w:pPr>
            <w:r>
              <w:rPr>
                <w:sz w:val="20"/>
                <w:szCs w:val="20"/>
              </w:rPr>
              <w:lastRenderedPageBreak/>
              <w:t>2.2.1</w:t>
            </w:r>
          </w:p>
        </w:tc>
        <w:tc>
          <w:tcPr>
            <w:tcW w:w="2093" w:type="dxa"/>
            <w:gridSpan w:val="3"/>
            <w:vAlign w:val="center"/>
          </w:tcPr>
          <w:p w14:paraId="1F0803C2" w14:textId="77777777" w:rsidR="005A3467" w:rsidRPr="003F3B72" w:rsidRDefault="005A3467" w:rsidP="00331F25">
            <w:pPr>
              <w:spacing w:before="60" w:after="60"/>
              <w:rPr>
                <w:sz w:val="20"/>
                <w:szCs w:val="20"/>
              </w:rPr>
            </w:pPr>
            <w:r>
              <w:rPr>
                <w:sz w:val="20"/>
              </w:rPr>
              <w:t>Едукативне радионице</w:t>
            </w:r>
            <w:r w:rsidRPr="00A41BCA">
              <w:rPr>
                <w:sz w:val="20"/>
              </w:rPr>
              <w:t xml:space="preserve"> о репродуктивном здрављу, планирању породице и ризицима раног ступања у брак</w:t>
            </w:r>
          </w:p>
        </w:tc>
        <w:tc>
          <w:tcPr>
            <w:tcW w:w="2243" w:type="dxa"/>
            <w:gridSpan w:val="2"/>
            <w:vAlign w:val="center"/>
          </w:tcPr>
          <w:p w14:paraId="1184FBFA" w14:textId="77777777" w:rsidR="005A3467" w:rsidRPr="00B10843" w:rsidRDefault="005A3467" w:rsidP="00331F25">
            <w:pPr>
              <w:spacing w:before="60" w:after="60"/>
              <w:rPr>
                <w:sz w:val="20"/>
                <w:szCs w:val="20"/>
              </w:rPr>
            </w:pPr>
            <w:r>
              <w:rPr>
                <w:sz w:val="20"/>
                <w:szCs w:val="20"/>
              </w:rPr>
              <w:t xml:space="preserve">Подизање свести младих ромске националности о репродуктивном здрављу, планирању породице и ризицима раног ступања у брак </w:t>
            </w:r>
          </w:p>
        </w:tc>
        <w:tc>
          <w:tcPr>
            <w:tcW w:w="1789" w:type="dxa"/>
            <w:gridSpan w:val="6"/>
            <w:vAlign w:val="center"/>
          </w:tcPr>
          <w:p w14:paraId="35C358C6" w14:textId="77777777" w:rsidR="005A3467" w:rsidRPr="00CA4B85" w:rsidRDefault="005A3467" w:rsidP="00331F25">
            <w:pPr>
              <w:spacing w:before="60" w:after="60"/>
              <w:rPr>
                <w:sz w:val="20"/>
                <w:szCs w:val="20"/>
              </w:rPr>
            </w:pPr>
            <w:r>
              <w:rPr>
                <w:sz w:val="20"/>
                <w:szCs w:val="20"/>
              </w:rPr>
              <w:t>Број младих на радионицама</w:t>
            </w:r>
          </w:p>
        </w:tc>
        <w:tc>
          <w:tcPr>
            <w:tcW w:w="643" w:type="dxa"/>
            <w:gridSpan w:val="2"/>
            <w:vAlign w:val="center"/>
          </w:tcPr>
          <w:p w14:paraId="22316B30"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5CE9E04F" w14:textId="77777777" w:rsidR="005A3467" w:rsidRPr="00CA4B85" w:rsidRDefault="005A3467" w:rsidP="00331F25">
            <w:pPr>
              <w:spacing w:before="60" w:after="60"/>
              <w:jc w:val="center"/>
              <w:rPr>
                <w:sz w:val="20"/>
                <w:szCs w:val="20"/>
              </w:rPr>
            </w:pPr>
            <w:r>
              <w:rPr>
                <w:sz w:val="20"/>
                <w:szCs w:val="20"/>
              </w:rPr>
              <w:t>100</w:t>
            </w:r>
          </w:p>
        </w:tc>
        <w:tc>
          <w:tcPr>
            <w:tcW w:w="957" w:type="dxa"/>
            <w:gridSpan w:val="4"/>
            <w:vAlign w:val="center"/>
          </w:tcPr>
          <w:p w14:paraId="134F28AB" w14:textId="77777777" w:rsidR="005A3467" w:rsidRPr="00CA4B85" w:rsidRDefault="005A3467" w:rsidP="00331F25">
            <w:pPr>
              <w:spacing w:before="60" w:after="60"/>
              <w:jc w:val="center"/>
              <w:rPr>
                <w:sz w:val="20"/>
                <w:szCs w:val="20"/>
              </w:rPr>
            </w:pPr>
            <w:r>
              <w:rPr>
                <w:sz w:val="20"/>
                <w:szCs w:val="20"/>
              </w:rPr>
              <w:t>150</w:t>
            </w:r>
          </w:p>
        </w:tc>
        <w:tc>
          <w:tcPr>
            <w:tcW w:w="965" w:type="dxa"/>
            <w:gridSpan w:val="2"/>
            <w:vAlign w:val="center"/>
          </w:tcPr>
          <w:p w14:paraId="5ED7E629" w14:textId="77777777" w:rsidR="005A3467" w:rsidRPr="00CA4B85" w:rsidRDefault="005A3467" w:rsidP="00331F25">
            <w:pPr>
              <w:spacing w:before="60" w:after="60"/>
              <w:jc w:val="center"/>
              <w:rPr>
                <w:sz w:val="20"/>
                <w:szCs w:val="20"/>
              </w:rPr>
            </w:pPr>
            <w:r>
              <w:rPr>
                <w:sz w:val="20"/>
                <w:szCs w:val="20"/>
              </w:rPr>
              <w:t>150</w:t>
            </w:r>
          </w:p>
        </w:tc>
        <w:tc>
          <w:tcPr>
            <w:tcW w:w="959" w:type="dxa"/>
            <w:gridSpan w:val="4"/>
            <w:vAlign w:val="center"/>
          </w:tcPr>
          <w:p w14:paraId="1BA59C05" w14:textId="77777777" w:rsidR="005A3467" w:rsidRPr="00CA4B85" w:rsidRDefault="005A3467" w:rsidP="00331F25">
            <w:pPr>
              <w:spacing w:before="60" w:after="60"/>
              <w:jc w:val="center"/>
              <w:rPr>
                <w:sz w:val="20"/>
                <w:szCs w:val="20"/>
              </w:rPr>
            </w:pPr>
            <w:r>
              <w:rPr>
                <w:sz w:val="20"/>
                <w:szCs w:val="20"/>
              </w:rPr>
              <w:t>150</w:t>
            </w:r>
          </w:p>
        </w:tc>
        <w:tc>
          <w:tcPr>
            <w:tcW w:w="1777" w:type="dxa"/>
            <w:gridSpan w:val="3"/>
            <w:vAlign w:val="center"/>
          </w:tcPr>
          <w:p w14:paraId="3B5F3F96" w14:textId="77777777" w:rsidR="005A3467" w:rsidRDefault="005A3467" w:rsidP="00331F25">
            <w:pPr>
              <w:spacing w:before="60" w:after="60"/>
              <w:rPr>
                <w:sz w:val="20"/>
                <w:szCs w:val="20"/>
              </w:rPr>
            </w:pPr>
            <w:r>
              <w:rPr>
                <w:sz w:val="20"/>
                <w:szCs w:val="20"/>
              </w:rPr>
              <w:t>Извештаји са одржаних едукација</w:t>
            </w:r>
          </w:p>
          <w:p w14:paraId="50173A2E" w14:textId="77777777" w:rsidR="005A3467" w:rsidRDefault="005A3467" w:rsidP="00331F25">
            <w:pPr>
              <w:spacing w:before="60" w:after="60"/>
              <w:rPr>
                <w:sz w:val="20"/>
                <w:szCs w:val="20"/>
              </w:rPr>
            </w:pPr>
            <w:r>
              <w:rPr>
                <w:sz w:val="20"/>
                <w:szCs w:val="20"/>
              </w:rPr>
              <w:t>Листе учесника</w:t>
            </w:r>
          </w:p>
          <w:p w14:paraId="261FC4A3" w14:textId="77777777" w:rsidR="005A3467" w:rsidRDefault="005A3467" w:rsidP="00331F25">
            <w:pPr>
              <w:spacing w:before="60" w:after="60"/>
              <w:rPr>
                <w:sz w:val="20"/>
                <w:szCs w:val="20"/>
              </w:rPr>
            </w:pPr>
            <w:r>
              <w:rPr>
                <w:sz w:val="20"/>
                <w:szCs w:val="20"/>
              </w:rPr>
              <w:t>Евалуације</w:t>
            </w:r>
          </w:p>
          <w:p w14:paraId="2BC77775" w14:textId="77777777" w:rsidR="005A3467" w:rsidRPr="003F3B72" w:rsidRDefault="005A3467" w:rsidP="00331F25">
            <w:pPr>
              <w:spacing w:before="60" w:after="60"/>
              <w:rPr>
                <w:sz w:val="20"/>
                <w:szCs w:val="20"/>
              </w:rPr>
            </w:pPr>
            <w:r>
              <w:rPr>
                <w:sz w:val="20"/>
                <w:szCs w:val="20"/>
              </w:rPr>
              <w:t xml:space="preserve">Извештај </w:t>
            </w:r>
            <w:r w:rsidRPr="00E03C3D">
              <w:rPr>
                <w:sz w:val="20"/>
                <w:szCs w:val="20"/>
              </w:rPr>
              <w:t>здравствене медијаторке</w:t>
            </w:r>
            <w:r>
              <w:rPr>
                <w:sz w:val="20"/>
                <w:szCs w:val="20"/>
              </w:rPr>
              <w:t>/патронаже</w:t>
            </w:r>
          </w:p>
        </w:tc>
      </w:tr>
      <w:tr w:rsidR="005A3467" w:rsidRPr="003F3B72" w14:paraId="4EF81F25" w14:textId="77777777" w:rsidTr="00331F25">
        <w:tc>
          <w:tcPr>
            <w:tcW w:w="738" w:type="dxa"/>
            <w:vAlign w:val="center"/>
          </w:tcPr>
          <w:p w14:paraId="638BA61D" w14:textId="77777777" w:rsidR="005A3467" w:rsidRDefault="005A3467" w:rsidP="00331F25">
            <w:pPr>
              <w:spacing w:before="60" w:after="60"/>
              <w:jc w:val="right"/>
              <w:rPr>
                <w:sz w:val="20"/>
                <w:szCs w:val="20"/>
              </w:rPr>
            </w:pPr>
            <w:r>
              <w:rPr>
                <w:sz w:val="20"/>
                <w:szCs w:val="20"/>
              </w:rPr>
              <w:t>2.2.2</w:t>
            </w:r>
          </w:p>
        </w:tc>
        <w:tc>
          <w:tcPr>
            <w:tcW w:w="2093" w:type="dxa"/>
            <w:gridSpan w:val="3"/>
            <w:vAlign w:val="center"/>
          </w:tcPr>
          <w:p w14:paraId="7F708923" w14:textId="77777777" w:rsidR="005A3467" w:rsidRPr="003F3B72" w:rsidRDefault="005A3467" w:rsidP="00331F25">
            <w:pPr>
              <w:spacing w:before="60" w:after="60"/>
              <w:rPr>
                <w:sz w:val="20"/>
                <w:szCs w:val="20"/>
              </w:rPr>
            </w:pPr>
            <w:r>
              <w:rPr>
                <w:sz w:val="20"/>
              </w:rPr>
              <w:t>Е</w:t>
            </w:r>
            <w:r w:rsidRPr="00E50BA2">
              <w:rPr>
                <w:sz w:val="20"/>
              </w:rPr>
              <w:t>дукативн</w:t>
            </w:r>
            <w:r>
              <w:rPr>
                <w:sz w:val="20"/>
              </w:rPr>
              <w:t>е радионице</w:t>
            </w:r>
            <w:r w:rsidRPr="00E50BA2">
              <w:rPr>
                <w:sz w:val="20"/>
              </w:rPr>
              <w:t xml:space="preserve"> за младе ромске националности о болестима зависности</w:t>
            </w:r>
          </w:p>
        </w:tc>
        <w:tc>
          <w:tcPr>
            <w:tcW w:w="2243" w:type="dxa"/>
            <w:gridSpan w:val="2"/>
            <w:vAlign w:val="center"/>
          </w:tcPr>
          <w:p w14:paraId="1B4A056B" w14:textId="77777777" w:rsidR="005A3467" w:rsidRPr="003F3B72" w:rsidRDefault="005A3467" w:rsidP="00331F25">
            <w:pPr>
              <w:spacing w:before="60" w:after="60"/>
              <w:rPr>
                <w:sz w:val="20"/>
                <w:szCs w:val="20"/>
              </w:rPr>
            </w:pPr>
            <w:r>
              <w:rPr>
                <w:sz w:val="20"/>
                <w:szCs w:val="20"/>
              </w:rPr>
              <w:t>Подизање свести младих ромске националности о болестима зависности</w:t>
            </w:r>
          </w:p>
        </w:tc>
        <w:tc>
          <w:tcPr>
            <w:tcW w:w="1789" w:type="dxa"/>
            <w:gridSpan w:val="6"/>
            <w:vAlign w:val="center"/>
          </w:tcPr>
          <w:p w14:paraId="01BE9D89" w14:textId="77777777" w:rsidR="005A3467" w:rsidRPr="003F3B72" w:rsidRDefault="005A3467" w:rsidP="00331F25">
            <w:pPr>
              <w:spacing w:before="60" w:after="60"/>
              <w:rPr>
                <w:sz w:val="20"/>
                <w:szCs w:val="20"/>
              </w:rPr>
            </w:pPr>
            <w:r>
              <w:rPr>
                <w:sz w:val="20"/>
                <w:szCs w:val="20"/>
              </w:rPr>
              <w:t>Број младих на радионицама</w:t>
            </w:r>
          </w:p>
        </w:tc>
        <w:tc>
          <w:tcPr>
            <w:tcW w:w="643" w:type="dxa"/>
            <w:gridSpan w:val="2"/>
            <w:vAlign w:val="center"/>
          </w:tcPr>
          <w:p w14:paraId="08AE4513"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209C9524" w14:textId="77777777" w:rsidR="005A3467" w:rsidRPr="00CA4B85" w:rsidRDefault="005A3467" w:rsidP="00331F25">
            <w:pPr>
              <w:spacing w:before="60" w:after="60"/>
              <w:jc w:val="center"/>
              <w:rPr>
                <w:sz w:val="20"/>
                <w:szCs w:val="20"/>
              </w:rPr>
            </w:pPr>
            <w:r>
              <w:rPr>
                <w:sz w:val="20"/>
                <w:szCs w:val="20"/>
              </w:rPr>
              <w:t>20</w:t>
            </w:r>
          </w:p>
        </w:tc>
        <w:tc>
          <w:tcPr>
            <w:tcW w:w="957" w:type="dxa"/>
            <w:gridSpan w:val="4"/>
            <w:vAlign w:val="center"/>
          </w:tcPr>
          <w:p w14:paraId="32124921" w14:textId="77777777" w:rsidR="005A3467" w:rsidRPr="00CA4B85" w:rsidRDefault="005A3467" w:rsidP="00331F25">
            <w:pPr>
              <w:spacing w:before="60" w:after="60"/>
              <w:jc w:val="center"/>
              <w:rPr>
                <w:sz w:val="20"/>
                <w:szCs w:val="20"/>
              </w:rPr>
            </w:pPr>
            <w:r>
              <w:rPr>
                <w:sz w:val="20"/>
                <w:szCs w:val="20"/>
              </w:rPr>
              <w:t>30</w:t>
            </w:r>
          </w:p>
        </w:tc>
        <w:tc>
          <w:tcPr>
            <w:tcW w:w="965" w:type="dxa"/>
            <w:gridSpan w:val="2"/>
            <w:vAlign w:val="center"/>
          </w:tcPr>
          <w:p w14:paraId="028C5763" w14:textId="77777777" w:rsidR="005A3467" w:rsidRPr="00CA4B85" w:rsidRDefault="005A3467" w:rsidP="00331F25">
            <w:pPr>
              <w:spacing w:before="60" w:after="60"/>
              <w:jc w:val="center"/>
              <w:rPr>
                <w:sz w:val="20"/>
                <w:szCs w:val="20"/>
              </w:rPr>
            </w:pPr>
            <w:r>
              <w:rPr>
                <w:sz w:val="20"/>
                <w:szCs w:val="20"/>
              </w:rPr>
              <w:t>30</w:t>
            </w:r>
          </w:p>
        </w:tc>
        <w:tc>
          <w:tcPr>
            <w:tcW w:w="959" w:type="dxa"/>
            <w:gridSpan w:val="4"/>
            <w:vAlign w:val="center"/>
          </w:tcPr>
          <w:p w14:paraId="5D012B5F" w14:textId="77777777" w:rsidR="005A3467" w:rsidRPr="00CA4B85" w:rsidRDefault="005A3467" w:rsidP="00331F25">
            <w:pPr>
              <w:spacing w:before="60" w:after="60"/>
              <w:jc w:val="center"/>
              <w:rPr>
                <w:sz w:val="20"/>
                <w:szCs w:val="20"/>
              </w:rPr>
            </w:pPr>
            <w:r>
              <w:rPr>
                <w:sz w:val="20"/>
                <w:szCs w:val="20"/>
              </w:rPr>
              <w:t>30</w:t>
            </w:r>
          </w:p>
        </w:tc>
        <w:tc>
          <w:tcPr>
            <w:tcW w:w="1777" w:type="dxa"/>
            <w:gridSpan w:val="3"/>
            <w:vAlign w:val="center"/>
          </w:tcPr>
          <w:p w14:paraId="10E9B8C4" w14:textId="77777777" w:rsidR="005A3467" w:rsidRDefault="005A3467" w:rsidP="00331F25">
            <w:pPr>
              <w:spacing w:before="60" w:after="60"/>
              <w:rPr>
                <w:sz w:val="20"/>
                <w:szCs w:val="20"/>
              </w:rPr>
            </w:pPr>
            <w:r>
              <w:rPr>
                <w:sz w:val="20"/>
                <w:szCs w:val="20"/>
              </w:rPr>
              <w:t>Листе учесника</w:t>
            </w:r>
          </w:p>
          <w:p w14:paraId="7161F072" w14:textId="77777777" w:rsidR="005A3467" w:rsidRDefault="005A3467" w:rsidP="00331F25">
            <w:pPr>
              <w:spacing w:before="60" w:after="60"/>
              <w:rPr>
                <w:sz w:val="20"/>
                <w:szCs w:val="20"/>
              </w:rPr>
            </w:pPr>
            <w:r>
              <w:rPr>
                <w:sz w:val="20"/>
                <w:szCs w:val="20"/>
              </w:rPr>
              <w:t>Евалуације</w:t>
            </w:r>
          </w:p>
          <w:p w14:paraId="55523CEC" w14:textId="77777777" w:rsidR="005A3467" w:rsidRPr="003F3B72" w:rsidRDefault="005A3467" w:rsidP="00331F25">
            <w:pPr>
              <w:spacing w:before="60" w:after="60"/>
              <w:rPr>
                <w:sz w:val="20"/>
                <w:szCs w:val="20"/>
              </w:rPr>
            </w:pPr>
            <w:r>
              <w:rPr>
                <w:sz w:val="20"/>
                <w:szCs w:val="20"/>
              </w:rPr>
              <w:t xml:space="preserve">Извештај </w:t>
            </w:r>
            <w:r w:rsidRPr="00E03C3D">
              <w:rPr>
                <w:sz w:val="20"/>
                <w:szCs w:val="20"/>
              </w:rPr>
              <w:t>здравствене медијаторке</w:t>
            </w:r>
            <w:r>
              <w:rPr>
                <w:sz w:val="20"/>
                <w:szCs w:val="20"/>
              </w:rPr>
              <w:t>/патронаже</w:t>
            </w:r>
          </w:p>
        </w:tc>
      </w:tr>
      <w:tr w:rsidR="005A3467" w:rsidRPr="003F3B72" w14:paraId="12735624" w14:textId="77777777" w:rsidTr="00331F25">
        <w:tc>
          <w:tcPr>
            <w:tcW w:w="738" w:type="dxa"/>
            <w:vAlign w:val="center"/>
          </w:tcPr>
          <w:p w14:paraId="1FCFC07C" w14:textId="77777777" w:rsidR="005A3467" w:rsidRDefault="005A3467" w:rsidP="00331F25">
            <w:pPr>
              <w:spacing w:before="60" w:after="60"/>
              <w:jc w:val="right"/>
              <w:rPr>
                <w:sz w:val="20"/>
                <w:szCs w:val="20"/>
              </w:rPr>
            </w:pPr>
            <w:r>
              <w:rPr>
                <w:sz w:val="20"/>
                <w:szCs w:val="20"/>
              </w:rPr>
              <w:t>2.2.3</w:t>
            </w:r>
          </w:p>
        </w:tc>
        <w:tc>
          <w:tcPr>
            <w:tcW w:w="2093" w:type="dxa"/>
            <w:gridSpan w:val="3"/>
            <w:vAlign w:val="center"/>
          </w:tcPr>
          <w:p w14:paraId="00181A0F" w14:textId="77777777" w:rsidR="005A3467" w:rsidRDefault="005A3467" w:rsidP="00331F25">
            <w:pPr>
              <w:spacing w:before="60" w:after="60"/>
              <w:rPr>
                <w:sz w:val="20"/>
              </w:rPr>
            </w:pPr>
            <w:r>
              <w:rPr>
                <w:sz w:val="20"/>
              </w:rPr>
              <w:t>Обележавање значајних датума по календару Јавног здравља</w:t>
            </w:r>
          </w:p>
        </w:tc>
        <w:tc>
          <w:tcPr>
            <w:tcW w:w="2243" w:type="dxa"/>
            <w:gridSpan w:val="2"/>
            <w:vAlign w:val="center"/>
          </w:tcPr>
          <w:p w14:paraId="37AC7017" w14:textId="77777777" w:rsidR="005A3467" w:rsidRDefault="005A3467" w:rsidP="00331F25">
            <w:pPr>
              <w:spacing w:before="60" w:after="60"/>
              <w:rPr>
                <w:sz w:val="20"/>
                <w:szCs w:val="20"/>
              </w:rPr>
            </w:pPr>
            <w:r>
              <w:rPr>
                <w:sz w:val="20"/>
                <w:szCs w:val="20"/>
              </w:rPr>
              <w:t>Подизање нивоа свести грађана и грађанки о болестима и стањима обухваћеним календаром Јавног здравља</w:t>
            </w:r>
          </w:p>
        </w:tc>
        <w:tc>
          <w:tcPr>
            <w:tcW w:w="1789" w:type="dxa"/>
            <w:gridSpan w:val="6"/>
            <w:vAlign w:val="center"/>
          </w:tcPr>
          <w:p w14:paraId="6D54F680" w14:textId="77777777" w:rsidR="005A3467" w:rsidRDefault="005A3467" w:rsidP="00331F25">
            <w:pPr>
              <w:spacing w:before="60" w:after="60"/>
              <w:rPr>
                <w:sz w:val="20"/>
                <w:szCs w:val="20"/>
              </w:rPr>
            </w:pPr>
            <w:r>
              <w:rPr>
                <w:sz w:val="20"/>
                <w:szCs w:val="20"/>
              </w:rPr>
              <w:t>Број присутних</w:t>
            </w:r>
          </w:p>
        </w:tc>
        <w:tc>
          <w:tcPr>
            <w:tcW w:w="643" w:type="dxa"/>
            <w:gridSpan w:val="2"/>
            <w:vAlign w:val="center"/>
          </w:tcPr>
          <w:p w14:paraId="6F81734D"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543132E7"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7E7AB157" w14:textId="77777777" w:rsidR="005A3467" w:rsidRDefault="005A3467" w:rsidP="00331F25">
            <w:pPr>
              <w:spacing w:before="60" w:after="60"/>
              <w:jc w:val="center"/>
              <w:rPr>
                <w:sz w:val="20"/>
                <w:szCs w:val="20"/>
              </w:rPr>
            </w:pPr>
            <w:r>
              <w:rPr>
                <w:sz w:val="20"/>
                <w:szCs w:val="20"/>
              </w:rPr>
              <w:t>50</w:t>
            </w:r>
          </w:p>
        </w:tc>
        <w:tc>
          <w:tcPr>
            <w:tcW w:w="965" w:type="dxa"/>
            <w:gridSpan w:val="2"/>
            <w:vAlign w:val="center"/>
          </w:tcPr>
          <w:p w14:paraId="43F24640" w14:textId="77777777" w:rsidR="005A3467" w:rsidRDefault="005A3467" w:rsidP="00331F25">
            <w:pPr>
              <w:spacing w:before="60" w:after="60"/>
              <w:jc w:val="center"/>
              <w:rPr>
                <w:sz w:val="20"/>
                <w:szCs w:val="20"/>
              </w:rPr>
            </w:pPr>
            <w:r>
              <w:rPr>
                <w:sz w:val="20"/>
                <w:szCs w:val="20"/>
              </w:rPr>
              <w:t>70</w:t>
            </w:r>
          </w:p>
        </w:tc>
        <w:tc>
          <w:tcPr>
            <w:tcW w:w="959" w:type="dxa"/>
            <w:gridSpan w:val="4"/>
            <w:vAlign w:val="center"/>
          </w:tcPr>
          <w:p w14:paraId="407DD19A" w14:textId="77777777" w:rsidR="005A3467" w:rsidRDefault="005A3467" w:rsidP="00331F25">
            <w:pPr>
              <w:spacing w:before="60" w:after="60"/>
              <w:jc w:val="center"/>
              <w:rPr>
                <w:sz w:val="20"/>
                <w:szCs w:val="20"/>
              </w:rPr>
            </w:pPr>
            <w:r>
              <w:rPr>
                <w:sz w:val="20"/>
                <w:szCs w:val="20"/>
              </w:rPr>
              <w:t>100</w:t>
            </w:r>
          </w:p>
        </w:tc>
        <w:tc>
          <w:tcPr>
            <w:tcW w:w="1777" w:type="dxa"/>
            <w:gridSpan w:val="3"/>
            <w:vAlign w:val="center"/>
          </w:tcPr>
          <w:p w14:paraId="35DEDE4F" w14:textId="77777777" w:rsidR="005A3467" w:rsidRDefault="005A3467" w:rsidP="00331F25">
            <w:pPr>
              <w:spacing w:before="60" w:after="60"/>
              <w:rPr>
                <w:sz w:val="20"/>
                <w:szCs w:val="20"/>
              </w:rPr>
            </w:pPr>
            <w:r>
              <w:rPr>
                <w:sz w:val="20"/>
                <w:szCs w:val="20"/>
              </w:rPr>
              <w:t>Извештај МЈ</w:t>
            </w:r>
          </w:p>
          <w:p w14:paraId="42033C9D" w14:textId="77777777" w:rsidR="005A3467" w:rsidRDefault="005A3467" w:rsidP="00331F25">
            <w:pPr>
              <w:spacing w:before="60" w:after="60"/>
              <w:rPr>
                <w:sz w:val="20"/>
                <w:szCs w:val="20"/>
              </w:rPr>
            </w:pPr>
            <w:r>
              <w:rPr>
                <w:sz w:val="20"/>
                <w:szCs w:val="20"/>
              </w:rPr>
              <w:t>Извештај здравствене медијаторке</w:t>
            </w:r>
          </w:p>
          <w:p w14:paraId="11392A8E" w14:textId="77777777" w:rsidR="005A3467" w:rsidRDefault="005A3467" w:rsidP="00331F25">
            <w:pPr>
              <w:spacing w:before="60" w:after="60"/>
              <w:rPr>
                <w:sz w:val="20"/>
                <w:szCs w:val="20"/>
              </w:rPr>
            </w:pPr>
            <w:r>
              <w:rPr>
                <w:sz w:val="20"/>
                <w:szCs w:val="20"/>
              </w:rPr>
              <w:t>Извештај Дома здравља (патронажа)</w:t>
            </w:r>
          </w:p>
          <w:p w14:paraId="5922430E" w14:textId="77777777" w:rsidR="005A3467" w:rsidRDefault="005A3467" w:rsidP="00331F25">
            <w:pPr>
              <w:spacing w:before="60" w:after="60"/>
              <w:rPr>
                <w:sz w:val="20"/>
                <w:szCs w:val="20"/>
              </w:rPr>
            </w:pPr>
            <w:r>
              <w:rPr>
                <w:sz w:val="20"/>
                <w:szCs w:val="20"/>
              </w:rPr>
              <w:t>Извештај ОЦД</w:t>
            </w:r>
          </w:p>
        </w:tc>
      </w:tr>
      <w:tr w:rsidR="005A3467" w:rsidRPr="003F3B72" w14:paraId="6F95FD22" w14:textId="77777777" w:rsidTr="00331F25">
        <w:tc>
          <w:tcPr>
            <w:tcW w:w="13180" w:type="dxa"/>
            <w:gridSpan w:val="30"/>
            <w:shd w:val="clear" w:color="auto" w:fill="FDE9D9" w:themeFill="accent6" w:themeFillTint="33"/>
            <w:vAlign w:val="center"/>
          </w:tcPr>
          <w:p w14:paraId="6DBC65B0" w14:textId="77777777" w:rsidR="005A3467" w:rsidRPr="003B6BFB" w:rsidRDefault="005A3467" w:rsidP="00331F25">
            <w:pPr>
              <w:spacing w:before="60" w:after="60"/>
              <w:rPr>
                <w:b/>
                <w:sz w:val="20"/>
                <w:szCs w:val="20"/>
              </w:rPr>
            </w:pPr>
            <w:r>
              <w:rPr>
                <w:b/>
                <w:sz w:val="20"/>
                <w:szCs w:val="20"/>
              </w:rPr>
              <w:t xml:space="preserve">МЕРА 2.3 </w:t>
            </w:r>
            <w:r w:rsidRPr="00FD434F">
              <w:rPr>
                <w:b/>
                <w:sz w:val="20"/>
                <w:szCs w:val="20"/>
              </w:rPr>
              <w:t>Информисање и едукација родитеља о значају раног раста и развоја деце</w:t>
            </w:r>
          </w:p>
        </w:tc>
      </w:tr>
      <w:tr w:rsidR="005A3467" w:rsidRPr="003F3B72" w14:paraId="2B05ACFB" w14:textId="77777777" w:rsidTr="00331F25">
        <w:tc>
          <w:tcPr>
            <w:tcW w:w="738" w:type="dxa"/>
            <w:vAlign w:val="center"/>
          </w:tcPr>
          <w:p w14:paraId="681CE647" w14:textId="77777777" w:rsidR="005A3467" w:rsidRDefault="005A3467" w:rsidP="00331F25">
            <w:pPr>
              <w:spacing w:before="60" w:after="60"/>
              <w:jc w:val="right"/>
              <w:rPr>
                <w:sz w:val="20"/>
                <w:szCs w:val="20"/>
              </w:rPr>
            </w:pPr>
            <w:r>
              <w:rPr>
                <w:sz w:val="20"/>
                <w:szCs w:val="20"/>
              </w:rPr>
              <w:t>2.3.1</w:t>
            </w:r>
          </w:p>
        </w:tc>
        <w:tc>
          <w:tcPr>
            <w:tcW w:w="2093" w:type="dxa"/>
            <w:gridSpan w:val="3"/>
            <w:vAlign w:val="center"/>
          </w:tcPr>
          <w:p w14:paraId="37BB2568" w14:textId="77777777" w:rsidR="005A3467" w:rsidRPr="003F3B72" w:rsidRDefault="005A3467" w:rsidP="00331F25">
            <w:pPr>
              <w:spacing w:before="60" w:after="60"/>
              <w:rPr>
                <w:sz w:val="20"/>
                <w:szCs w:val="20"/>
              </w:rPr>
            </w:pPr>
            <w:r>
              <w:rPr>
                <w:sz w:val="20"/>
              </w:rPr>
              <w:t>Е</w:t>
            </w:r>
            <w:r w:rsidRPr="000401C8">
              <w:rPr>
                <w:sz w:val="20"/>
              </w:rPr>
              <w:t>дукациј</w:t>
            </w:r>
            <w:r>
              <w:rPr>
                <w:sz w:val="20"/>
              </w:rPr>
              <w:t>е</w:t>
            </w:r>
            <w:r w:rsidRPr="000401C8">
              <w:rPr>
                <w:sz w:val="20"/>
              </w:rPr>
              <w:t xml:space="preserve"> о значају раног раста и развоја деце</w:t>
            </w:r>
          </w:p>
        </w:tc>
        <w:tc>
          <w:tcPr>
            <w:tcW w:w="2243" w:type="dxa"/>
            <w:gridSpan w:val="2"/>
            <w:vAlign w:val="center"/>
          </w:tcPr>
          <w:p w14:paraId="2196EB0A" w14:textId="77777777" w:rsidR="005A3467" w:rsidRPr="003F3B72" w:rsidRDefault="005A3467" w:rsidP="00331F25">
            <w:pPr>
              <w:spacing w:before="60" w:after="60"/>
              <w:rPr>
                <w:sz w:val="20"/>
                <w:szCs w:val="20"/>
              </w:rPr>
            </w:pPr>
            <w:r>
              <w:rPr>
                <w:sz w:val="20"/>
                <w:szCs w:val="20"/>
              </w:rPr>
              <w:t>Подизање свести родитеља ромске националности о значају раног раста и развоја деце</w:t>
            </w:r>
          </w:p>
        </w:tc>
        <w:tc>
          <w:tcPr>
            <w:tcW w:w="1789" w:type="dxa"/>
            <w:gridSpan w:val="6"/>
            <w:vAlign w:val="center"/>
          </w:tcPr>
          <w:p w14:paraId="35C39375" w14:textId="77777777" w:rsidR="005A3467" w:rsidRPr="007133C8" w:rsidRDefault="005A3467" w:rsidP="00331F25">
            <w:pPr>
              <w:spacing w:before="60" w:after="60"/>
              <w:rPr>
                <w:sz w:val="20"/>
                <w:szCs w:val="20"/>
              </w:rPr>
            </w:pPr>
            <w:r>
              <w:rPr>
                <w:sz w:val="20"/>
                <w:szCs w:val="20"/>
              </w:rPr>
              <w:t>Број учесника</w:t>
            </w:r>
          </w:p>
        </w:tc>
        <w:tc>
          <w:tcPr>
            <w:tcW w:w="643" w:type="dxa"/>
            <w:gridSpan w:val="2"/>
            <w:vAlign w:val="center"/>
          </w:tcPr>
          <w:p w14:paraId="2AFCCB84"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3F1862E4"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259699CC" w14:textId="77777777" w:rsidR="005A3467" w:rsidRPr="007133C8" w:rsidRDefault="005A3467" w:rsidP="00331F25">
            <w:pPr>
              <w:spacing w:before="60" w:after="60"/>
              <w:jc w:val="center"/>
              <w:rPr>
                <w:sz w:val="20"/>
                <w:szCs w:val="20"/>
              </w:rPr>
            </w:pPr>
            <w:r>
              <w:rPr>
                <w:sz w:val="20"/>
                <w:szCs w:val="20"/>
              </w:rPr>
              <w:t>30</w:t>
            </w:r>
          </w:p>
        </w:tc>
        <w:tc>
          <w:tcPr>
            <w:tcW w:w="965" w:type="dxa"/>
            <w:gridSpan w:val="2"/>
            <w:vAlign w:val="center"/>
          </w:tcPr>
          <w:p w14:paraId="1D970034" w14:textId="77777777" w:rsidR="005A3467" w:rsidRPr="007133C8" w:rsidRDefault="005A3467" w:rsidP="00331F25">
            <w:pPr>
              <w:spacing w:before="60" w:after="60"/>
              <w:jc w:val="center"/>
              <w:rPr>
                <w:sz w:val="20"/>
                <w:szCs w:val="20"/>
              </w:rPr>
            </w:pPr>
            <w:r>
              <w:rPr>
                <w:sz w:val="20"/>
                <w:szCs w:val="20"/>
              </w:rPr>
              <w:t>30</w:t>
            </w:r>
          </w:p>
        </w:tc>
        <w:tc>
          <w:tcPr>
            <w:tcW w:w="959" w:type="dxa"/>
            <w:gridSpan w:val="4"/>
            <w:vAlign w:val="center"/>
          </w:tcPr>
          <w:p w14:paraId="44EF7D3E" w14:textId="77777777" w:rsidR="005A3467" w:rsidRPr="007133C8" w:rsidRDefault="005A3467" w:rsidP="00331F25">
            <w:pPr>
              <w:spacing w:before="60" w:after="60"/>
              <w:jc w:val="center"/>
              <w:rPr>
                <w:sz w:val="20"/>
                <w:szCs w:val="20"/>
              </w:rPr>
            </w:pPr>
            <w:r>
              <w:rPr>
                <w:sz w:val="20"/>
                <w:szCs w:val="20"/>
              </w:rPr>
              <w:t>30</w:t>
            </w:r>
          </w:p>
        </w:tc>
        <w:tc>
          <w:tcPr>
            <w:tcW w:w="1777" w:type="dxa"/>
            <w:gridSpan w:val="3"/>
            <w:vAlign w:val="center"/>
          </w:tcPr>
          <w:p w14:paraId="32A48FC3" w14:textId="77777777" w:rsidR="005A3467" w:rsidRDefault="005A3467" w:rsidP="00331F25">
            <w:pPr>
              <w:spacing w:before="60" w:after="60"/>
              <w:rPr>
                <w:sz w:val="20"/>
                <w:szCs w:val="20"/>
              </w:rPr>
            </w:pPr>
            <w:r>
              <w:rPr>
                <w:sz w:val="20"/>
                <w:szCs w:val="20"/>
              </w:rPr>
              <w:t>Листе учесника</w:t>
            </w:r>
          </w:p>
          <w:p w14:paraId="6E2BF651" w14:textId="77777777" w:rsidR="005A3467" w:rsidRDefault="005A3467" w:rsidP="00331F25">
            <w:pPr>
              <w:spacing w:before="60" w:after="60"/>
              <w:rPr>
                <w:sz w:val="20"/>
                <w:szCs w:val="20"/>
              </w:rPr>
            </w:pPr>
            <w:r>
              <w:rPr>
                <w:sz w:val="20"/>
                <w:szCs w:val="20"/>
              </w:rPr>
              <w:t>Евалуације</w:t>
            </w:r>
          </w:p>
          <w:p w14:paraId="27957065" w14:textId="77777777" w:rsidR="005A3467" w:rsidRPr="003F3B72" w:rsidRDefault="005A3467" w:rsidP="00331F25">
            <w:pPr>
              <w:spacing w:before="60" w:after="60"/>
              <w:rPr>
                <w:sz w:val="20"/>
                <w:szCs w:val="20"/>
              </w:rPr>
            </w:pPr>
            <w:r>
              <w:rPr>
                <w:sz w:val="20"/>
                <w:szCs w:val="20"/>
              </w:rPr>
              <w:t xml:space="preserve">Извештај </w:t>
            </w:r>
            <w:r w:rsidRPr="00E03C3D">
              <w:rPr>
                <w:sz w:val="20"/>
                <w:szCs w:val="20"/>
              </w:rPr>
              <w:t xml:space="preserve">здравствене </w:t>
            </w:r>
            <w:r w:rsidRPr="00E03C3D">
              <w:rPr>
                <w:sz w:val="20"/>
                <w:szCs w:val="20"/>
              </w:rPr>
              <w:lastRenderedPageBreak/>
              <w:t>медијаторке</w:t>
            </w:r>
            <w:r>
              <w:rPr>
                <w:sz w:val="20"/>
                <w:szCs w:val="20"/>
              </w:rPr>
              <w:t>/патронаже</w:t>
            </w:r>
          </w:p>
        </w:tc>
      </w:tr>
      <w:tr w:rsidR="005A3467" w:rsidRPr="003F3B72" w14:paraId="79825D7D" w14:textId="77777777" w:rsidTr="00331F25">
        <w:tc>
          <w:tcPr>
            <w:tcW w:w="738" w:type="dxa"/>
            <w:vAlign w:val="center"/>
          </w:tcPr>
          <w:p w14:paraId="13C9EE4E" w14:textId="77777777" w:rsidR="005A3467" w:rsidRDefault="005A3467" w:rsidP="00331F25">
            <w:pPr>
              <w:spacing w:before="60" w:after="60"/>
              <w:jc w:val="right"/>
              <w:rPr>
                <w:sz w:val="20"/>
                <w:szCs w:val="20"/>
              </w:rPr>
            </w:pPr>
            <w:r>
              <w:rPr>
                <w:sz w:val="20"/>
                <w:szCs w:val="20"/>
              </w:rPr>
              <w:lastRenderedPageBreak/>
              <w:t>2.3.2</w:t>
            </w:r>
          </w:p>
        </w:tc>
        <w:tc>
          <w:tcPr>
            <w:tcW w:w="2093" w:type="dxa"/>
            <w:gridSpan w:val="3"/>
            <w:vAlign w:val="center"/>
          </w:tcPr>
          <w:p w14:paraId="44C7E700" w14:textId="77777777" w:rsidR="005A3467" w:rsidRPr="003F3B72" w:rsidRDefault="005A3467" w:rsidP="00331F25">
            <w:pPr>
              <w:spacing w:before="60" w:after="60"/>
              <w:rPr>
                <w:sz w:val="20"/>
                <w:szCs w:val="20"/>
              </w:rPr>
            </w:pPr>
            <w:r>
              <w:rPr>
                <w:sz w:val="20"/>
              </w:rPr>
              <w:t>Едукације</w:t>
            </w:r>
            <w:r w:rsidRPr="005E4D3B">
              <w:rPr>
                <w:sz w:val="20"/>
              </w:rPr>
              <w:t xml:space="preserve"> о важности вакцинисања, редовних систематских прегледа и стоматолошких прегледа</w:t>
            </w:r>
          </w:p>
        </w:tc>
        <w:tc>
          <w:tcPr>
            <w:tcW w:w="2243" w:type="dxa"/>
            <w:gridSpan w:val="2"/>
            <w:vAlign w:val="center"/>
          </w:tcPr>
          <w:p w14:paraId="43F5BB79" w14:textId="77777777" w:rsidR="005A3467" w:rsidRPr="003F3B72" w:rsidRDefault="005A3467" w:rsidP="00331F25">
            <w:pPr>
              <w:spacing w:before="60" w:after="60"/>
              <w:rPr>
                <w:sz w:val="20"/>
                <w:szCs w:val="20"/>
              </w:rPr>
            </w:pPr>
            <w:r>
              <w:rPr>
                <w:sz w:val="20"/>
                <w:szCs w:val="20"/>
              </w:rPr>
              <w:t xml:space="preserve">Подизање свести родитеља ромске националности о </w:t>
            </w:r>
            <w:r w:rsidRPr="005E4D3B">
              <w:rPr>
                <w:sz w:val="20"/>
              </w:rPr>
              <w:t>важности вакцинисања, редовних систематских прегледа и стоматолошких прегледа</w:t>
            </w:r>
          </w:p>
        </w:tc>
        <w:tc>
          <w:tcPr>
            <w:tcW w:w="1789" w:type="dxa"/>
            <w:gridSpan w:val="6"/>
            <w:vAlign w:val="center"/>
          </w:tcPr>
          <w:p w14:paraId="4525EDF1" w14:textId="77777777" w:rsidR="005A3467" w:rsidRPr="003F3B72" w:rsidRDefault="005A3467" w:rsidP="00331F25">
            <w:pPr>
              <w:spacing w:before="60" w:after="60"/>
              <w:rPr>
                <w:sz w:val="20"/>
                <w:szCs w:val="20"/>
              </w:rPr>
            </w:pPr>
            <w:r>
              <w:rPr>
                <w:sz w:val="20"/>
                <w:szCs w:val="20"/>
              </w:rPr>
              <w:t>Број учесника</w:t>
            </w:r>
          </w:p>
        </w:tc>
        <w:tc>
          <w:tcPr>
            <w:tcW w:w="643" w:type="dxa"/>
            <w:gridSpan w:val="2"/>
            <w:vAlign w:val="center"/>
          </w:tcPr>
          <w:p w14:paraId="5B262059"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60B3E274"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70035A19" w14:textId="77777777" w:rsidR="005A3467" w:rsidRPr="007133C8" w:rsidRDefault="005A3467" w:rsidP="00331F25">
            <w:pPr>
              <w:spacing w:before="60" w:after="60"/>
              <w:jc w:val="center"/>
              <w:rPr>
                <w:sz w:val="20"/>
                <w:szCs w:val="20"/>
              </w:rPr>
            </w:pPr>
            <w:r>
              <w:rPr>
                <w:sz w:val="20"/>
                <w:szCs w:val="20"/>
              </w:rPr>
              <w:t>30</w:t>
            </w:r>
          </w:p>
        </w:tc>
        <w:tc>
          <w:tcPr>
            <w:tcW w:w="965" w:type="dxa"/>
            <w:gridSpan w:val="2"/>
            <w:vAlign w:val="center"/>
          </w:tcPr>
          <w:p w14:paraId="4BA468BE" w14:textId="77777777" w:rsidR="005A3467" w:rsidRPr="007133C8" w:rsidRDefault="005A3467" w:rsidP="00331F25">
            <w:pPr>
              <w:spacing w:before="60" w:after="60"/>
              <w:jc w:val="center"/>
              <w:rPr>
                <w:sz w:val="20"/>
                <w:szCs w:val="20"/>
              </w:rPr>
            </w:pPr>
            <w:r>
              <w:rPr>
                <w:sz w:val="20"/>
                <w:szCs w:val="20"/>
              </w:rPr>
              <w:t>30</w:t>
            </w:r>
          </w:p>
        </w:tc>
        <w:tc>
          <w:tcPr>
            <w:tcW w:w="959" w:type="dxa"/>
            <w:gridSpan w:val="4"/>
            <w:vAlign w:val="center"/>
          </w:tcPr>
          <w:p w14:paraId="7D531E02" w14:textId="77777777" w:rsidR="005A3467" w:rsidRPr="007133C8" w:rsidRDefault="005A3467" w:rsidP="00331F25">
            <w:pPr>
              <w:spacing w:before="60" w:after="60"/>
              <w:jc w:val="center"/>
              <w:rPr>
                <w:sz w:val="20"/>
                <w:szCs w:val="20"/>
              </w:rPr>
            </w:pPr>
            <w:r>
              <w:rPr>
                <w:sz w:val="20"/>
                <w:szCs w:val="20"/>
              </w:rPr>
              <w:t>30</w:t>
            </w:r>
          </w:p>
        </w:tc>
        <w:tc>
          <w:tcPr>
            <w:tcW w:w="1777" w:type="dxa"/>
            <w:gridSpan w:val="3"/>
            <w:vAlign w:val="center"/>
          </w:tcPr>
          <w:p w14:paraId="78B31C86" w14:textId="77777777" w:rsidR="005A3467" w:rsidRDefault="005A3467" w:rsidP="00331F25">
            <w:pPr>
              <w:spacing w:before="60" w:after="60"/>
              <w:rPr>
                <w:sz w:val="20"/>
                <w:szCs w:val="20"/>
              </w:rPr>
            </w:pPr>
            <w:r>
              <w:rPr>
                <w:sz w:val="20"/>
                <w:szCs w:val="20"/>
              </w:rPr>
              <w:t>Листе учесника</w:t>
            </w:r>
          </w:p>
          <w:p w14:paraId="0A5A2CCE" w14:textId="77777777" w:rsidR="005A3467" w:rsidRDefault="005A3467" w:rsidP="00331F25">
            <w:pPr>
              <w:spacing w:before="60" w:after="60"/>
              <w:rPr>
                <w:sz w:val="20"/>
                <w:szCs w:val="20"/>
              </w:rPr>
            </w:pPr>
            <w:r>
              <w:rPr>
                <w:sz w:val="20"/>
                <w:szCs w:val="20"/>
              </w:rPr>
              <w:t>Евалуације</w:t>
            </w:r>
          </w:p>
          <w:p w14:paraId="40759282" w14:textId="77777777" w:rsidR="005A3467" w:rsidRPr="003F3B72" w:rsidRDefault="005A3467" w:rsidP="00331F25">
            <w:pPr>
              <w:spacing w:before="60" w:after="60"/>
              <w:rPr>
                <w:sz w:val="20"/>
                <w:szCs w:val="20"/>
              </w:rPr>
            </w:pPr>
            <w:r>
              <w:rPr>
                <w:sz w:val="20"/>
                <w:szCs w:val="20"/>
              </w:rPr>
              <w:t xml:space="preserve">Извештај </w:t>
            </w:r>
            <w:r w:rsidRPr="00E03C3D">
              <w:rPr>
                <w:sz w:val="20"/>
                <w:szCs w:val="20"/>
              </w:rPr>
              <w:t>здравствене медијаторке</w:t>
            </w:r>
            <w:r>
              <w:rPr>
                <w:sz w:val="20"/>
                <w:szCs w:val="20"/>
              </w:rPr>
              <w:t>/патронаже</w:t>
            </w:r>
          </w:p>
        </w:tc>
      </w:tr>
      <w:tr w:rsidR="005A3467" w:rsidRPr="003F3B72" w14:paraId="47332D01" w14:textId="77777777" w:rsidTr="00331F25">
        <w:tc>
          <w:tcPr>
            <w:tcW w:w="738" w:type="dxa"/>
            <w:vAlign w:val="center"/>
          </w:tcPr>
          <w:p w14:paraId="19498391" w14:textId="77777777" w:rsidR="005A3467" w:rsidRDefault="005A3467" w:rsidP="00331F25">
            <w:pPr>
              <w:spacing w:before="60" w:after="60"/>
              <w:jc w:val="right"/>
              <w:rPr>
                <w:sz w:val="20"/>
                <w:szCs w:val="20"/>
              </w:rPr>
            </w:pPr>
            <w:r>
              <w:rPr>
                <w:sz w:val="20"/>
                <w:szCs w:val="20"/>
              </w:rPr>
              <w:t>2.3.3</w:t>
            </w:r>
          </w:p>
        </w:tc>
        <w:tc>
          <w:tcPr>
            <w:tcW w:w="2093" w:type="dxa"/>
            <w:gridSpan w:val="3"/>
            <w:vAlign w:val="center"/>
          </w:tcPr>
          <w:p w14:paraId="34490E98" w14:textId="77777777" w:rsidR="005A3467" w:rsidRPr="003F3B72" w:rsidRDefault="005A3467" w:rsidP="00331F25">
            <w:pPr>
              <w:spacing w:before="60" w:after="60"/>
              <w:rPr>
                <w:sz w:val="20"/>
                <w:szCs w:val="20"/>
              </w:rPr>
            </w:pPr>
            <w:r w:rsidRPr="008F4CFA">
              <w:rPr>
                <w:sz w:val="20"/>
              </w:rPr>
              <w:t>Иинфо-сесије за родитеље ромске националности о школи родитељства</w:t>
            </w:r>
          </w:p>
        </w:tc>
        <w:tc>
          <w:tcPr>
            <w:tcW w:w="2243" w:type="dxa"/>
            <w:gridSpan w:val="2"/>
            <w:vAlign w:val="center"/>
          </w:tcPr>
          <w:p w14:paraId="71C1AA8B" w14:textId="77777777" w:rsidR="005A3467" w:rsidRPr="003F3B72" w:rsidRDefault="005A3467" w:rsidP="00331F25">
            <w:pPr>
              <w:spacing w:before="60" w:after="60"/>
              <w:rPr>
                <w:sz w:val="20"/>
                <w:szCs w:val="20"/>
              </w:rPr>
            </w:pPr>
            <w:r>
              <w:rPr>
                <w:sz w:val="20"/>
                <w:szCs w:val="20"/>
              </w:rPr>
              <w:t>Боља информисаност родитеља ромске националности о школи родитељства</w:t>
            </w:r>
          </w:p>
        </w:tc>
        <w:tc>
          <w:tcPr>
            <w:tcW w:w="1789" w:type="dxa"/>
            <w:gridSpan w:val="6"/>
            <w:vAlign w:val="center"/>
          </w:tcPr>
          <w:p w14:paraId="2DB881B8" w14:textId="77777777" w:rsidR="005A3467" w:rsidRPr="007133C8" w:rsidRDefault="005A3467" w:rsidP="00331F25">
            <w:pPr>
              <w:spacing w:before="60" w:after="60"/>
              <w:rPr>
                <w:sz w:val="20"/>
                <w:szCs w:val="20"/>
              </w:rPr>
            </w:pPr>
            <w:r>
              <w:rPr>
                <w:sz w:val="20"/>
                <w:szCs w:val="20"/>
              </w:rPr>
              <w:t>Број информисаних родитеља</w:t>
            </w:r>
          </w:p>
        </w:tc>
        <w:tc>
          <w:tcPr>
            <w:tcW w:w="643" w:type="dxa"/>
            <w:gridSpan w:val="2"/>
            <w:vAlign w:val="center"/>
          </w:tcPr>
          <w:p w14:paraId="1A5546FD"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549114E7"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5CDBB636" w14:textId="77777777" w:rsidR="005A3467" w:rsidRPr="007133C8" w:rsidRDefault="005A3467" w:rsidP="00331F25">
            <w:pPr>
              <w:spacing w:before="60" w:after="60"/>
              <w:jc w:val="center"/>
              <w:rPr>
                <w:sz w:val="20"/>
                <w:szCs w:val="20"/>
              </w:rPr>
            </w:pPr>
            <w:r>
              <w:rPr>
                <w:sz w:val="20"/>
                <w:szCs w:val="20"/>
              </w:rPr>
              <w:t>50</w:t>
            </w:r>
          </w:p>
        </w:tc>
        <w:tc>
          <w:tcPr>
            <w:tcW w:w="965" w:type="dxa"/>
            <w:gridSpan w:val="2"/>
            <w:vAlign w:val="center"/>
          </w:tcPr>
          <w:p w14:paraId="73EA1CB7" w14:textId="77777777" w:rsidR="005A3467" w:rsidRPr="007133C8" w:rsidRDefault="005A3467" w:rsidP="00331F25">
            <w:pPr>
              <w:spacing w:before="60" w:after="60"/>
              <w:jc w:val="center"/>
              <w:rPr>
                <w:sz w:val="20"/>
                <w:szCs w:val="20"/>
              </w:rPr>
            </w:pPr>
            <w:r>
              <w:rPr>
                <w:sz w:val="20"/>
                <w:szCs w:val="20"/>
              </w:rPr>
              <w:t>50</w:t>
            </w:r>
          </w:p>
        </w:tc>
        <w:tc>
          <w:tcPr>
            <w:tcW w:w="959" w:type="dxa"/>
            <w:gridSpan w:val="4"/>
            <w:vAlign w:val="center"/>
          </w:tcPr>
          <w:p w14:paraId="775C9648" w14:textId="77777777" w:rsidR="005A3467" w:rsidRPr="007133C8" w:rsidRDefault="005A3467" w:rsidP="00331F25">
            <w:pPr>
              <w:spacing w:before="60" w:after="60"/>
              <w:jc w:val="center"/>
              <w:rPr>
                <w:sz w:val="20"/>
                <w:szCs w:val="20"/>
              </w:rPr>
            </w:pPr>
            <w:r>
              <w:rPr>
                <w:sz w:val="20"/>
                <w:szCs w:val="20"/>
              </w:rPr>
              <w:t>50</w:t>
            </w:r>
          </w:p>
        </w:tc>
        <w:tc>
          <w:tcPr>
            <w:tcW w:w="1777" w:type="dxa"/>
            <w:gridSpan w:val="3"/>
            <w:vAlign w:val="center"/>
          </w:tcPr>
          <w:p w14:paraId="35FE4776" w14:textId="77777777" w:rsidR="005A3467" w:rsidRDefault="005A3467" w:rsidP="00331F25">
            <w:pPr>
              <w:spacing w:before="60" w:after="60"/>
              <w:rPr>
                <w:sz w:val="20"/>
                <w:szCs w:val="20"/>
              </w:rPr>
            </w:pPr>
            <w:r>
              <w:rPr>
                <w:sz w:val="20"/>
                <w:szCs w:val="20"/>
              </w:rPr>
              <w:t>Извештај са инфо-сесија</w:t>
            </w:r>
          </w:p>
          <w:p w14:paraId="770844B8" w14:textId="77777777" w:rsidR="005A3467" w:rsidRDefault="005A3467" w:rsidP="00331F25">
            <w:pPr>
              <w:spacing w:before="60" w:after="60"/>
              <w:rPr>
                <w:sz w:val="20"/>
                <w:szCs w:val="20"/>
              </w:rPr>
            </w:pPr>
            <w:r>
              <w:rPr>
                <w:sz w:val="20"/>
                <w:szCs w:val="20"/>
              </w:rPr>
              <w:t>Листе учесника</w:t>
            </w:r>
          </w:p>
          <w:p w14:paraId="1341324B" w14:textId="77777777" w:rsidR="005A3467" w:rsidRPr="003F3B72" w:rsidRDefault="005A3467" w:rsidP="00331F25">
            <w:pPr>
              <w:spacing w:before="60" w:after="60"/>
              <w:rPr>
                <w:sz w:val="20"/>
                <w:szCs w:val="20"/>
              </w:rPr>
            </w:pPr>
            <w:r>
              <w:rPr>
                <w:sz w:val="20"/>
                <w:szCs w:val="20"/>
              </w:rPr>
              <w:t xml:space="preserve">Извештај </w:t>
            </w:r>
            <w:r w:rsidRPr="00E03C3D">
              <w:rPr>
                <w:sz w:val="20"/>
                <w:szCs w:val="20"/>
              </w:rPr>
              <w:t>здравствене медијаторке</w:t>
            </w:r>
            <w:r>
              <w:rPr>
                <w:sz w:val="20"/>
                <w:szCs w:val="20"/>
              </w:rPr>
              <w:t>/патронаже</w:t>
            </w:r>
          </w:p>
        </w:tc>
      </w:tr>
      <w:tr w:rsidR="005A3467" w:rsidRPr="00536B31" w14:paraId="40E8C163" w14:textId="77777777" w:rsidTr="00331F25">
        <w:tc>
          <w:tcPr>
            <w:tcW w:w="1728" w:type="dxa"/>
            <w:gridSpan w:val="2"/>
            <w:vMerge w:val="restart"/>
            <w:shd w:val="clear" w:color="auto" w:fill="E36C0A" w:themeFill="accent6" w:themeFillShade="BF"/>
            <w:vAlign w:val="center"/>
          </w:tcPr>
          <w:p w14:paraId="11525D54" w14:textId="77777777" w:rsidR="005A3467" w:rsidRPr="00536B31" w:rsidRDefault="005A3467" w:rsidP="00331F25">
            <w:pPr>
              <w:spacing w:before="60" w:after="60"/>
              <w:rPr>
                <w:b/>
                <w:sz w:val="20"/>
                <w:szCs w:val="20"/>
              </w:rPr>
            </w:pPr>
            <w:r w:rsidRPr="00536B31">
              <w:rPr>
                <w:b/>
                <w:sz w:val="20"/>
                <w:szCs w:val="20"/>
              </w:rPr>
              <w:t>ПОСЕБАН ЦИЉ:</w:t>
            </w:r>
          </w:p>
        </w:tc>
        <w:tc>
          <w:tcPr>
            <w:tcW w:w="3780" w:type="dxa"/>
            <w:gridSpan w:val="6"/>
            <w:vMerge w:val="restart"/>
            <w:shd w:val="clear" w:color="auto" w:fill="E36C0A" w:themeFill="accent6" w:themeFillShade="BF"/>
            <w:vAlign w:val="center"/>
          </w:tcPr>
          <w:p w14:paraId="1FD30A74" w14:textId="77777777" w:rsidR="005A3467" w:rsidRDefault="005A3467" w:rsidP="00331F25">
            <w:pPr>
              <w:spacing w:line="259" w:lineRule="auto"/>
            </w:pPr>
            <w:r w:rsidRPr="00C371EC">
              <w:rPr>
                <w:b/>
                <w:sz w:val="20"/>
                <w:szCs w:val="20"/>
              </w:rPr>
              <w:t>3. Повећана укљученост деце и младих ромске националности у образовни систем и обезбеђивање континуитета у похађању наставе</w:t>
            </w:r>
          </w:p>
          <w:p w14:paraId="7E44BAAF" w14:textId="77777777" w:rsidR="005A3467" w:rsidRPr="00536B31" w:rsidRDefault="005A3467" w:rsidP="00331F25">
            <w:pPr>
              <w:spacing w:before="60" w:after="60"/>
              <w:rPr>
                <w:b/>
                <w:sz w:val="20"/>
                <w:szCs w:val="20"/>
              </w:rPr>
            </w:pPr>
          </w:p>
        </w:tc>
        <w:tc>
          <w:tcPr>
            <w:tcW w:w="2520" w:type="dxa"/>
            <w:gridSpan w:val="8"/>
            <w:vMerge w:val="restart"/>
            <w:shd w:val="clear" w:color="auto" w:fill="E36C0A" w:themeFill="accent6" w:themeFillShade="BF"/>
            <w:vAlign w:val="center"/>
          </w:tcPr>
          <w:p w14:paraId="2DBAD4C5" w14:textId="77777777" w:rsidR="005A3467" w:rsidRPr="00536B31" w:rsidRDefault="005A3467" w:rsidP="00331F25">
            <w:pPr>
              <w:spacing w:before="60" w:after="60"/>
              <w:jc w:val="right"/>
              <w:rPr>
                <w:b/>
                <w:sz w:val="20"/>
                <w:szCs w:val="20"/>
              </w:rPr>
            </w:pPr>
            <w:r w:rsidRPr="00536B31">
              <w:rPr>
                <w:b/>
                <w:sz w:val="20"/>
                <w:szCs w:val="20"/>
              </w:rPr>
              <w:t>Укупн</w:t>
            </w:r>
            <w:r>
              <w:rPr>
                <w:b/>
                <w:sz w:val="20"/>
                <w:szCs w:val="20"/>
              </w:rPr>
              <w:t xml:space="preserve">о за посебан циљ 3 </w:t>
            </w:r>
            <w:r w:rsidRPr="00536B31">
              <w:rPr>
                <w:b/>
                <w:sz w:val="20"/>
                <w:szCs w:val="20"/>
              </w:rPr>
              <w:t>(РСД):</w:t>
            </w:r>
          </w:p>
        </w:tc>
        <w:tc>
          <w:tcPr>
            <w:tcW w:w="1243" w:type="dxa"/>
            <w:gridSpan w:val="3"/>
            <w:vMerge w:val="restart"/>
            <w:shd w:val="clear" w:color="auto" w:fill="E36C0A" w:themeFill="accent6" w:themeFillShade="BF"/>
            <w:vAlign w:val="center"/>
          </w:tcPr>
          <w:p w14:paraId="73815385" w14:textId="77777777" w:rsidR="005A3467" w:rsidRPr="00536B31" w:rsidRDefault="005A3467" w:rsidP="00331F25">
            <w:pPr>
              <w:spacing w:before="60" w:after="60"/>
              <w:rPr>
                <w:b/>
                <w:sz w:val="20"/>
                <w:szCs w:val="20"/>
              </w:rPr>
            </w:pPr>
          </w:p>
        </w:tc>
        <w:tc>
          <w:tcPr>
            <w:tcW w:w="2267" w:type="dxa"/>
            <w:gridSpan w:val="10"/>
            <w:shd w:val="clear" w:color="auto" w:fill="E36C0A" w:themeFill="accent6" w:themeFillShade="BF"/>
          </w:tcPr>
          <w:p w14:paraId="436DF9DF" w14:textId="77777777" w:rsidR="005A3467" w:rsidRPr="00536B31" w:rsidRDefault="005A3467" w:rsidP="00331F25">
            <w:pPr>
              <w:spacing w:before="60" w:after="60"/>
              <w:jc w:val="right"/>
              <w:rPr>
                <w:b/>
                <w:sz w:val="20"/>
                <w:szCs w:val="20"/>
              </w:rPr>
            </w:pPr>
            <w:r>
              <w:rPr>
                <w:b/>
                <w:sz w:val="20"/>
                <w:szCs w:val="20"/>
              </w:rPr>
              <w:t>Буџет ЈЛС (РСД):</w:t>
            </w:r>
          </w:p>
        </w:tc>
        <w:tc>
          <w:tcPr>
            <w:tcW w:w="1642" w:type="dxa"/>
            <w:shd w:val="clear" w:color="auto" w:fill="E36C0A" w:themeFill="accent6" w:themeFillShade="BF"/>
          </w:tcPr>
          <w:p w14:paraId="6D17B0DB" w14:textId="77777777" w:rsidR="005A3467" w:rsidRPr="00536B31" w:rsidRDefault="005A3467" w:rsidP="00331F25">
            <w:pPr>
              <w:spacing w:before="60" w:after="60"/>
              <w:rPr>
                <w:b/>
                <w:sz w:val="20"/>
                <w:szCs w:val="20"/>
              </w:rPr>
            </w:pPr>
          </w:p>
        </w:tc>
      </w:tr>
      <w:tr w:rsidR="005A3467" w:rsidRPr="00536B31" w14:paraId="1C2E5F19" w14:textId="77777777" w:rsidTr="00331F25">
        <w:tc>
          <w:tcPr>
            <w:tcW w:w="1728" w:type="dxa"/>
            <w:gridSpan w:val="2"/>
            <w:vMerge/>
            <w:shd w:val="clear" w:color="auto" w:fill="E36C0A" w:themeFill="accent6" w:themeFillShade="BF"/>
          </w:tcPr>
          <w:p w14:paraId="3C4FC84F" w14:textId="77777777" w:rsidR="005A3467" w:rsidRPr="00536B31" w:rsidRDefault="005A3467" w:rsidP="00331F25">
            <w:pPr>
              <w:spacing w:before="60" w:after="60"/>
              <w:rPr>
                <w:b/>
                <w:sz w:val="20"/>
                <w:szCs w:val="20"/>
              </w:rPr>
            </w:pPr>
          </w:p>
        </w:tc>
        <w:tc>
          <w:tcPr>
            <w:tcW w:w="3780" w:type="dxa"/>
            <w:gridSpan w:val="6"/>
            <w:vMerge/>
            <w:shd w:val="clear" w:color="auto" w:fill="E36C0A" w:themeFill="accent6" w:themeFillShade="BF"/>
          </w:tcPr>
          <w:p w14:paraId="5BC45444" w14:textId="77777777" w:rsidR="005A3467" w:rsidRDefault="005A3467" w:rsidP="00331F25">
            <w:pPr>
              <w:spacing w:before="60" w:after="60"/>
              <w:rPr>
                <w:b/>
                <w:sz w:val="20"/>
                <w:szCs w:val="20"/>
              </w:rPr>
            </w:pPr>
          </w:p>
        </w:tc>
        <w:tc>
          <w:tcPr>
            <w:tcW w:w="2520" w:type="dxa"/>
            <w:gridSpan w:val="8"/>
            <w:vMerge/>
            <w:shd w:val="clear" w:color="auto" w:fill="E36C0A" w:themeFill="accent6" w:themeFillShade="BF"/>
          </w:tcPr>
          <w:p w14:paraId="15E19F2E" w14:textId="77777777" w:rsidR="005A3467" w:rsidRDefault="005A3467" w:rsidP="00331F25">
            <w:pPr>
              <w:spacing w:before="60" w:after="60"/>
              <w:rPr>
                <w:b/>
                <w:sz w:val="20"/>
                <w:szCs w:val="20"/>
              </w:rPr>
            </w:pPr>
          </w:p>
        </w:tc>
        <w:tc>
          <w:tcPr>
            <w:tcW w:w="1243" w:type="dxa"/>
            <w:gridSpan w:val="3"/>
            <w:vMerge/>
            <w:shd w:val="clear" w:color="auto" w:fill="E36C0A" w:themeFill="accent6" w:themeFillShade="BF"/>
          </w:tcPr>
          <w:p w14:paraId="0BA45F76" w14:textId="77777777" w:rsidR="005A3467" w:rsidRDefault="005A3467" w:rsidP="00331F25">
            <w:pPr>
              <w:spacing w:before="60" w:after="60"/>
              <w:rPr>
                <w:b/>
                <w:sz w:val="20"/>
                <w:szCs w:val="20"/>
              </w:rPr>
            </w:pPr>
          </w:p>
        </w:tc>
        <w:tc>
          <w:tcPr>
            <w:tcW w:w="2267" w:type="dxa"/>
            <w:gridSpan w:val="10"/>
            <w:shd w:val="clear" w:color="auto" w:fill="E36C0A" w:themeFill="accent6" w:themeFillShade="BF"/>
          </w:tcPr>
          <w:p w14:paraId="3BEEEABD" w14:textId="77777777" w:rsidR="005A3467" w:rsidRPr="00536B31" w:rsidRDefault="005A3467" w:rsidP="00331F25">
            <w:pPr>
              <w:spacing w:before="60" w:after="60"/>
              <w:jc w:val="right"/>
              <w:rPr>
                <w:b/>
                <w:sz w:val="20"/>
                <w:szCs w:val="20"/>
              </w:rPr>
            </w:pPr>
            <w:r>
              <w:rPr>
                <w:b/>
                <w:sz w:val="20"/>
                <w:szCs w:val="20"/>
              </w:rPr>
              <w:t>Остали извори (РСД):</w:t>
            </w:r>
          </w:p>
        </w:tc>
        <w:tc>
          <w:tcPr>
            <w:tcW w:w="1642" w:type="dxa"/>
            <w:shd w:val="clear" w:color="auto" w:fill="E36C0A" w:themeFill="accent6" w:themeFillShade="BF"/>
          </w:tcPr>
          <w:p w14:paraId="57B02954" w14:textId="77777777" w:rsidR="005A3467" w:rsidRPr="00536B31" w:rsidRDefault="005A3467" w:rsidP="00331F25">
            <w:pPr>
              <w:spacing w:before="60" w:after="60"/>
              <w:rPr>
                <w:b/>
                <w:sz w:val="20"/>
                <w:szCs w:val="20"/>
              </w:rPr>
            </w:pPr>
          </w:p>
        </w:tc>
      </w:tr>
      <w:tr w:rsidR="005A3467" w:rsidRPr="00AD7EC9" w14:paraId="6651B4BD" w14:textId="77777777" w:rsidTr="00331F25">
        <w:tc>
          <w:tcPr>
            <w:tcW w:w="1728" w:type="dxa"/>
            <w:gridSpan w:val="2"/>
            <w:vMerge w:val="restart"/>
            <w:shd w:val="clear" w:color="auto" w:fill="FABF8F" w:themeFill="accent6" w:themeFillTint="99"/>
            <w:vAlign w:val="center"/>
          </w:tcPr>
          <w:p w14:paraId="3A0304EB"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1:</w:t>
            </w:r>
          </w:p>
        </w:tc>
        <w:tc>
          <w:tcPr>
            <w:tcW w:w="2340" w:type="dxa"/>
            <w:gridSpan w:val="3"/>
            <w:vMerge w:val="restart"/>
            <w:shd w:val="clear" w:color="auto" w:fill="FABF8F" w:themeFill="accent6" w:themeFillTint="99"/>
            <w:vAlign w:val="center"/>
          </w:tcPr>
          <w:p w14:paraId="20E0861D" w14:textId="77777777" w:rsidR="005A3467" w:rsidRPr="00AD7EC9" w:rsidRDefault="005A3467" w:rsidP="00331F25">
            <w:pPr>
              <w:spacing w:before="60" w:after="60"/>
              <w:rPr>
                <w:sz w:val="20"/>
                <w:szCs w:val="20"/>
              </w:rPr>
            </w:pPr>
            <w:r w:rsidRPr="00331F25">
              <w:rPr>
                <w:sz w:val="20"/>
                <w:szCs w:val="20"/>
              </w:rPr>
              <w:t>Број родитеља и младих ромске националности  информисаних о начину укључивања и мерама подршке у образовању</w:t>
            </w:r>
          </w:p>
        </w:tc>
        <w:tc>
          <w:tcPr>
            <w:tcW w:w="1440" w:type="dxa"/>
            <w:gridSpan w:val="3"/>
            <w:shd w:val="clear" w:color="auto" w:fill="FABF8F" w:themeFill="accent6" w:themeFillTint="99"/>
          </w:tcPr>
          <w:p w14:paraId="6085B8BC"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ABF8F" w:themeFill="accent6" w:themeFillTint="99"/>
          </w:tcPr>
          <w:p w14:paraId="050CF8F7"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ABF8F" w:themeFill="accent6" w:themeFillTint="99"/>
          </w:tcPr>
          <w:p w14:paraId="5DB7C816"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ABF8F" w:themeFill="accent6" w:themeFillTint="99"/>
          </w:tcPr>
          <w:p w14:paraId="6E83E236" w14:textId="77777777" w:rsidR="005A3467" w:rsidRPr="00AD7EC9" w:rsidRDefault="005A3467" w:rsidP="00331F25">
            <w:pPr>
              <w:spacing w:before="60" w:after="60"/>
              <w:rPr>
                <w:sz w:val="20"/>
                <w:szCs w:val="20"/>
              </w:rPr>
            </w:pPr>
            <w:r>
              <w:rPr>
                <w:sz w:val="20"/>
                <w:szCs w:val="20"/>
              </w:rPr>
              <w:t>50</w:t>
            </w:r>
          </w:p>
        </w:tc>
        <w:tc>
          <w:tcPr>
            <w:tcW w:w="1547" w:type="dxa"/>
            <w:gridSpan w:val="7"/>
            <w:vMerge w:val="restart"/>
            <w:shd w:val="clear" w:color="auto" w:fill="FABF8F" w:themeFill="accent6" w:themeFillTint="99"/>
            <w:vAlign w:val="center"/>
          </w:tcPr>
          <w:p w14:paraId="548A12E0"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vMerge w:val="restart"/>
            <w:shd w:val="clear" w:color="auto" w:fill="FABF8F" w:themeFill="accent6" w:themeFillTint="99"/>
            <w:vAlign w:val="center"/>
          </w:tcPr>
          <w:p w14:paraId="5002EC86" w14:textId="77777777" w:rsidR="005A3467" w:rsidRDefault="005A3467" w:rsidP="00331F25">
            <w:pPr>
              <w:spacing w:before="60" w:after="60"/>
              <w:rPr>
                <w:sz w:val="20"/>
                <w:szCs w:val="20"/>
              </w:rPr>
            </w:pPr>
            <w:r>
              <w:rPr>
                <w:sz w:val="20"/>
                <w:szCs w:val="20"/>
              </w:rPr>
              <w:t>Извештаји са инфо-сесија</w:t>
            </w:r>
          </w:p>
          <w:p w14:paraId="1B389FA8" w14:textId="77777777" w:rsidR="005A3467" w:rsidRPr="00AD7EC9" w:rsidRDefault="005A3467" w:rsidP="00331F25">
            <w:pPr>
              <w:spacing w:before="60" w:after="60"/>
              <w:rPr>
                <w:sz w:val="20"/>
                <w:szCs w:val="20"/>
              </w:rPr>
            </w:pPr>
            <w:r>
              <w:rPr>
                <w:sz w:val="20"/>
                <w:szCs w:val="20"/>
              </w:rPr>
              <w:t>Листе учеснике</w:t>
            </w:r>
          </w:p>
        </w:tc>
      </w:tr>
      <w:tr w:rsidR="005A3467" w:rsidRPr="00AD7EC9" w14:paraId="7540E7DD" w14:textId="77777777" w:rsidTr="00331F25">
        <w:tc>
          <w:tcPr>
            <w:tcW w:w="1728" w:type="dxa"/>
            <w:gridSpan w:val="2"/>
            <w:vMerge/>
            <w:shd w:val="clear" w:color="auto" w:fill="FABF8F" w:themeFill="accent6" w:themeFillTint="99"/>
          </w:tcPr>
          <w:p w14:paraId="678FA627" w14:textId="77777777" w:rsidR="005A3467" w:rsidRPr="00AD7EC9" w:rsidRDefault="005A3467" w:rsidP="00331F25">
            <w:pPr>
              <w:spacing w:before="60" w:after="60"/>
              <w:rPr>
                <w:b/>
                <w:sz w:val="20"/>
                <w:szCs w:val="20"/>
              </w:rPr>
            </w:pPr>
          </w:p>
        </w:tc>
        <w:tc>
          <w:tcPr>
            <w:tcW w:w="2340" w:type="dxa"/>
            <w:gridSpan w:val="3"/>
            <w:vMerge/>
            <w:shd w:val="clear" w:color="auto" w:fill="FABF8F" w:themeFill="accent6" w:themeFillTint="99"/>
          </w:tcPr>
          <w:p w14:paraId="0CE60ACD"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70390BC6"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ABF8F" w:themeFill="accent6" w:themeFillTint="99"/>
          </w:tcPr>
          <w:p w14:paraId="578598B3"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ABF8F" w:themeFill="accent6" w:themeFillTint="99"/>
          </w:tcPr>
          <w:p w14:paraId="3B3FE8EA"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ABF8F" w:themeFill="accent6" w:themeFillTint="99"/>
          </w:tcPr>
          <w:p w14:paraId="1DD72357" w14:textId="77777777" w:rsidR="005A3467" w:rsidRPr="00AD7EC9" w:rsidRDefault="005A3467" w:rsidP="00331F25">
            <w:pPr>
              <w:spacing w:before="60" w:after="60"/>
              <w:rPr>
                <w:sz w:val="20"/>
                <w:szCs w:val="20"/>
              </w:rPr>
            </w:pPr>
            <w:r>
              <w:rPr>
                <w:sz w:val="20"/>
                <w:szCs w:val="20"/>
              </w:rPr>
              <w:t>900</w:t>
            </w:r>
          </w:p>
        </w:tc>
        <w:tc>
          <w:tcPr>
            <w:tcW w:w="1547" w:type="dxa"/>
            <w:gridSpan w:val="7"/>
            <w:vMerge/>
            <w:shd w:val="clear" w:color="auto" w:fill="FABF8F" w:themeFill="accent6" w:themeFillTint="99"/>
          </w:tcPr>
          <w:p w14:paraId="61737B46" w14:textId="77777777" w:rsidR="005A3467" w:rsidRPr="00AD7EC9" w:rsidRDefault="005A3467" w:rsidP="00331F25">
            <w:pPr>
              <w:spacing w:before="60" w:after="60"/>
              <w:rPr>
                <w:sz w:val="20"/>
                <w:szCs w:val="20"/>
              </w:rPr>
            </w:pPr>
          </w:p>
        </w:tc>
        <w:tc>
          <w:tcPr>
            <w:tcW w:w="2362" w:type="dxa"/>
            <w:gridSpan w:val="4"/>
            <w:vMerge/>
            <w:shd w:val="clear" w:color="auto" w:fill="FABF8F" w:themeFill="accent6" w:themeFillTint="99"/>
          </w:tcPr>
          <w:p w14:paraId="264D0EE3" w14:textId="77777777" w:rsidR="005A3467" w:rsidRPr="00AD7EC9" w:rsidRDefault="005A3467" w:rsidP="00331F25">
            <w:pPr>
              <w:spacing w:before="60" w:after="60"/>
              <w:rPr>
                <w:sz w:val="20"/>
                <w:szCs w:val="20"/>
              </w:rPr>
            </w:pPr>
          </w:p>
        </w:tc>
      </w:tr>
      <w:tr w:rsidR="005A3467" w:rsidRPr="00AD7EC9" w14:paraId="573757EB" w14:textId="77777777" w:rsidTr="00331F25">
        <w:tc>
          <w:tcPr>
            <w:tcW w:w="1728" w:type="dxa"/>
            <w:gridSpan w:val="2"/>
            <w:vMerge w:val="restart"/>
            <w:shd w:val="clear" w:color="auto" w:fill="FABF8F" w:themeFill="accent6" w:themeFillTint="99"/>
            <w:vAlign w:val="center"/>
          </w:tcPr>
          <w:p w14:paraId="560BFB7A"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2:</w:t>
            </w:r>
          </w:p>
        </w:tc>
        <w:tc>
          <w:tcPr>
            <w:tcW w:w="2340" w:type="dxa"/>
            <w:gridSpan w:val="3"/>
            <w:vMerge w:val="restart"/>
            <w:shd w:val="clear" w:color="auto" w:fill="FABF8F" w:themeFill="accent6" w:themeFillTint="99"/>
            <w:vAlign w:val="center"/>
          </w:tcPr>
          <w:p w14:paraId="24BB4A45" w14:textId="77777777" w:rsidR="005A3467" w:rsidRPr="001B1453" w:rsidRDefault="005A3467" w:rsidP="00331F25">
            <w:pPr>
              <w:spacing w:before="60" w:after="60"/>
              <w:rPr>
                <w:sz w:val="20"/>
                <w:szCs w:val="20"/>
                <w:highlight w:val="yellow"/>
              </w:rPr>
            </w:pPr>
            <w:r>
              <w:rPr>
                <w:sz w:val="20"/>
                <w:szCs w:val="20"/>
              </w:rPr>
              <w:t>Износ н</w:t>
            </w:r>
            <w:r w:rsidRPr="00D2694B">
              <w:rPr>
                <w:sz w:val="20"/>
                <w:szCs w:val="20"/>
              </w:rPr>
              <w:t>овчан</w:t>
            </w:r>
            <w:r>
              <w:rPr>
                <w:sz w:val="20"/>
                <w:szCs w:val="20"/>
              </w:rPr>
              <w:t>их</w:t>
            </w:r>
            <w:r w:rsidRPr="00D2694B">
              <w:rPr>
                <w:sz w:val="20"/>
                <w:szCs w:val="20"/>
              </w:rPr>
              <w:t xml:space="preserve"> издвајања у буџету за материјалну и финансијску подршку деци и младима ромске националности у образовању</w:t>
            </w:r>
          </w:p>
        </w:tc>
        <w:tc>
          <w:tcPr>
            <w:tcW w:w="1440" w:type="dxa"/>
            <w:gridSpan w:val="3"/>
            <w:shd w:val="clear" w:color="auto" w:fill="FABF8F" w:themeFill="accent6" w:themeFillTint="99"/>
          </w:tcPr>
          <w:p w14:paraId="401CEF77"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ABF8F" w:themeFill="accent6" w:themeFillTint="99"/>
          </w:tcPr>
          <w:p w14:paraId="311B7D20"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ABF8F" w:themeFill="accent6" w:themeFillTint="99"/>
          </w:tcPr>
          <w:p w14:paraId="069C06C0"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ABF8F" w:themeFill="accent6" w:themeFillTint="99"/>
          </w:tcPr>
          <w:p w14:paraId="2ABBAA39" w14:textId="77777777" w:rsidR="005A3467" w:rsidRPr="0003019D" w:rsidRDefault="005A3467" w:rsidP="00331F25">
            <w:pPr>
              <w:spacing w:before="60" w:after="60"/>
              <w:rPr>
                <w:sz w:val="20"/>
                <w:szCs w:val="20"/>
              </w:rPr>
            </w:pPr>
            <w:r w:rsidRPr="0003019D">
              <w:rPr>
                <w:sz w:val="20"/>
                <w:szCs w:val="20"/>
              </w:rPr>
              <w:t>0</w:t>
            </w:r>
          </w:p>
        </w:tc>
        <w:tc>
          <w:tcPr>
            <w:tcW w:w="1547" w:type="dxa"/>
            <w:gridSpan w:val="7"/>
            <w:vMerge w:val="restart"/>
            <w:shd w:val="clear" w:color="auto" w:fill="FABF8F" w:themeFill="accent6" w:themeFillTint="99"/>
            <w:vAlign w:val="center"/>
          </w:tcPr>
          <w:p w14:paraId="7C7E2891"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ABF8F" w:themeFill="accent6" w:themeFillTint="99"/>
          </w:tcPr>
          <w:p w14:paraId="0EE7370B" w14:textId="77777777" w:rsidR="005A3467" w:rsidRPr="00AD7EC9" w:rsidRDefault="005A3467" w:rsidP="00331F25">
            <w:pPr>
              <w:spacing w:before="60" w:after="60"/>
              <w:rPr>
                <w:sz w:val="20"/>
                <w:szCs w:val="20"/>
              </w:rPr>
            </w:pPr>
            <w:r>
              <w:rPr>
                <w:sz w:val="20"/>
                <w:szCs w:val="20"/>
              </w:rPr>
              <w:t>Одлука о буџету</w:t>
            </w:r>
          </w:p>
        </w:tc>
      </w:tr>
      <w:tr w:rsidR="005A3467" w:rsidRPr="00AD7EC9" w14:paraId="45267684" w14:textId="77777777" w:rsidTr="00331F25">
        <w:tc>
          <w:tcPr>
            <w:tcW w:w="1728" w:type="dxa"/>
            <w:gridSpan w:val="2"/>
            <w:vMerge/>
            <w:shd w:val="clear" w:color="auto" w:fill="FABF8F" w:themeFill="accent6" w:themeFillTint="99"/>
          </w:tcPr>
          <w:p w14:paraId="0134B1AF" w14:textId="77777777" w:rsidR="005A3467" w:rsidRPr="00AD7EC9" w:rsidRDefault="005A3467" w:rsidP="00331F25">
            <w:pPr>
              <w:spacing w:before="60" w:after="60"/>
              <w:rPr>
                <w:b/>
                <w:sz w:val="20"/>
                <w:szCs w:val="20"/>
              </w:rPr>
            </w:pPr>
          </w:p>
        </w:tc>
        <w:tc>
          <w:tcPr>
            <w:tcW w:w="2340" w:type="dxa"/>
            <w:gridSpan w:val="3"/>
            <w:vMerge/>
            <w:shd w:val="clear" w:color="auto" w:fill="FABF8F" w:themeFill="accent6" w:themeFillTint="99"/>
          </w:tcPr>
          <w:p w14:paraId="5D913BD9"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27B1D34B"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ABF8F" w:themeFill="accent6" w:themeFillTint="99"/>
          </w:tcPr>
          <w:p w14:paraId="6C03B2EB"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ABF8F" w:themeFill="accent6" w:themeFillTint="99"/>
          </w:tcPr>
          <w:p w14:paraId="64F3D6EF"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ABF8F" w:themeFill="accent6" w:themeFillTint="99"/>
          </w:tcPr>
          <w:p w14:paraId="79896883" w14:textId="77777777" w:rsidR="005A3467" w:rsidRPr="0003019D" w:rsidRDefault="005A3467" w:rsidP="00331F25">
            <w:pPr>
              <w:spacing w:before="60" w:after="60"/>
              <w:rPr>
                <w:sz w:val="20"/>
                <w:szCs w:val="20"/>
              </w:rPr>
            </w:pPr>
            <w:r w:rsidRPr="0003019D">
              <w:rPr>
                <w:sz w:val="20"/>
                <w:szCs w:val="20"/>
              </w:rPr>
              <w:t>1.200.000</w:t>
            </w:r>
          </w:p>
        </w:tc>
        <w:tc>
          <w:tcPr>
            <w:tcW w:w="1547" w:type="dxa"/>
            <w:gridSpan w:val="7"/>
            <w:vMerge/>
            <w:shd w:val="clear" w:color="auto" w:fill="FABF8F" w:themeFill="accent6" w:themeFillTint="99"/>
          </w:tcPr>
          <w:p w14:paraId="277B53B1" w14:textId="77777777" w:rsidR="005A3467" w:rsidRPr="00AD7EC9" w:rsidRDefault="005A3467" w:rsidP="00331F25">
            <w:pPr>
              <w:spacing w:before="60" w:after="60"/>
              <w:rPr>
                <w:sz w:val="20"/>
                <w:szCs w:val="20"/>
              </w:rPr>
            </w:pPr>
          </w:p>
        </w:tc>
        <w:tc>
          <w:tcPr>
            <w:tcW w:w="2362" w:type="dxa"/>
            <w:gridSpan w:val="4"/>
            <w:shd w:val="clear" w:color="auto" w:fill="FABF8F" w:themeFill="accent6" w:themeFillTint="99"/>
          </w:tcPr>
          <w:p w14:paraId="41466892" w14:textId="77777777" w:rsidR="005A3467" w:rsidRPr="00AD7EC9" w:rsidRDefault="005A3467" w:rsidP="00331F25">
            <w:pPr>
              <w:spacing w:before="60" w:after="60"/>
              <w:rPr>
                <w:sz w:val="20"/>
                <w:szCs w:val="20"/>
              </w:rPr>
            </w:pPr>
            <w:r>
              <w:rPr>
                <w:sz w:val="20"/>
                <w:szCs w:val="20"/>
              </w:rPr>
              <w:t>Спискови деце и младих</w:t>
            </w:r>
          </w:p>
        </w:tc>
      </w:tr>
      <w:tr w:rsidR="005A3467" w:rsidRPr="00AD7EC9" w14:paraId="102A39BA" w14:textId="77777777" w:rsidTr="00331F25">
        <w:tc>
          <w:tcPr>
            <w:tcW w:w="1728" w:type="dxa"/>
            <w:gridSpan w:val="2"/>
            <w:vMerge w:val="restart"/>
            <w:shd w:val="clear" w:color="auto" w:fill="FABF8F" w:themeFill="accent6" w:themeFillTint="99"/>
            <w:vAlign w:val="center"/>
          </w:tcPr>
          <w:p w14:paraId="6F9D78BF" w14:textId="77777777" w:rsidR="005A3467" w:rsidRPr="00AD7EC9" w:rsidRDefault="005A3467" w:rsidP="00331F25">
            <w:pPr>
              <w:spacing w:before="60" w:after="60"/>
              <w:rPr>
                <w:b/>
                <w:sz w:val="20"/>
                <w:szCs w:val="20"/>
              </w:rPr>
            </w:pPr>
            <w:r>
              <w:rPr>
                <w:b/>
                <w:sz w:val="20"/>
                <w:szCs w:val="20"/>
              </w:rPr>
              <w:lastRenderedPageBreak/>
              <w:t>Индикатор</w:t>
            </w:r>
            <w:r w:rsidRPr="00AD7EC9">
              <w:rPr>
                <w:b/>
                <w:sz w:val="20"/>
                <w:szCs w:val="20"/>
              </w:rPr>
              <w:t xml:space="preserve"> 3:</w:t>
            </w:r>
          </w:p>
        </w:tc>
        <w:tc>
          <w:tcPr>
            <w:tcW w:w="2340" w:type="dxa"/>
            <w:gridSpan w:val="3"/>
            <w:vMerge w:val="restart"/>
            <w:shd w:val="clear" w:color="auto" w:fill="FABF8F" w:themeFill="accent6" w:themeFillTint="99"/>
            <w:vAlign w:val="center"/>
          </w:tcPr>
          <w:p w14:paraId="072E2C94" w14:textId="77777777" w:rsidR="005A3467" w:rsidRPr="00331F25" w:rsidRDefault="005A3467" w:rsidP="00331F25">
            <w:pPr>
              <w:rPr>
                <w:sz w:val="20"/>
                <w:szCs w:val="20"/>
              </w:rPr>
            </w:pPr>
            <w:r w:rsidRPr="00331F25">
              <w:rPr>
                <w:sz w:val="20"/>
                <w:szCs w:val="20"/>
              </w:rPr>
              <w:t>Број учесника на културно-уметничким манифестацијама за неговање ромске културе и уметности</w:t>
            </w:r>
          </w:p>
          <w:p w14:paraId="1170E08B"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3262DF82"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ABF8F" w:themeFill="accent6" w:themeFillTint="99"/>
          </w:tcPr>
          <w:p w14:paraId="16253BBF"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ABF8F" w:themeFill="accent6" w:themeFillTint="99"/>
          </w:tcPr>
          <w:p w14:paraId="2D71C6BC"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ABF8F" w:themeFill="accent6" w:themeFillTint="99"/>
          </w:tcPr>
          <w:p w14:paraId="00E1E48E" w14:textId="77777777" w:rsidR="005A3467" w:rsidRPr="00AD7EC9" w:rsidRDefault="005A3467" w:rsidP="00331F25">
            <w:pPr>
              <w:spacing w:before="60" w:after="60"/>
              <w:rPr>
                <w:sz w:val="20"/>
                <w:szCs w:val="20"/>
              </w:rPr>
            </w:pPr>
            <w:r>
              <w:rPr>
                <w:sz w:val="20"/>
                <w:szCs w:val="20"/>
              </w:rPr>
              <w:t>20</w:t>
            </w:r>
          </w:p>
        </w:tc>
        <w:tc>
          <w:tcPr>
            <w:tcW w:w="1547" w:type="dxa"/>
            <w:gridSpan w:val="7"/>
            <w:vMerge w:val="restart"/>
            <w:shd w:val="clear" w:color="auto" w:fill="FABF8F" w:themeFill="accent6" w:themeFillTint="99"/>
            <w:vAlign w:val="center"/>
          </w:tcPr>
          <w:p w14:paraId="7509CF49"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ABF8F" w:themeFill="accent6" w:themeFillTint="99"/>
          </w:tcPr>
          <w:p w14:paraId="14620A1A" w14:textId="77777777" w:rsidR="005A3467" w:rsidRPr="00AD7EC9" w:rsidRDefault="005A3467" w:rsidP="00331F25">
            <w:pPr>
              <w:spacing w:before="60" w:after="60"/>
              <w:rPr>
                <w:sz w:val="20"/>
                <w:szCs w:val="20"/>
              </w:rPr>
            </w:pPr>
            <w:r>
              <w:rPr>
                <w:sz w:val="20"/>
                <w:szCs w:val="20"/>
              </w:rPr>
              <w:t>Извештаји локалних тимова</w:t>
            </w:r>
          </w:p>
        </w:tc>
      </w:tr>
      <w:tr w:rsidR="005A3467" w:rsidRPr="00AD7EC9" w14:paraId="2D20724E" w14:textId="77777777" w:rsidTr="00331F25">
        <w:tc>
          <w:tcPr>
            <w:tcW w:w="1728" w:type="dxa"/>
            <w:gridSpan w:val="2"/>
            <w:vMerge/>
            <w:shd w:val="clear" w:color="auto" w:fill="FABF8F" w:themeFill="accent6" w:themeFillTint="99"/>
          </w:tcPr>
          <w:p w14:paraId="3EF5437A" w14:textId="77777777" w:rsidR="005A3467" w:rsidRPr="00AD7EC9" w:rsidRDefault="005A3467" w:rsidP="00331F25">
            <w:pPr>
              <w:spacing w:before="60" w:after="60"/>
              <w:rPr>
                <w:sz w:val="20"/>
                <w:szCs w:val="20"/>
              </w:rPr>
            </w:pPr>
          </w:p>
        </w:tc>
        <w:tc>
          <w:tcPr>
            <w:tcW w:w="2340" w:type="dxa"/>
            <w:gridSpan w:val="3"/>
            <w:vMerge/>
            <w:shd w:val="clear" w:color="auto" w:fill="FABF8F" w:themeFill="accent6" w:themeFillTint="99"/>
            <w:vAlign w:val="center"/>
          </w:tcPr>
          <w:p w14:paraId="622A6DEB"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10C7BEF8"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ABF8F" w:themeFill="accent6" w:themeFillTint="99"/>
          </w:tcPr>
          <w:p w14:paraId="59F5E777"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ABF8F" w:themeFill="accent6" w:themeFillTint="99"/>
          </w:tcPr>
          <w:p w14:paraId="49BDA2FC"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ABF8F" w:themeFill="accent6" w:themeFillTint="99"/>
          </w:tcPr>
          <w:p w14:paraId="0B2286D3" w14:textId="77777777" w:rsidR="005A3467" w:rsidRPr="00AD7EC9" w:rsidRDefault="005A3467" w:rsidP="00331F25">
            <w:pPr>
              <w:spacing w:before="60" w:after="60"/>
              <w:rPr>
                <w:sz w:val="20"/>
                <w:szCs w:val="20"/>
              </w:rPr>
            </w:pPr>
            <w:r>
              <w:rPr>
                <w:sz w:val="20"/>
                <w:szCs w:val="20"/>
              </w:rPr>
              <w:t>96</w:t>
            </w:r>
          </w:p>
        </w:tc>
        <w:tc>
          <w:tcPr>
            <w:tcW w:w="1547" w:type="dxa"/>
            <w:gridSpan w:val="7"/>
            <w:vMerge/>
            <w:shd w:val="clear" w:color="auto" w:fill="FABF8F" w:themeFill="accent6" w:themeFillTint="99"/>
          </w:tcPr>
          <w:p w14:paraId="469B07FF" w14:textId="77777777" w:rsidR="005A3467" w:rsidRPr="00AD7EC9" w:rsidRDefault="005A3467" w:rsidP="00331F25">
            <w:pPr>
              <w:spacing w:before="60" w:after="60"/>
              <w:rPr>
                <w:sz w:val="20"/>
                <w:szCs w:val="20"/>
              </w:rPr>
            </w:pPr>
          </w:p>
        </w:tc>
        <w:tc>
          <w:tcPr>
            <w:tcW w:w="2362" w:type="dxa"/>
            <w:gridSpan w:val="4"/>
            <w:shd w:val="clear" w:color="auto" w:fill="FABF8F" w:themeFill="accent6" w:themeFillTint="99"/>
          </w:tcPr>
          <w:p w14:paraId="448E9615" w14:textId="15DA66F4" w:rsidR="005A3467" w:rsidRPr="0053002C" w:rsidRDefault="005A3467" w:rsidP="00331F25">
            <w:pPr>
              <w:spacing w:before="60" w:after="60"/>
              <w:rPr>
                <w:sz w:val="20"/>
                <w:szCs w:val="20"/>
              </w:rPr>
            </w:pPr>
            <w:r>
              <w:rPr>
                <w:sz w:val="20"/>
                <w:szCs w:val="20"/>
              </w:rPr>
              <w:t xml:space="preserve">Извештаји </w:t>
            </w:r>
            <w:r w:rsidR="004B0F62">
              <w:rPr>
                <w:sz w:val="20"/>
                <w:szCs w:val="20"/>
              </w:rPr>
              <w:t>МЈ</w:t>
            </w:r>
          </w:p>
        </w:tc>
      </w:tr>
      <w:tr w:rsidR="005A3467" w:rsidRPr="003F3B72" w14:paraId="06850663" w14:textId="77777777" w:rsidTr="00331F25">
        <w:tc>
          <w:tcPr>
            <w:tcW w:w="13180" w:type="dxa"/>
            <w:gridSpan w:val="30"/>
            <w:shd w:val="clear" w:color="auto" w:fill="FDE9D9" w:themeFill="accent6" w:themeFillTint="33"/>
            <w:vAlign w:val="center"/>
          </w:tcPr>
          <w:p w14:paraId="50CDE989" w14:textId="77777777" w:rsidR="005A3467" w:rsidRPr="003B6BFB" w:rsidRDefault="005A3467" w:rsidP="00331F25">
            <w:pPr>
              <w:spacing w:before="60" w:after="60"/>
              <w:rPr>
                <w:b/>
                <w:sz w:val="20"/>
                <w:szCs w:val="20"/>
              </w:rPr>
            </w:pPr>
            <w:r>
              <w:rPr>
                <w:b/>
                <w:sz w:val="20"/>
                <w:szCs w:val="20"/>
              </w:rPr>
              <w:t xml:space="preserve">МЕРА 3.1 </w:t>
            </w:r>
            <w:r w:rsidRPr="003A1A40">
              <w:rPr>
                <w:b/>
                <w:sz w:val="20"/>
                <w:szCs w:val="20"/>
              </w:rPr>
              <w:t>Информисање родитеља из градских и сеоских средина о начину укључивања и мерама подршке за укључивање деце у образовни систем</w:t>
            </w:r>
          </w:p>
        </w:tc>
      </w:tr>
      <w:tr w:rsidR="005A3467" w:rsidRPr="003F3B72" w14:paraId="4A527E6A" w14:textId="77777777" w:rsidTr="00331F25">
        <w:tc>
          <w:tcPr>
            <w:tcW w:w="738" w:type="dxa"/>
            <w:vAlign w:val="center"/>
          </w:tcPr>
          <w:p w14:paraId="3852C0BC" w14:textId="77777777" w:rsidR="005A3467" w:rsidRDefault="005A3467" w:rsidP="00331F25">
            <w:pPr>
              <w:spacing w:before="60" w:after="60"/>
              <w:jc w:val="right"/>
              <w:rPr>
                <w:sz w:val="20"/>
                <w:szCs w:val="20"/>
              </w:rPr>
            </w:pPr>
            <w:r>
              <w:rPr>
                <w:sz w:val="20"/>
                <w:szCs w:val="20"/>
              </w:rPr>
              <w:t>3.1.1</w:t>
            </w:r>
          </w:p>
        </w:tc>
        <w:tc>
          <w:tcPr>
            <w:tcW w:w="2093" w:type="dxa"/>
            <w:gridSpan w:val="3"/>
            <w:vAlign w:val="center"/>
          </w:tcPr>
          <w:p w14:paraId="59B8ABAF" w14:textId="77777777" w:rsidR="005A3467" w:rsidRPr="003F3B72" w:rsidRDefault="005A3467" w:rsidP="00331F25">
            <w:pPr>
              <w:spacing w:before="60" w:after="60"/>
              <w:rPr>
                <w:sz w:val="20"/>
                <w:szCs w:val="20"/>
              </w:rPr>
            </w:pPr>
            <w:r>
              <w:rPr>
                <w:sz w:val="20"/>
                <w:szCs w:val="20"/>
              </w:rPr>
              <w:t>Инфо-сесије</w:t>
            </w:r>
            <w:r w:rsidRPr="006118B5">
              <w:rPr>
                <w:sz w:val="20"/>
                <w:szCs w:val="20"/>
              </w:rPr>
              <w:t xml:space="preserve"> са родитељима  из градских и сеоских средина о могућностима и значају раног раста и развоја деце узраста 3-5,5 година</w:t>
            </w:r>
          </w:p>
        </w:tc>
        <w:tc>
          <w:tcPr>
            <w:tcW w:w="2243" w:type="dxa"/>
            <w:gridSpan w:val="2"/>
            <w:vAlign w:val="center"/>
          </w:tcPr>
          <w:p w14:paraId="1C9F4C0B" w14:textId="77777777" w:rsidR="005A3467" w:rsidRPr="003F3B72" w:rsidRDefault="005A3467" w:rsidP="00331F25">
            <w:pPr>
              <w:spacing w:before="60" w:after="60"/>
              <w:rPr>
                <w:sz w:val="20"/>
                <w:szCs w:val="20"/>
              </w:rPr>
            </w:pPr>
            <w:r>
              <w:rPr>
                <w:sz w:val="20"/>
                <w:szCs w:val="20"/>
              </w:rPr>
              <w:t xml:space="preserve">Повећана информисаност родитеља деце узраста </w:t>
            </w:r>
            <w:r w:rsidRPr="006118B5">
              <w:rPr>
                <w:sz w:val="20"/>
                <w:szCs w:val="20"/>
              </w:rPr>
              <w:t>3-5,5 година</w:t>
            </w:r>
            <w:r>
              <w:rPr>
                <w:sz w:val="20"/>
                <w:szCs w:val="20"/>
              </w:rPr>
              <w:t xml:space="preserve"> </w:t>
            </w:r>
            <w:r w:rsidRPr="006118B5">
              <w:rPr>
                <w:sz w:val="20"/>
                <w:szCs w:val="20"/>
              </w:rPr>
              <w:t>о могућностима и значају раног раста и развоја деце</w:t>
            </w:r>
          </w:p>
        </w:tc>
        <w:tc>
          <w:tcPr>
            <w:tcW w:w="1789" w:type="dxa"/>
            <w:gridSpan w:val="6"/>
            <w:vAlign w:val="center"/>
          </w:tcPr>
          <w:p w14:paraId="2634F1F4" w14:textId="77777777" w:rsidR="005A3467" w:rsidRPr="007A39B2" w:rsidRDefault="005A3467" w:rsidP="00331F25">
            <w:pPr>
              <w:spacing w:before="60" w:after="60"/>
              <w:rPr>
                <w:sz w:val="20"/>
                <w:szCs w:val="20"/>
              </w:rPr>
            </w:pPr>
            <w:r>
              <w:rPr>
                <w:sz w:val="20"/>
                <w:szCs w:val="20"/>
              </w:rPr>
              <w:t>Број информисаних родитеља</w:t>
            </w:r>
          </w:p>
        </w:tc>
        <w:tc>
          <w:tcPr>
            <w:tcW w:w="643" w:type="dxa"/>
            <w:gridSpan w:val="2"/>
            <w:vAlign w:val="center"/>
          </w:tcPr>
          <w:p w14:paraId="5832DAB5"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31FD2D05" w14:textId="77777777" w:rsidR="005A3467" w:rsidRDefault="005A3467" w:rsidP="00331F25">
            <w:pPr>
              <w:spacing w:before="60" w:after="60"/>
              <w:jc w:val="center"/>
              <w:rPr>
                <w:sz w:val="20"/>
                <w:szCs w:val="20"/>
              </w:rPr>
            </w:pPr>
            <w:r>
              <w:rPr>
                <w:sz w:val="20"/>
                <w:szCs w:val="20"/>
              </w:rPr>
              <w:t>1</w:t>
            </w:r>
          </w:p>
        </w:tc>
        <w:tc>
          <w:tcPr>
            <w:tcW w:w="957" w:type="dxa"/>
            <w:gridSpan w:val="4"/>
            <w:vAlign w:val="center"/>
          </w:tcPr>
          <w:p w14:paraId="58B4D56F" w14:textId="77777777" w:rsidR="005A3467" w:rsidRPr="007A39B2" w:rsidRDefault="005A3467" w:rsidP="00331F25">
            <w:pPr>
              <w:spacing w:before="60" w:after="60"/>
              <w:jc w:val="center"/>
              <w:rPr>
                <w:sz w:val="20"/>
                <w:szCs w:val="20"/>
              </w:rPr>
            </w:pPr>
            <w:r>
              <w:rPr>
                <w:sz w:val="20"/>
                <w:szCs w:val="20"/>
              </w:rPr>
              <w:t>45</w:t>
            </w:r>
          </w:p>
        </w:tc>
        <w:tc>
          <w:tcPr>
            <w:tcW w:w="965" w:type="dxa"/>
            <w:gridSpan w:val="2"/>
            <w:vAlign w:val="center"/>
          </w:tcPr>
          <w:p w14:paraId="2C6CDB24" w14:textId="77777777" w:rsidR="005A3467" w:rsidRPr="007A39B2" w:rsidRDefault="005A3467" w:rsidP="00331F25">
            <w:pPr>
              <w:spacing w:before="60" w:after="60"/>
              <w:jc w:val="center"/>
              <w:rPr>
                <w:sz w:val="20"/>
                <w:szCs w:val="20"/>
              </w:rPr>
            </w:pPr>
            <w:r>
              <w:rPr>
                <w:sz w:val="20"/>
                <w:szCs w:val="20"/>
              </w:rPr>
              <w:t>45</w:t>
            </w:r>
          </w:p>
        </w:tc>
        <w:tc>
          <w:tcPr>
            <w:tcW w:w="959" w:type="dxa"/>
            <w:gridSpan w:val="4"/>
            <w:vAlign w:val="center"/>
          </w:tcPr>
          <w:p w14:paraId="671FC96B" w14:textId="77777777" w:rsidR="005A3467" w:rsidRPr="007A39B2" w:rsidRDefault="005A3467" w:rsidP="00331F25">
            <w:pPr>
              <w:spacing w:before="60" w:after="60"/>
              <w:jc w:val="center"/>
              <w:rPr>
                <w:sz w:val="20"/>
                <w:szCs w:val="20"/>
              </w:rPr>
            </w:pPr>
            <w:r>
              <w:rPr>
                <w:sz w:val="20"/>
                <w:szCs w:val="20"/>
              </w:rPr>
              <w:t>45</w:t>
            </w:r>
          </w:p>
        </w:tc>
        <w:tc>
          <w:tcPr>
            <w:tcW w:w="1777" w:type="dxa"/>
            <w:gridSpan w:val="3"/>
            <w:vAlign w:val="center"/>
          </w:tcPr>
          <w:p w14:paraId="497F09CD" w14:textId="77777777" w:rsidR="005A3467" w:rsidRDefault="005A3467" w:rsidP="00331F25">
            <w:pPr>
              <w:spacing w:before="60" w:after="60"/>
              <w:rPr>
                <w:sz w:val="20"/>
                <w:szCs w:val="20"/>
              </w:rPr>
            </w:pPr>
            <w:r>
              <w:rPr>
                <w:sz w:val="20"/>
                <w:szCs w:val="20"/>
              </w:rPr>
              <w:t>Извештај са инфо-сесија</w:t>
            </w:r>
          </w:p>
          <w:p w14:paraId="29A7E7F3" w14:textId="77777777" w:rsidR="005A3467" w:rsidRDefault="005A3467" w:rsidP="00331F25">
            <w:pPr>
              <w:spacing w:before="60" w:after="60"/>
              <w:rPr>
                <w:sz w:val="20"/>
                <w:szCs w:val="20"/>
              </w:rPr>
            </w:pPr>
            <w:r>
              <w:rPr>
                <w:sz w:val="20"/>
                <w:szCs w:val="20"/>
              </w:rPr>
              <w:t>Листе учесника</w:t>
            </w:r>
          </w:p>
          <w:p w14:paraId="297A0D07" w14:textId="77777777" w:rsidR="005A3467" w:rsidRPr="003F3B72" w:rsidRDefault="005A3467" w:rsidP="00331F25">
            <w:pPr>
              <w:spacing w:before="60" w:after="60"/>
              <w:rPr>
                <w:sz w:val="20"/>
                <w:szCs w:val="20"/>
              </w:rPr>
            </w:pPr>
            <w:r>
              <w:rPr>
                <w:sz w:val="20"/>
                <w:szCs w:val="20"/>
              </w:rPr>
              <w:t>Извештај локалног тима за рани развој деце</w:t>
            </w:r>
          </w:p>
        </w:tc>
      </w:tr>
      <w:tr w:rsidR="005A3467" w:rsidRPr="003F3B72" w14:paraId="6EB4B460" w14:textId="77777777" w:rsidTr="00331F25">
        <w:tc>
          <w:tcPr>
            <w:tcW w:w="738" w:type="dxa"/>
            <w:vAlign w:val="center"/>
          </w:tcPr>
          <w:p w14:paraId="59C87D2D" w14:textId="77777777" w:rsidR="005A3467" w:rsidRDefault="005A3467" w:rsidP="00331F25">
            <w:pPr>
              <w:spacing w:before="60" w:after="60"/>
              <w:jc w:val="right"/>
              <w:rPr>
                <w:sz w:val="20"/>
                <w:szCs w:val="20"/>
              </w:rPr>
            </w:pPr>
            <w:r>
              <w:rPr>
                <w:sz w:val="20"/>
                <w:szCs w:val="20"/>
              </w:rPr>
              <w:t>3.1.2</w:t>
            </w:r>
          </w:p>
        </w:tc>
        <w:tc>
          <w:tcPr>
            <w:tcW w:w="2093" w:type="dxa"/>
            <w:gridSpan w:val="3"/>
            <w:vAlign w:val="center"/>
          </w:tcPr>
          <w:p w14:paraId="7B770AED" w14:textId="77777777" w:rsidR="005A3467" w:rsidRPr="003F3B72" w:rsidRDefault="005A3467" w:rsidP="00331F25">
            <w:pPr>
              <w:spacing w:before="60" w:after="60"/>
              <w:rPr>
                <w:sz w:val="20"/>
                <w:szCs w:val="20"/>
              </w:rPr>
            </w:pPr>
            <w:r>
              <w:rPr>
                <w:sz w:val="20"/>
                <w:szCs w:val="20"/>
              </w:rPr>
              <w:t>И</w:t>
            </w:r>
            <w:r w:rsidRPr="009B6507">
              <w:rPr>
                <w:sz w:val="20"/>
                <w:szCs w:val="20"/>
              </w:rPr>
              <w:t>нфо-сесиј</w:t>
            </w:r>
            <w:r>
              <w:rPr>
                <w:sz w:val="20"/>
                <w:szCs w:val="20"/>
              </w:rPr>
              <w:t>е</w:t>
            </w:r>
            <w:r w:rsidRPr="009B6507">
              <w:rPr>
                <w:sz w:val="20"/>
                <w:szCs w:val="20"/>
              </w:rPr>
              <w:t xml:space="preserve"> са родитељима  из градских и сеоских средина о значају континуитета предшколског образовања</w:t>
            </w:r>
          </w:p>
        </w:tc>
        <w:tc>
          <w:tcPr>
            <w:tcW w:w="2243" w:type="dxa"/>
            <w:gridSpan w:val="2"/>
            <w:vAlign w:val="center"/>
          </w:tcPr>
          <w:p w14:paraId="20EB0F4D" w14:textId="77777777" w:rsidR="005A3467" w:rsidRPr="003F3B72" w:rsidRDefault="005A3467" w:rsidP="00331F25">
            <w:pPr>
              <w:spacing w:before="60" w:after="60"/>
              <w:rPr>
                <w:sz w:val="20"/>
                <w:szCs w:val="20"/>
              </w:rPr>
            </w:pPr>
            <w:r>
              <w:rPr>
                <w:sz w:val="20"/>
                <w:szCs w:val="20"/>
              </w:rPr>
              <w:t xml:space="preserve">Повећана информисаност родитеља деце предшкоског узраста </w:t>
            </w:r>
            <w:r w:rsidRPr="006118B5">
              <w:rPr>
                <w:sz w:val="20"/>
                <w:szCs w:val="20"/>
              </w:rPr>
              <w:t xml:space="preserve">о </w:t>
            </w:r>
            <w:r w:rsidRPr="009B6507">
              <w:rPr>
                <w:sz w:val="20"/>
                <w:szCs w:val="20"/>
              </w:rPr>
              <w:t>значају континуитета предшколског образовања</w:t>
            </w:r>
          </w:p>
        </w:tc>
        <w:tc>
          <w:tcPr>
            <w:tcW w:w="1789" w:type="dxa"/>
            <w:gridSpan w:val="6"/>
            <w:vAlign w:val="center"/>
          </w:tcPr>
          <w:p w14:paraId="74B6B158" w14:textId="77777777" w:rsidR="005A3467" w:rsidRPr="003F3B72" w:rsidRDefault="005A3467" w:rsidP="00331F25">
            <w:pPr>
              <w:spacing w:before="60" w:after="60"/>
              <w:rPr>
                <w:sz w:val="20"/>
                <w:szCs w:val="20"/>
              </w:rPr>
            </w:pPr>
            <w:r>
              <w:rPr>
                <w:sz w:val="20"/>
                <w:szCs w:val="20"/>
              </w:rPr>
              <w:t>Број информисаних родитеља</w:t>
            </w:r>
          </w:p>
        </w:tc>
        <w:tc>
          <w:tcPr>
            <w:tcW w:w="643" w:type="dxa"/>
            <w:gridSpan w:val="2"/>
            <w:vAlign w:val="center"/>
          </w:tcPr>
          <w:p w14:paraId="1FBE7BE6"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69A3F501" w14:textId="77777777" w:rsidR="005A3467" w:rsidRDefault="005A3467" w:rsidP="00331F25">
            <w:pPr>
              <w:spacing w:before="60" w:after="60"/>
              <w:jc w:val="center"/>
              <w:rPr>
                <w:sz w:val="20"/>
                <w:szCs w:val="20"/>
              </w:rPr>
            </w:pPr>
            <w:r>
              <w:rPr>
                <w:sz w:val="20"/>
                <w:szCs w:val="20"/>
              </w:rPr>
              <w:t>1</w:t>
            </w:r>
          </w:p>
        </w:tc>
        <w:tc>
          <w:tcPr>
            <w:tcW w:w="957" w:type="dxa"/>
            <w:gridSpan w:val="4"/>
            <w:vAlign w:val="center"/>
          </w:tcPr>
          <w:p w14:paraId="51FB0805" w14:textId="77777777" w:rsidR="005A3467" w:rsidRPr="007A39B2" w:rsidRDefault="005A3467" w:rsidP="00331F25">
            <w:pPr>
              <w:spacing w:before="60" w:after="60"/>
              <w:jc w:val="center"/>
              <w:rPr>
                <w:sz w:val="20"/>
                <w:szCs w:val="20"/>
              </w:rPr>
            </w:pPr>
            <w:r>
              <w:rPr>
                <w:sz w:val="20"/>
                <w:szCs w:val="20"/>
              </w:rPr>
              <w:t>45</w:t>
            </w:r>
          </w:p>
        </w:tc>
        <w:tc>
          <w:tcPr>
            <w:tcW w:w="965" w:type="dxa"/>
            <w:gridSpan w:val="2"/>
            <w:vAlign w:val="center"/>
          </w:tcPr>
          <w:p w14:paraId="266F8DCC" w14:textId="77777777" w:rsidR="005A3467" w:rsidRPr="007A39B2" w:rsidRDefault="005A3467" w:rsidP="00331F25">
            <w:pPr>
              <w:spacing w:before="60" w:after="60"/>
              <w:jc w:val="center"/>
              <w:rPr>
                <w:sz w:val="20"/>
                <w:szCs w:val="20"/>
              </w:rPr>
            </w:pPr>
            <w:r>
              <w:rPr>
                <w:sz w:val="20"/>
                <w:szCs w:val="20"/>
              </w:rPr>
              <w:t>45</w:t>
            </w:r>
          </w:p>
        </w:tc>
        <w:tc>
          <w:tcPr>
            <w:tcW w:w="959" w:type="dxa"/>
            <w:gridSpan w:val="4"/>
            <w:vAlign w:val="center"/>
          </w:tcPr>
          <w:p w14:paraId="209F86C1" w14:textId="77777777" w:rsidR="005A3467" w:rsidRPr="007A39B2" w:rsidRDefault="005A3467" w:rsidP="00331F25">
            <w:pPr>
              <w:spacing w:before="60" w:after="60"/>
              <w:jc w:val="center"/>
              <w:rPr>
                <w:sz w:val="20"/>
                <w:szCs w:val="20"/>
              </w:rPr>
            </w:pPr>
            <w:r>
              <w:rPr>
                <w:sz w:val="20"/>
                <w:szCs w:val="20"/>
              </w:rPr>
              <w:t>45</w:t>
            </w:r>
          </w:p>
        </w:tc>
        <w:tc>
          <w:tcPr>
            <w:tcW w:w="1777" w:type="dxa"/>
            <w:gridSpan w:val="3"/>
            <w:vAlign w:val="center"/>
          </w:tcPr>
          <w:p w14:paraId="23016412" w14:textId="77777777" w:rsidR="005A3467" w:rsidRDefault="005A3467" w:rsidP="00331F25">
            <w:pPr>
              <w:spacing w:before="60" w:after="60"/>
              <w:rPr>
                <w:sz w:val="20"/>
                <w:szCs w:val="20"/>
              </w:rPr>
            </w:pPr>
            <w:r>
              <w:rPr>
                <w:sz w:val="20"/>
                <w:szCs w:val="20"/>
              </w:rPr>
              <w:t>Извештај са инфо-сесија</w:t>
            </w:r>
          </w:p>
          <w:p w14:paraId="0768C4BC" w14:textId="77777777" w:rsidR="005A3467" w:rsidRDefault="005A3467" w:rsidP="00331F25">
            <w:pPr>
              <w:spacing w:before="60" w:after="60"/>
              <w:rPr>
                <w:sz w:val="20"/>
                <w:szCs w:val="20"/>
              </w:rPr>
            </w:pPr>
            <w:r>
              <w:rPr>
                <w:sz w:val="20"/>
                <w:szCs w:val="20"/>
              </w:rPr>
              <w:t>Листе учесника</w:t>
            </w:r>
          </w:p>
          <w:p w14:paraId="59500AA1" w14:textId="77777777" w:rsidR="005A3467" w:rsidRPr="003F3B72" w:rsidRDefault="005A3467" w:rsidP="00331F25">
            <w:pPr>
              <w:spacing w:before="60" w:after="60"/>
              <w:rPr>
                <w:sz w:val="20"/>
                <w:szCs w:val="20"/>
              </w:rPr>
            </w:pPr>
            <w:r>
              <w:rPr>
                <w:sz w:val="20"/>
                <w:szCs w:val="20"/>
              </w:rPr>
              <w:t>Извештај локалног тима за рани развој деце</w:t>
            </w:r>
          </w:p>
        </w:tc>
      </w:tr>
      <w:tr w:rsidR="005A3467" w:rsidRPr="003F3B72" w14:paraId="7766C993" w14:textId="77777777" w:rsidTr="00331F25">
        <w:tc>
          <w:tcPr>
            <w:tcW w:w="738" w:type="dxa"/>
            <w:vAlign w:val="center"/>
          </w:tcPr>
          <w:p w14:paraId="2578CAAD" w14:textId="77777777" w:rsidR="005A3467" w:rsidRDefault="005A3467" w:rsidP="00331F25">
            <w:pPr>
              <w:spacing w:before="60" w:after="60"/>
              <w:jc w:val="right"/>
              <w:rPr>
                <w:sz w:val="20"/>
                <w:szCs w:val="20"/>
              </w:rPr>
            </w:pPr>
            <w:r>
              <w:rPr>
                <w:sz w:val="20"/>
                <w:szCs w:val="20"/>
              </w:rPr>
              <w:lastRenderedPageBreak/>
              <w:t>3.1.3</w:t>
            </w:r>
          </w:p>
        </w:tc>
        <w:tc>
          <w:tcPr>
            <w:tcW w:w="2093" w:type="dxa"/>
            <w:gridSpan w:val="3"/>
            <w:vAlign w:val="center"/>
          </w:tcPr>
          <w:p w14:paraId="260415CF" w14:textId="77777777" w:rsidR="005A3467" w:rsidRPr="003F3B72" w:rsidRDefault="005A3467" w:rsidP="00331F25">
            <w:pPr>
              <w:spacing w:before="60" w:after="60"/>
              <w:rPr>
                <w:sz w:val="20"/>
                <w:szCs w:val="20"/>
              </w:rPr>
            </w:pPr>
            <w:r w:rsidRPr="001015A5">
              <w:rPr>
                <w:sz w:val="20"/>
                <w:szCs w:val="20"/>
              </w:rPr>
              <w:t>Инфо-сесије са родитељима  из градских и сеоских средина о значају континуитета основношколског образовања</w:t>
            </w:r>
          </w:p>
        </w:tc>
        <w:tc>
          <w:tcPr>
            <w:tcW w:w="2243" w:type="dxa"/>
            <w:gridSpan w:val="2"/>
            <w:vAlign w:val="center"/>
          </w:tcPr>
          <w:p w14:paraId="05C55A34" w14:textId="77777777" w:rsidR="005A3467" w:rsidRPr="003F3B72" w:rsidRDefault="005A3467" w:rsidP="00331F25">
            <w:pPr>
              <w:spacing w:before="60" w:after="60"/>
              <w:rPr>
                <w:sz w:val="20"/>
                <w:szCs w:val="20"/>
              </w:rPr>
            </w:pPr>
            <w:r>
              <w:rPr>
                <w:sz w:val="20"/>
                <w:szCs w:val="20"/>
              </w:rPr>
              <w:t xml:space="preserve">Повећана информисаност родитеља ученика основних школа </w:t>
            </w:r>
            <w:r w:rsidRPr="006118B5">
              <w:rPr>
                <w:sz w:val="20"/>
                <w:szCs w:val="20"/>
              </w:rPr>
              <w:t xml:space="preserve">о </w:t>
            </w:r>
            <w:r w:rsidRPr="009B6507">
              <w:rPr>
                <w:sz w:val="20"/>
                <w:szCs w:val="20"/>
              </w:rPr>
              <w:t xml:space="preserve">значају континуитета </w:t>
            </w:r>
            <w:r>
              <w:rPr>
                <w:sz w:val="20"/>
                <w:szCs w:val="20"/>
              </w:rPr>
              <w:t>основно</w:t>
            </w:r>
            <w:r w:rsidRPr="009B6507">
              <w:rPr>
                <w:sz w:val="20"/>
                <w:szCs w:val="20"/>
              </w:rPr>
              <w:t>школског образовања</w:t>
            </w:r>
          </w:p>
        </w:tc>
        <w:tc>
          <w:tcPr>
            <w:tcW w:w="1789" w:type="dxa"/>
            <w:gridSpan w:val="6"/>
            <w:vAlign w:val="center"/>
          </w:tcPr>
          <w:p w14:paraId="7F22329C" w14:textId="77777777" w:rsidR="005A3467" w:rsidRPr="003F3B72" w:rsidRDefault="005A3467" w:rsidP="00331F25">
            <w:pPr>
              <w:spacing w:before="60" w:after="60"/>
              <w:rPr>
                <w:sz w:val="20"/>
                <w:szCs w:val="20"/>
              </w:rPr>
            </w:pPr>
            <w:r>
              <w:rPr>
                <w:sz w:val="20"/>
                <w:szCs w:val="20"/>
              </w:rPr>
              <w:t>Број информисаних родитеља</w:t>
            </w:r>
          </w:p>
        </w:tc>
        <w:tc>
          <w:tcPr>
            <w:tcW w:w="643" w:type="dxa"/>
            <w:gridSpan w:val="2"/>
            <w:vAlign w:val="center"/>
          </w:tcPr>
          <w:p w14:paraId="5DFC93F0"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3DC45566" w14:textId="77777777" w:rsidR="005A3467" w:rsidRDefault="005A3467" w:rsidP="00331F25">
            <w:pPr>
              <w:spacing w:before="60" w:after="60"/>
              <w:jc w:val="center"/>
              <w:rPr>
                <w:sz w:val="20"/>
                <w:szCs w:val="20"/>
              </w:rPr>
            </w:pPr>
            <w:r>
              <w:rPr>
                <w:sz w:val="20"/>
                <w:szCs w:val="20"/>
              </w:rPr>
              <w:t>1</w:t>
            </w:r>
          </w:p>
        </w:tc>
        <w:tc>
          <w:tcPr>
            <w:tcW w:w="957" w:type="dxa"/>
            <w:gridSpan w:val="4"/>
            <w:vAlign w:val="center"/>
          </w:tcPr>
          <w:p w14:paraId="300D0385" w14:textId="77777777" w:rsidR="005A3467" w:rsidRPr="005B7AC8" w:rsidRDefault="005A3467" w:rsidP="00331F25">
            <w:pPr>
              <w:spacing w:before="60" w:after="60"/>
              <w:jc w:val="center"/>
              <w:rPr>
                <w:sz w:val="20"/>
                <w:szCs w:val="20"/>
              </w:rPr>
            </w:pPr>
            <w:r>
              <w:rPr>
                <w:sz w:val="20"/>
                <w:szCs w:val="20"/>
              </w:rPr>
              <w:t>60</w:t>
            </w:r>
          </w:p>
        </w:tc>
        <w:tc>
          <w:tcPr>
            <w:tcW w:w="965" w:type="dxa"/>
            <w:gridSpan w:val="2"/>
            <w:vAlign w:val="center"/>
          </w:tcPr>
          <w:p w14:paraId="7E4CDA82" w14:textId="77777777" w:rsidR="005A3467" w:rsidRPr="005B7AC8" w:rsidRDefault="005A3467" w:rsidP="00331F25">
            <w:pPr>
              <w:spacing w:before="60" w:after="60"/>
              <w:jc w:val="center"/>
              <w:rPr>
                <w:sz w:val="20"/>
                <w:szCs w:val="20"/>
              </w:rPr>
            </w:pPr>
            <w:r>
              <w:rPr>
                <w:sz w:val="20"/>
                <w:szCs w:val="20"/>
              </w:rPr>
              <w:t>60</w:t>
            </w:r>
          </w:p>
        </w:tc>
        <w:tc>
          <w:tcPr>
            <w:tcW w:w="959" w:type="dxa"/>
            <w:gridSpan w:val="4"/>
            <w:vAlign w:val="center"/>
          </w:tcPr>
          <w:p w14:paraId="65679B38" w14:textId="77777777" w:rsidR="005A3467" w:rsidRPr="005B7AC8" w:rsidRDefault="005A3467" w:rsidP="00331F25">
            <w:pPr>
              <w:spacing w:before="60" w:after="60"/>
              <w:jc w:val="center"/>
              <w:rPr>
                <w:sz w:val="20"/>
                <w:szCs w:val="20"/>
              </w:rPr>
            </w:pPr>
            <w:r>
              <w:rPr>
                <w:sz w:val="20"/>
                <w:szCs w:val="20"/>
              </w:rPr>
              <w:t>60</w:t>
            </w:r>
          </w:p>
        </w:tc>
        <w:tc>
          <w:tcPr>
            <w:tcW w:w="1777" w:type="dxa"/>
            <w:gridSpan w:val="3"/>
            <w:vAlign w:val="center"/>
          </w:tcPr>
          <w:p w14:paraId="52BAA60F" w14:textId="77777777" w:rsidR="005A3467" w:rsidRDefault="005A3467" w:rsidP="00331F25">
            <w:pPr>
              <w:spacing w:before="60" w:after="60"/>
              <w:rPr>
                <w:sz w:val="20"/>
                <w:szCs w:val="20"/>
              </w:rPr>
            </w:pPr>
            <w:r>
              <w:rPr>
                <w:sz w:val="20"/>
                <w:szCs w:val="20"/>
              </w:rPr>
              <w:t>Извештај са инфо-сесија</w:t>
            </w:r>
          </w:p>
          <w:p w14:paraId="5D816ACF" w14:textId="77777777" w:rsidR="005A3467" w:rsidRDefault="005A3467" w:rsidP="00331F25">
            <w:pPr>
              <w:spacing w:before="60" w:after="60"/>
              <w:rPr>
                <w:sz w:val="20"/>
                <w:szCs w:val="20"/>
              </w:rPr>
            </w:pPr>
            <w:r>
              <w:rPr>
                <w:sz w:val="20"/>
                <w:szCs w:val="20"/>
              </w:rPr>
              <w:t>Листе учесника</w:t>
            </w:r>
          </w:p>
          <w:p w14:paraId="48EB6D7A" w14:textId="77777777" w:rsidR="005A3467" w:rsidRDefault="005A3467" w:rsidP="00331F25">
            <w:pPr>
              <w:spacing w:before="60" w:after="60"/>
              <w:rPr>
                <w:sz w:val="20"/>
                <w:szCs w:val="20"/>
              </w:rPr>
            </w:pPr>
            <w:r>
              <w:rPr>
                <w:sz w:val="20"/>
                <w:szCs w:val="20"/>
              </w:rPr>
              <w:t>Извештај локалног тима за превенцију осипања</w:t>
            </w:r>
          </w:p>
          <w:p w14:paraId="0AD3B8D7" w14:textId="77777777" w:rsidR="005A3467" w:rsidRPr="003F3B72" w:rsidRDefault="005A3467" w:rsidP="00331F25">
            <w:pPr>
              <w:spacing w:before="60" w:after="60"/>
              <w:rPr>
                <w:sz w:val="20"/>
                <w:szCs w:val="20"/>
              </w:rPr>
            </w:pPr>
          </w:p>
        </w:tc>
      </w:tr>
      <w:tr w:rsidR="005A3467" w:rsidRPr="003F3B72" w14:paraId="2DED3886" w14:textId="77777777" w:rsidTr="00331F25">
        <w:tc>
          <w:tcPr>
            <w:tcW w:w="738" w:type="dxa"/>
            <w:vAlign w:val="center"/>
          </w:tcPr>
          <w:p w14:paraId="3D4FF275" w14:textId="77777777" w:rsidR="005A3467" w:rsidRPr="00534F28" w:rsidRDefault="005A3467" w:rsidP="00331F25">
            <w:pPr>
              <w:spacing w:before="60" w:after="60"/>
              <w:jc w:val="right"/>
              <w:rPr>
                <w:sz w:val="20"/>
                <w:szCs w:val="20"/>
                <w:lang w:val="sr-Latn-RS"/>
              </w:rPr>
            </w:pPr>
            <w:r>
              <w:rPr>
                <w:sz w:val="20"/>
                <w:szCs w:val="20"/>
                <w:lang w:val="sr-Latn-RS"/>
              </w:rPr>
              <w:t>3.1.4</w:t>
            </w:r>
          </w:p>
        </w:tc>
        <w:tc>
          <w:tcPr>
            <w:tcW w:w="2093" w:type="dxa"/>
            <w:gridSpan w:val="3"/>
            <w:vAlign w:val="center"/>
          </w:tcPr>
          <w:p w14:paraId="3F153544" w14:textId="77777777" w:rsidR="005A3467" w:rsidRPr="00CB4DC2" w:rsidRDefault="005A3467" w:rsidP="00331F25">
            <w:pPr>
              <w:spacing w:before="60" w:after="60"/>
              <w:rPr>
                <w:sz w:val="20"/>
                <w:szCs w:val="20"/>
                <w:lang w:val="sr-Latn-RS"/>
              </w:rPr>
            </w:pPr>
            <w:r w:rsidRPr="001015A5">
              <w:rPr>
                <w:sz w:val="20"/>
                <w:szCs w:val="20"/>
              </w:rPr>
              <w:t>Инфо</w:t>
            </w:r>
            <w:r w:rsidRPr="00CB4DC2">
              <w:rPr>
                <w:sz w:val="20"/>
                <w:szCs w:val="20"/>
                <w:lang w:val="sr-Latn-RS"/>
              </w:rPr>
              <w:t>-</w:t>
            </w:r>
            <w:r w:rsidRPr="001015A5">
              <w:rPr>
                <w:sz w:val="20"/>
                <w:szCs w:val="20"/>
              </w:rPr>
              <w:t>сесије</w:t>
            </w:r>
            <w:r w:rsidRPr="00CB4DC2">
              <w:rPr>
                <w:sz w:val="20"/>
                <w:szCs w:val="20"/>
                <w:lang w:val="sr-Latn-RS"/>
              </w:rPr>
              <w:t xml:space="preserve"> </w:t>
            </w:r>
            <w:r w:rsidRPr="001015A5">
              <w:rPr>
                <w:sz w:val="20"/>
                <w:szCs w:val="20"/>
              </w:rPr>
              <w:t>са</w:t>
            </w:r>
            <w:r w:rsidRPr="00CB4DC2">
              <w:rPr>
                <w:sz w:val="20"/>
                <w:szCs w:val="20"/>
                <w:lang w:val="sr-Latn-RS"/>
              </w:rPr>
              <w:t xml:space="preserve"> </w:t>
            </w:r>
            <w:r w:rsidRPr="001015A5">
              <w:rPr>
                <w:sz w:val="20"/>
                <w:szCs w:val="20"/>
              </w:rPr>
              <w:t>родитељима</w:t>
            </w:r>
            <w:r w:rsidRPr="00CB4DC2">
              <w:rPr>
                <w:sz w:val="20"/>
                <w:szCs w:val="20"/>
                <w:lang w:val="sr-Latn-RS"/>
              </w:rPr>
              <w:t xml:space="preserve">  </w:t>
            </w:r>
            <w:r w:rsidRPr="001015A5">
              <w:rPr>
                <w:sz w:val="20"/>
                <w:szCs w:val="20"/>
              </w:rPr>
              <w:t>и</w:t>
            </w:r>
            <w:r w:rsidRPr="00CB4DC2">
              <w:rPr>
                <w:sz w:val="20"/>
                <w:szCs w:val="20"/>
                <w:lang w:val="sr-Latn-RS"/>
              </w:rPr>
              <w:t xml:space="preserve"> </w:t>
            </w:r>
            <w:r w:rsidRPr="001015A5">
              <w:rPr>
                <w:sz w:val="20"/>
                <w:szCs w:val="20"/>
              </w:rPr>
              <w:t>младима</w:t>
            </w:r>
            <w:r w:rsidRPr="00CB4DC2">
              <w:rPr>
                <w:sz w:val="20"/>
                <w:szCs w:val="20"/>
                <w:lang w:val="sr-Latn-RS"/>
              </w:rPr>
              <w:t xml:space="preserve"> </w:t>
            </w:r>
            <w:r w:rsidRPr="001015A5">
              <w:rPr>
                <w:sz w:val="20"/>
                <w:szCs w:val="20"/>
              </w:rPr>
              <w:t>из</w:t>
            </w:r>
            <w:r w:rsidRPr="00CB4DC2">
              <w:rPr>
                <w:sz w:val="20"/>
                <w:szCs w:val="20"/>
                <w:lang w:val="sr-Latn-RS"/>
              </w:rPr>
              <w:t xml:space="preserve"> </w:t>
            </w:r>
            <w:r w:rsidRPr="001015A5">
              <w:rPr>
                <w:sz w:val="20"/>
                <w:szCs w:val="20"/>
              </w:rPr>
              <w:t>градских</w:t>
            </w:r>
            <w:r w:rsidRPr="00CB4DC2">
              <w:rPr>
                <w:sz w:val="20"/>
                <w:szCs w:val="20"/>
                <w:lang w:val="sr-Latn-RS"/>
              </w:rPr>
              <w:t xml:space="preserve"> </w:t>
            </w:r>
            <w:r w:rsidRPr="001015A5">
              <w:rPr>
                <w:sz w:val="20"/>
                <w:szCs w:val="20"/>
              </w:rPr>
              <w:t>и</w:t>
            </w:r>
            <w:r w:rsidRPr="00CB4DC2">
              <w:rPr>
                <w:sz w:val="20"/>
                <w:szCs w:val="20"/>
                <w:lang w:val="sr-Latn-RS"/>
              </w:rPr>
              <w:t xml:space="preserve"> </w:t>
            </w:r>
            <w:r w:rsidRPr="001015A5">
              <w:rPr>
                <w:sz w:val="20"/>
                <w:szCs w:val="20"/>
              </w:rPr>
              <w:t>сеоских</w:t>
            </w:r>
            <w:r w:rsidRPr="00CB4DC2">
              <w:rPr>
                <w:sz w:val="20"/>
                <w:szCs w:val="20"/>
                <w:lang w:val="sr-Latn-RS"/>
              </w:rPr>
              <w:t xml:space="preserve"> </w:t>
            </w:r>
            <w:r w:rsidRPr="001015A5">
              <w:rPr>
                <w:sz w:val="20"/>
                <w:szCs w:val="20"/>
              </w:rPr>
              <w:t>средина</w:t>
            </w:r>
            <w:r w:rsidRPr="00CB4DC2">
              <w:rPr>
                <w:sz w:val="20"/>
                <w:szCs w:val="20"/>
                <w:lang w:val="sr-Latn-RS"/>
              </w:rPr>
              <w:t xml:space="preserve"> </w:t>
            </w:r>
            <w:r w:rsidRPr="001015A5">
              <w:rPr>
                <w:sz w:val="20"/>
                <w:szCs w:val="20"/>
              </w:rPr>
              <w:t>о</w:t>
            </w:r>
            <w:r w:rsidRPr="00CB4DC2">
              <w:rPr>
                <w:sz w:val="20"/>
                <w:szCs w:val="20"/>
                <w:lang w:val="sr-Latn-RS"/>
              </w:rPr>
              <w:t xml:space="preserve"> </w:t>
            </w:r>
            <w:r w:rsidRPr="001015A5">
              <w:rPr>
                <w:sz w:val="20"/>
                <w:szCs w:val="20"/>
              </w:rPr>
              <w:t>значају</w:t>
            </w:r>
            <w:r w:rsidRPr="00CB4DC2">
              <w:rPr>
                <w:sz w:val="20"/>
                <w:szCs w:val="20"/>
                <w:lang w:val="sr-Latn-RS"/>
              </w:rPr>
              <w:t xml:space="preserve"> </w:t>
            </w:r>
            <w:r w:rsidRPr="001015A5">
              <w:rPr>
                <w:sz w:val="20"/>
                <w:szCs w:val="20"/>
              </w:rPr>
              <w:t>укључивања</w:t>
            </w:r>
            <w:r w:rsidRPr="00CB4DC2">
              <w:rPr>
                <w:sz w:val="20"/>
                <w:szCs w:val="20"/>
                <w:lang w:val="sr-Latn-RS"/>
              </w:rPr>
              <w:t xml:space="preserve"> </w:t>
            </w:r>
            <w:r w:rsidRPr="001015A5">
              <w:rPr>
                <w:sz w:val="20"/>
                <w:szCs w:val="20"/>
              </w:rPr>
              <w:t>и</w:t>
            </w:r>
            <w:r w:rsidRPr="00CB4DC2">
              <w:rPr>
                <w:sz w:val="20"/>
                <w:szCs w:val="20"/>
                <w:lang w:val="sr-Latn-RS"/>
              </w:rPr>
              <w:t xml:space="preserve"> </w:t>
            </w:r>
            <w:r w:rsidRPr="001015A5">
              <w:rPr>
                <w:sz w:val="20"/>
                <w:szCs w:val="20"/>
              </w:rPr>
              <w:t>комплетирања</w:t>
            </w:r>
            <w:r w:rsidRPr="00CB4DC2">
              <w:rPr>
                <w:sz w:val="20"/>
                <w:szCs w:val="20"/>
                <w:lang w:val="sr-Latn-RS"/>
              </w:rPr>
              <w:t xml:space="preserve"> </w:t>
            </w:r>
            <w:r w:rsidRPr="001015A5">
              <w:rPr>
                <w:sz w:val="20"/>
                <w:szCs w:val="20"/>
              </w:rPr>
              <w:t>средњошколског</w:t>
            </w:r>
            <w:r w:rsidRPr="00CB4DC2">
              <w:rPr>
                <w:sz w:val="20"/>
                <w:szCs w:val="20"/>
                <w:lang w:val="sr-Latn-RS"/>
              </w:rPr>
              <w:t xml:space="preserve"> </w:t>
            </w:r>
            <w:r w:rsidRPr="001015A5">
              <w:rPr>
                <w:sz w:val="20"/>
                <w:szCs w:val="20"/>
              </w:rPr>
              <w:t>образовања</w:t>
            </w:r>
          </w:p>
        </w:tc>
        <w:tc>
          <w:tcPr>
            <w:tcW w:w="2243" w:type="dxa"/>
            <w:gridSpan w:val="2"/>
            <w:vAlign w:val="center"/>
          </w:tcPr>
          <w:p w14:paraId="2BA94579" w14:textId="77777777" w:rsidR="005A3467" w:rsidRPr="00CB4DC2" w:rsidRDefault="005A3467" w:rsidP="00331F25">
            <w:pPr>
              <w:spacing w:before="60" w:after="60"/>
              <w:rPr>
                <w:sz w:val="20"/>
                <w:szCs w:val="20"/>
                <w:lang w:val="sr-Latn-RS"/>
              </w:rPr>
            </w:pPr>
            <w:r>
              <w:rPr>
                <w:sz w:val="20"/>
                <w:szCs w:val="20"/>
              </w:rPr>
              <w:t>Повећана</w:t>
            </w:r>
            <w:r w:rsidRPr="00CB4DC2">
              <w:rPr>
                <w:sz w:val="20"/>
                <w:szCs w:val="20"/>
                <w:lang w:val="sr-Latn-RS"/>
              </w:rPr>
              <w:t xml:space="preserve"> </w:t>
            </w:r>
            <w:r>
              <w:rPr>
                <w:sz w:val="20"/>
                <w:szCs w:val="20"/>
              </w:rPr>
              <w:t>информисаност</w:t>
            </w:r>
            <w:r w:rsidRPr="00CB4DC2">
              <w:rPr>
                <w:sz w:val="20"/>
                <w:szCs w:val="20"/>
                <w:lang w:val="sr-Latn-RS"/>
              </w:rPr>
              <w:t xml:space="preserve"> </w:t>
            </w:r>
            <w:r>
              <w:rPr>
                <w:sz w:val="20"/>
                <w:szCs w:val="20"/>
              </w:rPr>
              <w:t>родитеља</w:t>
            </w:r>
            <w:r w:rsidRPr="00CB4DC2">
              <w:rPr>
                <w:sz w:val="20"/>
                <w:szCs w:val="20"/>
                <w:lang w:val="sr-Latn-RS"/>
              </w:rPr>
              <w:t xml:space="preserve"> </w:t>
            </w:r>
            <w:r>
              <w:rPr>
                <w:sz w:val="20"/>
                <w:szCs w:val="20"/>
              </w:rPr>
              <w:t>ученика</w:t>
            </w:r>
            <w:r w:rsidRPr="00CB4DC2">
              <w:rPr>
                <w:sz w:val="20"/>
                <w:szCs w:val="20"/>
                <w:lang w:val="sr-Latn-RS"/>
              </w:rPr>
              <w:t xml:space="preserve"> </w:t>
            </w:r>
            <w:r>
              <w:rPr>
                <w:sz w:val="20"/>
                <w:szCs w:val="20"/>
              </w:rPr>
              <w:t>средњих</w:t>
            </w:r>
            <w:r w:rsidRPr="00CB4DC2">
              <w:rPr>
                <w:sz w:val="20"/>
                <w:szCs w:val="20"/>
                <w:lang w:val="sr-Latn-RS"/>
              </w:rPr>
              <w:t xml:space="preserve"> </w:t>
            </w:r>
            <w:r>
              <w:rPr>
                <w:sz w:val="20"/>
                <w:szCs w:val="20"/>
              </w:rPr>
              <w:t>школа</w:t>
            </w:r>
            <w:r w:rsidRPr="00CB4DC2">
              <w:rPr>
                <w:sz w:val="20"/>
                <w:szCs w:val="20"/>
                <w:lang w:val="sr-Latn-RS"/>
              </w:rPr>
              <w:t xml:space="preserve"> </w:t>
            </w:r>
            <w:r>
              <w:rPr>
                <w:sz w:val="20"/>
                <w:szCs w:val="20"/>
              </w:rPr>
              <w:t>и</w:t>
            </w:r>
            <w:r w:rsidRPr="00CB4DC2">
              <w:rPr>
                <w:sz w:val="20"/>
                <w:szCs w:val="20"/>
                <w:lang w:val="sr-Latn-RS"/>
              </w:rPr>
              <w:t xml:space="preserve"> </w:t>
            </w:r>
            <w:r>
              <w:rPr>
                <w:sz w:val="20"/>
                <w:szCs w:val="20"/>
              </w:rPr>
              <w:t>младих</w:t>
            </w:r>
            <w:r w:rsidRPr="00CB4DC2">
              <w:rPr>
                <w:sz w:val="20"/>
                <w:szCs w:val="20"/>
                <w:lang w:val="sr-Latn-RS"/>
              </w:rPr>
              <w:t xml:space="preserve"> </w:t>
            </w:r>
            <w:r>
              <w:rPr>
                <w:sz w:val="20"/>
                <w:szCs w:val="20"/>
              </w:rPr>
              <w:t>о</w:t>
            </w:r>
            <w:r w:rsidRPr="00CB4DC2">
              <w:rPr>
                <w:sz w:val="20"/>
                <w:szCs w:val="20"/>
                <w:lang w:val="sr-Latn-RS"/>
              </w:rPr>
              <w:t xml:space="preserve"> </w:t>
            </w:r>
            <w:r w:rsidRPr="001015A5">
              <w:rPr>
                <w:sz w:val="20"/>
                <w:szCs w:val="20"/>
              </w:rPr>
              <w:t>значају</w:t>
            </w:r>
            <w:r w:rsidRPr="00CB4DC2">
              <w:rPr>
                <w:sz w:val="20"/>
                <w:szCs w:val="20"/>
                <w:lang w:val="sr-Latn-RS"/>
              </w:rPr>
              <w:t xml:space="preserve"> </w:t>
            </w:r>
            <w:r w:rsidRPr="001015A5">
              <w:rPr>
                <w:sz w:val="20"/>
                <w:szCs w:val="20"/>
              </w:rPr>
              <w:t>укључивања</w:t>
            </w:r>
            <w:r w:rsidRPr="00CB4DC2">
              <w:rPr>
                <w:sz w:val="20"/>
                <w:szCs w:val="20"/>
                <w:lang w:val="sr-Latn-RS"/>
              </w:rPr>
              <w:t xml:space="preserve"> </w:t>
            </w:r>
            <w:r w:rsidRPr="001015A5">
              <w:rPr>
                <w:sz w:val="20"/>
                <w:szCs w:val="20"/>
              </w:rPr>
              <w:t>и</w:t>
            </w:r>
            <w:r w:rsidRPr="00CB4DC2">
              <w:rPr>
                <w:sz w:val="20"/>
                <w:szCs w:val="20"/>
                <w:lang w:val="sr-Latn-RS"/>
              </w:rPr>
              <w:t xml:space="preserve"> </w:t>
            </w:r>
            <w:r w:rsidRPr="001015A5">
              <w:rPr>
                <w:sz w:val="20"/>
                <w:szCs w:val="20"/>
              </w:rPr>
              <w:t>комплетирања</w:t>
            </w:r>
            <w:r w:rsidRPr="00CB4DC2">
              <w:rPr>
                <w:sz w:val="20"/>
                <w:szCs w:val="20"/>
                <w:lang w:val="sr-Latn-RS"/>
              </w:rPr>
              <w:t xml:space="preserve"> </w:t>
            </w:r>
            <w:r w:rsidRPr="001015A5">
              <w:rPr>
                <w:sz w:val="20"/>
                <w:szCs w:val="20"/>
              </w:rPr>
              <w:t>средњошколског</w:t>
            </w:r>
            <w:r w:rsidRPr="00CB4DC2">
              <w:rPr>
                <w:sz w:val="20"/>
                <w:szCs w:val="20"/>
                <w:lang w:val="sr-Latn-RS"/>
              </w:rPr>
              <w:t xml:space="preserve"> </w:t>
            </w:r>
            <w:r w:rsidRPr="001015A5">
              <w:rPr>
                <w:sz w:val="20"/>
                <w:szCs w:val="20"/>
              </w:rPr>
              <w:t>образовања</w:t>
            </w:r>
          </w:p>
        </w:tc>
        <w:tc>
          <w:tcPr>
            <w:tcW w:w="1789" w:type="dxa"/>
            <w:gridSpan w:val="6"/>
            <w:vAlign w:val="center"/>
          </w:tcPr>
          <w:p w14:paraId="17DB0FA5" w14:textId="77777777" w:rsidR="005A3467" w:rsidRPr="00CD614C" w:rsidRDefault="005A3467" w:rsidP="00331F25">
            <w:pPr>
              <w:spacing w:before="60" w:after="60"/>
              <w:rPr>
                <w:sz w:val="20"/>
                <w:szCs w:val="20"/>
                <w:lang w:val="sr-Latn-RS"/>
              </w:rPr>
            </w:pPr>
            <w:r>
              <w:rPr>
                <w:sz w:val="20"/>
                <w:szCs w:val="20"/>
              </w:rPr>
              <w:t>Број</w:t>
            </w:r>
            <w:r w:rsidRPr="00CD614C">
              <w:rPr>
                <w:sz w:val="20"/>
                <w:szCs w:val="20"/>
                <w:lang w:val="sr-Latn-RS"/>
              </w:rPr>
              <w:t xml:space="preserve"> </w:t>
            </w:r>
            <w:r>
              <w:rPr>
                <w:sz w:val="20"/>
                <w:szCs w:val="20"/>
              </w:rPr>
              <w:t>информисаних родитеља и младих</w:t>
            </w:r>
          </w:p>
        </w:tc>
        <w:tc>
          <w:tcPr>
            <w:tcW w:w="643" w:type="dxa"/>
            <w:gridSpan w:val="2"/>
            <w:vAlign w:val="center"/>
          </w:tcPr>
          <w:p w14:paraId="49F3FADE"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2FEBECE4" w14:textId="77777777" w:rsidR="005A3467" w:rsidRDefault="005A3467" w:rsidP="00331F25">
            <w:pPr>
              <w:spacing w:before="60" w:after="60"/>
              <w:jc w:val="center"/>
              <w:rPr>
                <w:sz w:val="20"/>
                <w:szCs w:val="20"/>
              </w:rPr>
            </w:pPr>
            <w:r>
              <w:rPr>
                <w:sz w:val="20"/>
                <w:szCs w:val="20"/>
              </w:rPr>
              <w:t>1</w:t>
            </w:r>
          </w:p>
        </w:tc>
        <w:tc>
          <w:tcPr>
            <w:tcW w:w="957" w:type="dxa"/>
            <w:gridSpan w:val="4"/>
            <w:vAlign w:val="center"/>
          </w:tcPr>
          <w:p w14:paraId="08EBC34B" w14:textId="77777777" w:rsidR="005A3467" w:rsidRPr="009D6051" w:rsidRDefault="005A3467" w:rsidP="00331F25">
            <w:pPr>
              <w:spacing w:before="60" w:after="60"/>
              <w:jc w:val="center"/>
              <w:rPr>
                <w:sz w:val="20"/>
                <w:szCs w:val="20"/>
              </w:rPr>
            </w:pPr>
            <w:r>
              <w:rPr>
                <w:sz w:val="20"/>
                <w:szCs w:val="20"/>
              </w:rPr>
              <w:t>60</w:t>
            </w:r>
          </w:p>
        </w:tc>
        <w:tc>
          <w:tcPr>
            <w:tcW w:w="965" w:type="dxa"/>
            <w:gridSpan w:val="2"/>
            <w:vAlign w:val="center"/>
          </w:tcPr>
          <w:p w14:paraId="57AFCD44" w14:textId="77777777" w:rsidR="005A3467" w:rsidRPr="009D6051" w:rsidRDefault="005A3467" w:rsidP="00331F25">
            <w:pPr>
              <w:spacing w:before="60" w:after="60"/>
              <w:jc w:val="center"/>
              <w:rPr>
                <w:sz w:val="20"/>
                <w:szCs w:val="20"/>
              </w:rPr>
            </w:pPr>
            <w:r>
              <w:rPr>
                <w:sz w:val="20"/>
                <w:szCs w:val="20"/>
              </w:rPr>
              <w:t>60</w:t>
            </w:r>
          </w:p>
        </w:tc>
        <w:tc>
          <w:tcPr>
            <w:tcW w:w="959" w:type="dxa"/>
            <w:gridSpan w:val="4"/>
            <w:vAlign w:val="center"/>
          </w:tcPr>
          <w:p w14:paraId="0E628C50" w14:textId="77777777" w:rsidR="005A3467" w:rsidRPr="009D6051" w:rsidRDefault="005A3467" w:rsidP="00331F25">
            <w:pPr>
              <w:spacing w:before="60" w:after="60"/>
              <w:jc w:val="center"/>
              <w:rPr>
                <w:sz w:val="20"/>
                <w:szCs w:val="20"/>
              </w:rPr>
            </w:pPr>
            <w:r>
              <w:rPr>
                <w:sz w:val="20"/>
                <w:szCs w:val="20"/>
              </w:rPr>
              <w:t>60</w:t>
            </w:r>
          </w:p>
        </w:tc>
        <w:tc>
          <w:tcPr>
            <w:tcW w:w="1777" w:type="dxa"/>
            <w:gridSpan w:val="3"/>
            <w:vAlign w:val="center"/>
          </w:tcPr>
          <w:p w14:paraId="75AD8E09" w14:textId="77777777" w:rsidR="005A3467" w:rsidRDefault="005A3467" w:rsidP="00331F25">
            <w:pPr>
              <w:spacing w:before="60" w:after="60"/>
              <w:rPr>
                <w:sz w:val="20"/>
                <w:szCs w:val="20"/>
              </w:rPr>
            </w:pPr>
            <w:r>
              <w:rPr>
                <w:sz w:val="20"/>
                <w:szCs w:val="20"/>
              </w:rPr>
              <w:t>Извештај са инфо-сесија</w:t>
            </w:r>
          </w:p>
          <w:p w14:paraId="1E2ED938" w14:textId="77777777" w:rsidR="005A3467" w:rsidRDefault="005A3467" w:rsidP="00331F25">
            <w:pPr>
              <w:spacing w:before="60" w:after="60"/>
              <w:rPr>
                <w:sz w:val="20"/>
                <w:szCs w:val="20"/>
              </w:rPr>
            </w:pPr>
            <w:r>
              <w:rPr>
                <w:sz w:val="20"/>
                <w:szCs w:val="20"/>
              </w:rPr>
              <w:t>Листе учесника</w:t>
            </w:r>
          </w:p>
          <w:p w14:paraId="06500D31" w14:textId="77777777" w:rsidR="005A3467" w:rsidRDefault="005A3467" w:rsidP="00331F25">
            <w:pPr>
              <w:spacing w:before="60" w:after="60"/>
              <w:rPr>
                <w:sz w:val="20"/>
                <w:szCs w:val="20"/>
              </w:rPr>
            </w:pPr>
            <w:r>
              <w:rPr>
                <w:sz w:val="20"/>
                <w:szCs w:val="20"/>
              </w:rPr>
              <w:t>Извештај локалног тима за превенцију осипања</w:t>
            </w:r>
          </w:p>
          <w:p w14:paraId="4816CE18" w14:textId="77777777" w:rsidR="005A3467" w:rsidRPr="003F3B72" w:rsidRDefault="005A3467" w:rsidP="00331F25">
            <w:pPr>
              <w:spacing w:before="60" w:after="60"/>
              <w:rPr>
                <w:sz w:val="20"/>
                <w:szCs w:val="20"/>
              </w:rPr>
            </w:pPr>
          </w:p>
        </w:tc>
      </w:tr>
      <w:tr w:rsidR="005A3467" w:rsidRPr="003F3B72" w14:paraId="277D48E9" w14:textId="77777777" w:rsidTr="00331F25">
        <w:tc>
          <w:tcPr>
            <w:tcW w:w="738" w:type="dxa"/>
            <w:vAlign w:val="center"/>
          </w:tcPr>
          <w:p w14:paraId="009E434D" w14:textId="77777777" w:rsidR="005A3467" w:rsidRPr="00534F28" w:rsidRDefault="005A3467" w:rsidP="00331F25">
            <w:pPr>
              <w:spacing w:before="60" w:after="60"/>
              <w:jc w:val="right"/>
              <w:rPr>
                <w:sz w:val="20"/>
                <w:szCs w:val="20"/>
                <w:lang w:val="sr-Latn-RS"/>
              </w:rPr>
            </w:pPr>
            <w:r>
              <w:rPr>
                <w:sz w:val="20"/>
                <w:szCs w:val="20"/>
                <w:lang w:val="sr-Latn-RS"/>
              </w:rPr>
              <w:t>3.1.5</w:t>
            </w:r>
          </w:p>
        </w:tc>
        <w:tc>
          <w:tcPr>
            <w:tcW w:w="2093" w:type="dxa"/>
            <w:gridSpan w:val="3"/>
            <w:vAlign w:val="center"/>
          </w:tcPr>
          <w:p w14:paraId="5288938C" w14:textId="77777777" w:rsidR="005A3467" w:rsidRPr="00CB4DC2" w:rsidRDefault="005A3467" w:rsidP="00331F25">
            <w:pPr>
              <w:spacing w:before="60" w:after="60"/>
              <w:rPr>
                <w:sz w:val="20"/>
                <w:szCs w:val="20"/>
                <w:lang w:val="sr-Latn-RS"/>
              </w:rPr>
            </w:pPr>
            <w:r w:rsidRPr="001015A5">
              <w:rPr>
                <w:sz w:val="20"/>
                <w:szCs w:val="20"/>
              </w:rPr>
              <w:t>Инфо</w:t>
            </w:r>
            <w:r w:rsidRPr="00CB4DC2">
              <w:rPr>
                <w:sz w:val="20"/>
                <w:szCs w:val="20"/>
                <w:lang w:val="sr-Latn-RS"/>
              </w:rPr>
              <w:t>-</w:t>
            </w:r>
            <w:r w:rsidRPr="001015A5">
              <w:rPr>
                <w:sz w:val="20"/>
                <w:szCs w:val="20"/>
              </w:rPr>
              <w:t>сесије</w:t>
            </w:r>
            <w:r w:rsidRPr="00CB4DC2">
              <w:rPr>
                <w:sz w:val="20"/>
                <w:szCs w:val="20"/>
                <w:lang w:val="sr-Latn-RS"/>
              </w:rPr>
              <w:t xml:space="preserve"> </w:t>
            </w:r>
            <w:r w:rsidRPr="001015A5">
              <w:rPr>
                <w:sz w:val="20"/>
                <w:szCs w:val="20"/>
              </w:rPr>
              <w:t>са</w:t>
            </w:r>
            <w:r w:rsidRPr="00CB4DC2">
              <w:rPr>
                <w:sz w:val="20"/>
                <w:szCs w:val="20"/>
                <w:lang w:val="sr-Latn-RS"/>
              </w:rPr>
              <w:t xml:space="preserve"> </w:t>
            </w:r>
            <w:r w:rsidRPr="001015A5">
              <w:rPr>
                <w:sz w:val="20"/>
                <w:szCs w:val="20"/>
              </w:rPr>
              <w:t>младима</w:t>
            </w:r>
            <w:r w:rsidRPr="00CB4DC2">
              <w:rPr>
                <w:sz w:val="20"/>
                <w:szCs w:val="20"/>
                <w:lang w:val="sr-Latn-RS"/>
              </w:rPr>
              <w:t xml:space="preserve"> </w:t>
            </w:r>
            <w:r w:rsidRPr="001015A5">
              <w:rPr>
                <w:sz w:val="20"/>
                <w:szCs w:val="20"/>
              </w:rPr>
              <w:t>из</w:t>
            </w:r>
            <w:r w:rsidRPr="00CB4DC2">
              <w:rPr>
                <w:sz w:val="20"/>
                <w:szCs w:val="20"/>
                <w:lang w:val="sr-Latn-RS"/>
              </w:rPr>
              <w:t xml:space="preserve"> </w:t>
            </w:r>
            <w:r w:rsidRPr="001015A5">
              <w:rPr>
                <w:sz w:val="20"/>
                <w:szCs w:val="20"/>
              </w:rPr>
              <w:t>градских</w:t>
            </w:r>
            <w:r w:rsidRPr="00CB4DC2">
              <w:rPr>
                <w:sz w:val="20"/>
                <w:szCs w:val="20"/>
                <w:lang w:val="sr-Latn-RS"/>
              </w:rPr>
              <w:t xml:space="preserve"> </w:t>
            </w:r>
            <w:r w:rsidRPr="001015A5">
              <w:rPr>
                <w:sz w:val="20"/>
                <w:szCs w:val="20"/>
              </w:rPr>
              <w:t>и</w:t>
            </w:r>
            <w:r w:rsidRPr="00CB4DC2">
              <w:rPr>
                <w:sz w:val="20"/>
                <w:szCs w:val="20"/>
                <w:lang w:val="sr-Latn-RS"/>
              </w:rPr>
              <w:t xml:space="preserve"> </w:t>
            </w:r>
            <w:r w:rsidRPr="001015A5">
              <w:rPr>
                <w:sz w:val="20"/>
                <w:szCs w:val="20"/>
              </w:rPr>
              <w:t>сеоских</w:t>
            </w:r>
            <w:r w:rsidRPr="00CB4DC2">
              <w:rPr>
                <w:sz w:val="20"/>
                <w:szCs w:val="20"/>
                <w:lang w:val="sr-Latn-RS"/>
              </w:rPr>
              <w:t xml:space="preserve"> </w:t>
            </w:r>
            <w:r w:rsidRPr="001015A5">
              <w:rPr>
                <w:sz w:val="20"/>
                <w:szCs w:val="20"/>
              </w:rPr>
              <w:t>средина</w:t>
            </w:r>
            <w:r w:rsidRPr="00CB4DC2">
              <w:rPr>
                <w:sz w:val="20"/>
                <w:szCs w:val="20"/>
                <w:lang w:val="sr-Latn-RS"/>
              </w:rPr>
              <w:t xml:space="preserve"> </w:t>
            </w:r>
            <w:r w:rsidRPr="001015A5">
              <w:rPr>
                <w:sz w:val="20"/>
                <w:szCs w:val="20"/>
              </w:rPr>
              <w:t>о</w:t>
            </w:r>
            <w:r w:rsidRPr="00CB4DC2">
              <w:rPr>
                <w:sz w:val="20"/>
                <w:szCs w:val="20"/>
                <w:lang w:val="sr-Latn-RS"/>
              </w:rPr>
              <w:t xml:space="preserve"> </w:t>
            </w:r>
            <w:r w:rsidRPr="001015A5">
              <w:rPr>
                <w:sz w:val="20"/>
                <w:szCs w:val="20"/>
              </w:rPr>
              <w:t>значају</w:t>
            </w:r>
            <w:r w:rsidRPr="00CB4DC2">
              <w:rPr>
                <w:sz w:val="20"/>
                <w:szCs w:val="20"/>
                <w:lang w:val="sr-Latn-RS"/>
              </w:rPr>
              <w:t xml:space="preserve"> </w:t>
            </w:r>
            <w:r w:rsidRPr="001015A5">
              <w:rPr>
                <w:sz w:val="20"/>
                <w:szCs w:val="20"/>
              </w:rPr>
              <w:t>укључивања</w:t>
            </w:r>
            <w:r w:rsidRPr="00CB4DC2">
              <w:rPr>
                <w:sz w:val="20"/>
                <w:szCs w:val="20"/>
                <w:lang w:val="sr-Latn-RS"/>
              </w:rPr>
              <w:t xml:space="preserve"> </w:t>
            </w:r>
            <w:r w:rsidRPr="001015A5">
              <w:rPr>
                <w:sz w:val="20"/>
                <w:szCs w:val="20"/>
              </w:rPr>
              <w:t>и</w:t>
            </w:r>
            <w:r w:rsidRPr="00CB4DC2">
              <w:rPr>
                <w:sz w:val="20"/>
                <w:szCs w:val="20"/>
                <w:lang w:val="sr-Latn-RS"/>
              </w:rPr>
              <w:t xml:space="preserve"> </w:t>
            </w:r>
            <w:r w:rsidRPr="001015A5">
              <w:rPr>
                <w:sz w:val="20"/>
                <w:szCs w:val="20"/>
              </w:rPr>
              <w:t>комплетирања</w:t>
            </w:r>
            <w:r w:rsidRPr="00CB4DC2">
              <w:rPr>
                <w:sz w:val="20"/>
                <w:szCs w:val="20"/>
                <w:lang w:val="sr-Latn-RS"/>
              </w:rPr>
              <w:t xml:space="preserve"> </w:t>
            </w:r>
            <w:r w:rsidRPr="001015A5">
              <w:rPr>
                <w:sz w:val="20"/>
                <w:szCs w:val="20"/>
              </w:rPr>
              <w:t>високог</w:t>
            </w:r>
            <w:r w:rsidRPr="00CB4DC2">
              <w:rPr>
                <w:sz w:val="20"/>
                <w:szCs w:val="20"/>
                <w:lang w:val="sr-Latn-RS"/>
              </w:rPr>
              <w:t xml:space="preserve"> </w:t>
            </w:r>
            <w:r w:rsidRPr="001015A5">
              <w:rPr>
                <w:sz w:val="20"/>
                <w:szCs w:val="20"/>
              </w:rPr>
              <w:t>образовања</w:t>
            </w:r>
          </w:p>
        </w:tc>
        <w:tc>
          <w:tcPr>
            <w:tcW w:w="2243" w:type="dxa"/>
            <w:gridSpan w:val="2"/>
            <w:vAlign w:val="center"/>
          </w:tcPr>
          <w:p w14:paraId="5C915300" w14:textId="77777777" w:rsidR="005A3467" w:rsidRPr="00CB4DC2" w:rsidRDefault="005A3467" w:rsidP="00331F25">
            <w:pPr>
              <w:spacing w:before="60" w:after="60"/>
              <w:rPr>
                <w:sz w:val="20"/>
                <w:szCs w:val="20"/>
                <w:lang w:val="sr-Latn-RS"/>
              </w:rPr>
            </w:pPr>
            <w:r>
              <w:rPr>
                <w:sz w:val="20"/>
                <w:szCs w:val="20"/>
              </w:rPr>
              <w:t>Повећана</w:t>
            </w:r>
            <w:r w:rsidRPr="00CB4DC2">
              <w:rPr>
                <w:sz w:val="20"/>
                <w:szCs w:val="20"/>
                <w:lang w:val="sr-Latn-RS"/>
              </w:rPr>
              <w:t xml:space="preserve"> </w:t>
            </w:r>
            <w:r>
              <w:rPr>
                <w:sz w:val="20"/>
                <w:szCs w:val="20"/>
              </w:rPr>
              <w:t>информисаност</w:t>
            </w:r>
            <w:r w:rsidRPr="00CB4DC2">
              <w:rPr>
                <w:sz w:val="20"/>
                <w:szCs w:val="20"/>
                <w:lang w:val="sr-Latn-RS"/>
              </w:rPr>
              <w:t xml:space="preserve"> </w:t>
            </w:r>
            <w:r>
              <w:rPr>
                <w:sz w:val="20"/>
                <w:szCs w:val="20"/>
              </w:rPr>
              <w:t>младих</w:t>
            </w:r>
            <w:r w:rsidRPr="00CB4DC2">
              <w:rPr>
                <w:sz w:val="20"/>
                <w:szCs w:val="20"/>
                <w:lang w:val="sr-Latn-RS"/>
              </w:rPr>
              <w:t xml:space="preserve"> </w:t>
            </w:r>
            <w:r>
              <w:rPr>
                <w:sz w:val="20"/>
                <w:szCs w:val="20"/>
              </w:rPr>
              <w:t>о</w:t>
            </w:r>
            <w:r w:rsidRPr="00CB4DC2">
              <w:rPr>
                <w:sz w:val="20"/>
                <w:szCs w:val="20"/>
                <w:lang w:val="sr-Latn-RS"/>
              </w:rPr>
              <w:t xml:space="preserve"> </w:t>
            </w:r>
            <w:r w:rsidRPr="001015A5">
              <w:rPr>
                <w:sz w:val="20"/>
                <w:szCs w:val="20"/>
              </w:rPr>
              <w:t>значају</w:t>
            </w:r>
            <w:r w:rsidRPr="00CB4DC2">
              <w:rPr>
                <w:sz w:val="20"/>
                <w:szCs w:val="20"/>
                <w:lang w:val="sr-Latn-RS"/>
              </w:rPr>
              <w:t xml:space="preserve"> </w:t>
            </w:r>
            <w:r w:rsidRPr="001015A5">
              <w:rPr>
                <w:sz w:val="20"/>
                <w:szCs w:val="20"/>
              </w:rPr>
              <w:t>укључивања</w:t>
            </w:r>
            <w:r w:rsidRPr="00CB4DC2">
              <w:rPr>
                <w:sz w:val="20"/>
                <w:szCs w:val="20"/>
                <w:lang w:val="sr-Latn-RS"/>
              </w:rPr>
              <w:t xml:space="preserve"> </w:t>
            </w:r>
            <w:r w:rsidRPr="001015A5">
              <w:rPr>
                <w:sz w:val="20"/>
                <w:szCs w:val="20"/>
              </w:rPr>
              <w:t>и</w:t>
            </w:r>
            <w:r w:rsidRPr="00CB4DC2">
              <w:rPr>
                <w:sz w:val="20"/>
                <w:szCs w:val="20"/>
                <w:lang w:val="sr-Latn-RS"/>
              </w:rPr>
              <w:t xml:space="preserve"> </w:t>
            </w:r>
            <w:r w:rsidRPr="001015A5">
              <w:rPr>
                <w:sz w:val="20"/>
                <w:szCs w:val="20"/>
              </w:rPr>
              <w:t>комплетирања</w:t>
            </w:r>
            <w:r w:rsidRPr="00CB4DC2">
              <w:rPr>
                <w:sz w:val="20"/>
                <w:szCs w:val="20"/>
                <w:lang w:val="sr-Latn-RS"/>
              </w:rPr>
              <w:t xml:space="preserve"> </w:t>
            </w:r>
            <w:r>
              <w:rPr>
                <w:sz w:val="20"/>
                <w:szCs w:val="20"/>
              </w:rPr>
              <w:t>високог</w:t>
            </w:r>
            <w:r w:rsidRPr="00CB4DC2">
              <w:rPr>
                <w:sz w:val="20"/>
                <w:szCs w:val="20"/>
                <w:lang w:val="sr-Latn-RS"/>
              </w:rPr>
              <w:t xml:space="preserve"> </w:t>
            </w:r>
            <w:r w:rsidRPr="001015A5">
              <w:rPr>
                <w:sz w:val="20"/>
                <w:szCs w:val="20"/>
              </w:rPr>
              <w:t>образовања</w:t>
            </w:r>
          </w:p>
        </w:tc>
        <w:tc>
          <w:tcPr>
            <w:tcW w:w="1789" w:type="dxa"/>
            <w:gridSpan w:val="6"/>
            <w:vAlign w:val="center"/>
          </w:tcPr>
          <w:p w14:paraId="4E2A16F1" w14:textId="77777777" w:rsidR="005A3467" w:rsidRPr="00CD614C" w:rsidRDefault="005A3467" w:rsidP="00331F25">
            <w:pPr>
              <w:spacing w:before="60" w:after="60"/>
              <w:rPr>
                <w:sz w:val="20"/>
                <w:szCs w:val="20"/>
              </w:rPr>
            </w:pPr>
            <w:r>
              <w:rPr>
                <w:sz w:val="20"/>
                <w:szCs w:val="20"/>
              </w:rPr>
              <w:t>Број информисаних младих</w:t>
            </w:r>
          </w:p>
        </w:tc>
        <w:tc>
          <w:tcPr>
            <w:tcW w:w="643" w:type="dxa"/>
            <w:gridSpan w:val="2"/>
            <w:vAlign w:val="center"/>
          </w:tcPr>
          <w:p w14:paraId="3FBF03A0"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DFAF66E" w14:textId="77777777" w:rsidR="005A3467" w:rsidRPr="002D02B3" w:rsidRDefault="005A3467" w:rsidP="00331F25">
            <w:pPr>
              <w:spacing w:before="60" w:after="60"/>
              <w:jc w:val="center"/>
              <w:rPr>
                <w:b/>
                <w:sz w:val="20"/>
                <w:szCs w:val="20"/>
              </w:rPr>
            </w:pPr>
            <w:r>
              <w:rPr>
                <w:sz w:val="20"/>
                <w:szCs w:val="20"/>
              </w:rPr>
              <w:t>0</w:t>
            </w:r>
          </w:p>
        </w:tc>
        <w:tc>
          <w:tcPr>
            <w:tcW w:w="957" w:type="dxa"/>
            <w:gridSpan w:val="4"/>
            <w:vAlign w:val="center"/>
          </w:tcPr>
          <w:p w14:paraId="3FCCA39E" w14:textId="77777777" w:rsidR="005A3467" w:rsidRPr="00CD614C" w:rsidRDefault="005A3467" w:rsidP="00331F25">
            <w:pPr>
              <w:spacing w:before="60" w:after="60"/>
              <w:jc w:val="center"/>
              <w:rPr>
                <w:b/>
                <w:sz w:val="20"/>
                <w:szCs w:val="20"/>
              </w:rPr>
            </w:pPr>
            <w:r>
              <w:rPr>
                <w:sz w:val="20"/>
                <w:szCs w:val="20"/>
              </w:rPr>
              <w:t>30</w:t>
            </w:r>
          </w:p>
        </w:tc>
        <w:tc>
          <w:tcPr>
            <w:tcW w:w="965" w:type="dxa"/>
            <w:gridSpan w:val="2"/>
            <w:vAlign w:val="center"/>
          </w:tcPr>
          <w:p w14:paraId="28ADAD15" w14:textId="77777777" w:rsidR="005A3467" w:rsidRPr="00CD614C" w:rsidRDefault="005A3467" w:rsidP="00331F25">
            <w:pPr>
              <w:spacing w:before="60" w:after="60"/>
              <w:jc w:val="center"/>
              <w:rPr>
                <w:b/>
                <w:sz w:val="20"/>
                <w:szCs w:val="20"/>
              </w:rPr>
            </w:pPr>
            <w:r>
              <w:rPr>
                <w:sz w:val="20"/>
                <w:szCs w:val="20"/>
              </w:rPr>
              <w:t>30</w:t>
            </w:r>
          </w:p>
        </w:tc>
        <w:tc>
          <w:tcPr>
            <w:tcW w:w="959" w:type="dxa"/>
            <w:gridSpan w:val="4"/>
            <w:vAlign w:val="center"/>
          </w:tcPr>
          <w:p w14:paraId="29D5B973" w14:textId="77777777" w:rsidR="005A3467" w:rsidRPr="00CD614C" w:rsidRDefault="005A3467" w:rsidP="00331F25">
            <w:pPr>
              <w:spacing w:before="60" w:after="60"/>
              <w:jc w:val="center"/>
              <w:rPr>
                <w:b/>
                <w:sz w:val="20"/>
                <w:szCs w:val="20"/>
              </w:rPr>
            </w:pPr>
            <w:r>
              <w:rPr>
                <w:sz w:val="20"/>
                <w:szCs w:val="20"/>
              </w:rPr>
              <w:t>30</w:t>
            </w:r>
          </w:p>
        </w:tc>
        <w:tc>
          <w:tcPr>
            <w:tcW w:w="1777" w:type="dxa"/>
            <w:gridSpan w:val="3"/>
            <w:vAlign w:val="center"/>
          </w:tcPr>
          <w:p w14:paraId="07383ACF" w14:textId="77777777" w:rsidR="005A3467" w:rsidRDefault="005A3467" w:rsidP="00331F25">
            <w:pPr>
              <w:spacing w:before="60" w:after="60"/>
              <w:rPr>
                <w:sz w:val="20"/>
                <w:szCs w:val="20"/>
              </w:rPr>
            </w:pPr>
            <w:r>
              <w:rPr>
                <w:sz w:val="20"/>
                <w:szCs w:val="20"/>
              </w:rPr>
              <w:t>Извештај са инфо-сесија</w:t>
            </w:r>
          </w:p>
          <w:p w14:paraId="1334DC5C" w14:textId="77777777" w:rsidR="005A3467" w:rsidRDefault="005A3467" w:rsidP="00331F25">
            <w:pPr>
              <w:spacing w:before="60" w:after="60"/>
              <w:rPr>
                <w:sz w:val="20"/>
                <w:szCs w:val="20"/>
              </w:rPr>
            </w:pPr>
            <w:r>
              <w:rPr>
                <w:sz w:val="20"/>
                <w:szCs w:val="20"/>
              </w:rPr>
              <w:t>Листа учесника</w:t>
            </w:r>
          </w:p>
          <w:p w14:paraId="6DF681FF" w14:textId="4A6FCABC" w:rsidR="005A3467" w:rsidRDefault="005A3467" w:rsidP="00331F25">
            <w:pPr>
              <w:spacing w:before="60" w:after="60"/>
              <w:rPr>
                <w:sz w:val="20"/>
                <w:szCs w:val="20"/>
              </w:rPr>
            </w:pPr>
            <w:r>
              <w:rPr>
                <w:sz w:val="20"/>
                <w:szCs w:val="20"/>
              </w:rPr>
              <w:t xml:space="preserve">Извештај </w:t>
            </w:r>
            <w:r w:rsidR="004B0F62">
              <w:rPr>
                <w:sz w:val="20"/>
                <w:szCs w:val="20"/>
              </w:rPr>
              <w:t>МЈ</w:t>
            </w:r>
          </w:p>
          <w:p w14:paraId="24E605E8" w14:textId="77777777" w:rsidR="005A3467" w:rsidRPr="003F3B72" w:rsidRDefault="005A3467" w:rsidP="00331F25">
            <w:pPr>
              <w:spacing w:before="60" w:after="60"/>
              <w:rPr>
                <w:sz w:val="20"/>
                <w:szCs w:val="20"/>
              </w:rPr>
            </w:pPr>
          </w:p>
        </w:tc>
      </w:tr>
      <w:tr w:rsidR="005A3467" w:rsidRPr="003F3B72" w14:paraId="4534BAFA" w14:textId="77777777" w:rsidTr="00331F25">
        <w:tc>
          <w:tcPr>
            <w:tcW w:w="13180" w:type="dxa"/>
            <w:gridSpan w:val="30"/>
            <w:shd w:val="clear" w:color="auto" w:fill="FDE9D9" w:themeFill="accent6" w:themeFillTint="33"/>
            <w:vAlign w:val="center"/>
          </w:tcPr>
          <w:p w14:paraId="0C62CBE5" w14:textId="77777777" w:rsidR="005A3467" w:rsidRPr="003B6BFB" w:rsidRDefault="005A3467" w:rsidP="00331F25">
            <w:pPr>
              <w:spacing w:before="60" w:after="60"/>
              <w:rPr>
                <w:b/>
                <w:sz w:val="20"/>
                <w:szCs w:val="20"/>
              </w:rPr>
            </w:pPr>
            <w:r>
              <w:rPr>
                <w:b/>
                <w:sz w:val="20"/>
                <w:szCs w:val="20"/>
              </w:rPr>
              <w:t xml:space="preserve">МЕРА 3.2 </w:t>
            </w:r>
            <w:r w:rsidRPr="0062780E">
              <w:rPr>
                <w:b/>
                <w:sz w:val="20"/>
                <w:szCs w:val="20"/>
              </w:rPr>
              <w:t>Материјална и финансијска подршка деци и младима</w:t>
            </w:r>
            <w:r>
              <w:rPr>
                <w:b/>
                <w:sz w:val="20"/>
                <w:szCs w:val="20"/>
              </w:rPr>
              <w:t xml:space="preserve"> ромске националности</w:t>
            </w:r>
            <w:r w:rsidRPr="0062780E">
              <w:rPr>
                <w:b/>
                <w:sz w:val="20"/>
                <w:szCs w:val="20"/>
              </w:rPr>
              <w:t xml:space="preserve"> у образовним институцијама</w:t>
            </w:r>
          </w:p>
        </w:tc>
      </w:tr>
      <w:tr w:rsidR="005A3467" w:rsidRPr="003F3B72" w14:paraId="47A16085" w14:textId="77777777" w:rsidTr="00331F25">
        <w:tc>
          <w:tcPr>
            <w:tcW w:w="738" w:type="dxa"/>
            <w:vAlign w:val="center"/>
          </w:tcPr>
          <w:p w14:paraId="12F5D7CC" w14:textId="77777777" w:rsidR="005A3467" w:rsidRDefault="005A3467" w:rsidP="00331F25">
            <w:pPr>
              <w:spacing w:before="60" w:after="60"/>
              <w:jc w:val="right"/>
              <w:rPr>
                <w:sz w:val="20"/>
                <w:szCs w:val="20"/>
              </w:rPr>
            </w:pPr>
            <w:r>
              <w:rPr>
                <w:sz w:val="20"/>
                <w:szCs w:val="20"/>
              </w:rPr>
              <w:t>3.2.1</w:t>
            </w:r>
          </w:p>
        </w:tc>
        <w:tc>
          <w:tcPr>
            <w:tcW w:w="2093" w:type="dxa"/>
            <w:gridSpan w:val="3"/>
            <w:vAlign w:val="center"/>
          </w:tcPr>
          <w:p w14:paraId="7C6471D1" w14:textId="77777777" w:rsidR="005A3467" w:rsidRPr="003F3B72" w:rsidRDefault="005A3467" w:rsidP="00331F25">
            <w:pPr>
              <w:spacing w:before="60" w:after="60"/>
              <w:rPr>
                <w:sz w:val="20"/>
                <w:szCs w:val="20"/>
              </w:rPr>
            </w:pPr>
            <w:r w:rsidRPr="006976FA">
              <w:rPr>
                <w:sz w:val="20"/>
                <w:szCs w:val="20"/>
              </w:rPr>
              <w:t xml:space="preserve">Школски прибор за </w:t>
            </w:r>
            <w:r w:rsidRPr="00B80A53">
              <w:rPr>
                <w:sz w:val="20"/>
                <w:szCs w:val="20"/>
              </w:rPr>
              <w:t>ученике</w:t>
            </w:r>
            <w:r w:rsidRPr="006976FA">
              <w:rPr>
                <w:sz w:val="20"/>
                <w:szCs w:val="20"/>
              </w:rPr>
              <w:t xml:space="preserve"> од 2. до 8. разреда основне школе</w:t>
            </w:r>
          </w:p>
        </w:tc>
        <w:tc>
          <w:tcPr>
            <w:tcW w:w="2243" w:type="dxa"/>
            <w:gridSpan w:val="2"/>
            <w:vAlign w:val="center"/>
          </w:tcPr>
          <w:p w14:paraId="346F4E6C" w14:textId="77777777" w:rsidR="005A3467" w:rsidRPr="003F3B72" w:rsidRDefault="005A3467" w:rsidP="00331F25">
            <w:pPr>
              <w:spacing w:before="60" w:after="60"/>
              <w:rPr>
                <w:sz w:val="20"/>
                <w:szCs w:val="20"/>
              </w:rPr>
            </w:pPr>
            <w:r>
              <w:rPr>
                <w:sz w:val="20"/>
                <w:szCs w:val="20"/>
              </w:rPr>
              <w:t xml:space="preserve">Обезбеђивање школског прибора за ученике ради превенције осипања и мотивисања </w:t>
            </w:r>
          </w:p>
        </w:tc>
        <w:tc>
          <w:tcPr>
            <w:tcW w:w="1789" w:type="dxa"/>
            <w:gridSpan w:val="6"/>
            <w:vAlign w:val="center"/>
          </w:tcPr>
          <w:p w14:paraId="2D204380" w14:textId="77777777" w:rsidR="005A3467" w:rsidRPr="003F3B72" w:rsidRDefault="005A3467" w:rsidP="00331F25">
            <w:pPr>
              <w:spacing w:before="60" w:after="60"/>
              <w:rPr>
                <w:sz w:val="20"/>
                <w:szCs w:val="20"/>
              </w:rPr>
            </w:pPr>
            <w:r>
              <w:rPr>
                <w:sz w:val="20"/>
                <w:szCs w:val="20"/>
              </w:rPr>
              <w:t>Број ученика</w:t>
            </w:r>
          </w:p>
        </w:tc>
        <w:tc>
          <w:tcPr>
            <w:tcW w:w="643" w:type="dxa"/>
            <w:gridSpan w:val="2"/>
            <w:vAlign w:val="center"/>
          </w:tcPr>
          <w:p w14:paraId="49CA5D2A"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3650206"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050BA45B" w14:textId="77777777" w:rsidR="005A3467" w:rsidRDefault="005A3467" w:rsidP="00331F25">
            <w:pPr>
              <w:spacing w:before="60" w:after="60"/>
              <w:jc w:val="center"/>
              <w:rPr>
                <w:sz w:val="20"/>
                <w:szCs w:val="20"/>
              </w:rPr>
            </w:pPr>
            <w:r>
              <w:rPr>
                <w:sz w:val="20"/>
                <w:szCs w:val="20"/>
              </w:rPr>
              <w:t>Број стасалих ученика у 2019</w:t>
            </w:r>
          </w:p>
        </w:tc>
        <w:tc>
          <w:tcPr>
            <w:tcW w:w="965" w:type="dxa"/>
            <w:gridSpan w:val="2"/>
          </w:tcPr>
          <w:p w14:paraId="2AACFA6C" w14:textId="77777777" w:rsidR="005A3467" w:rsidRDefault="005A3467" w:rsidP="00331F25">
            <w:pPr>
              <w:spacing w:before="60" w:after="60"/>
              <w:jc w:val="center"/>
              <w:rPr>
                <w:sz w:val="20"/>
                <w:szCs w:val="20"/>
              </w:rPr>
            </w:pPr>
          </w:p>
          <w:p w14:paraId="490FC006" w14:textId="77777777" w:rsidR="005A3467" w:rsidRDefault="005A3467" w:rsidP="00331F25">
            <w:pPr>
              <w:spacing w:before="60" w:after="60"/>
              <w:jc w:val="center"/>
              <w:rPr>
                <w:sz w:val="20"/>
                <w:szCs w:val="20"/>
              </w:rPr>
            </w:pPr>
            <w:r w:rsidRPr="00582C8C">
              <w:rPr>
                <w:sz w:val="20"/>
                <w:szCs w:val="20"/>
              </w:rPr>
              <w:t xml:space="preserve">Број </w:t>
            </w:r>
            <w:r>
              <w:rPr>
                <w:sz w:val="20"/>
                <w:szCs w:val="20"/>
              </w:rPr>
              <w:t>стасалих</w:t>
            </w:r>
            <w:r w:rsidRPr="00582C8C">
              <w:rPr>
                <w:sz w:val="20"/>
                <w:szCs w:val="20"/>
              </w:rPr>
              <w:t xml:space="preserve"> ученика у 20</w:t>
            </w:r>
            <w:r>
              <w:rPr>
                <w:sz w:val="20"/>
                <w:szCs w:val="20"/>
              </w:rPr>
              <w:t>20</w:t>
            </w:r>
          </w:p>
        </w:tc>
        <w:tc>
          <w:tcPr>
            <w:tcW w:w="959" w:type="dxa"/>
            <w:gridSpan w:val="4"/>
          </w:tcPr>
          <w:p w14:paraId="7C468842" w14:textId="77777777" w:rsidR="005A3467" w:rsidRDefault="005A3467" w:rsidP="00331F25">
            <w:pPr>
              <w:spacing w:before="60" w:after="60"/>
              <w:jc w:val="center"/>
              <w:rPr>
                <w:sz w:val="20"/>
                <w:szCs w:val="20"/>
              </w:rPr>
            </w:pPr>
          </w:p>
          <w:p w14:paraId="38E64343" w14:textId="77777777" w:rsidR="005A3467" w:rsidRDefault="005A3467" w:rsidP="00331F25">
            <w:pPr>
              <w:spacing w:before="60" w:after="60"/>
              <w:jc w:val="center"/>
              <w:rPr>
                <w:sz w:val="20"/>
                <w:szCs w:val="20"/>
              </w:rPr>
            </w:pPr>
            <w:r w:rsidRPr="00582C8C">
              <w:rPr>
                <w:sz w:val="20"/>
                <w:szCs w:val="20"/>
              </w:rPr>
              <w:t xml:space="preserve">Број </w:t>
            </w:r>
            <w:r>
              <w:rPr>
                <w:sz w:val="20"/>
                <w:szCs w:val="20"/>
              </w:rPr>
              <w:t>стасалих</w:t>
            </w:r>
            <w:r w:rsidRPr="00582C8C">
              <w:rPr>
                <w:sz w:val="20"/>
                <w:szCs w:val="20"/>
              </w:rPr>
              <w:t xml:space="preserve"> ученика у 20</w:t>
            </w:r>
            <w:r>
              <w:rPr>
                <w:sz w:val="20"/>
                <w:szCs w:val="20"/>
              </w:rPr>
              <w:t>21</w:t>
            </w:r>
          </w:p>
        </w:tc>
        <w:tc>
          <w:tcPr>
            <w:tcW w:w="1777" w:type="dxa"/>
            <w:gridSpan w:val="3"/>
            <w:vAlign w:val="center"/>
          </w:tcPr>
          <w:p w14:paraId="74AF41C5" w14:textId="77777777" w:rsidR="005A3467" w:rsidRDefault="005A3467" w:rsidP="00331F25">
            <w:pPr>
              <w:spacing w:before="60" w:after="60"/>
              <w:rPr>
                <w:sz w:val="20"/>
                <w:szCs w:val="20"/>
              </w:rPr>
            </w:pPr>
            <w:r>
              <w:rPr>
                <w:sz w:val="20"/>
                <w:szCs w:val="20"/>
              </w:rPr>
              <w:t>Одлука о буџету Града Пирота</w:t>
            </w:r>
          </w:p>
          <w:p w14:paraId="027B1A02" w14:textId="77777777" w:rsidR="005A3467" w:rsidRPr="003F3B72" w:rsidRDefault="005A3467" w:rsidP="00331F25">
            <w:pPr>
              <w:spacing w:before="60" w:after="60"/>
              <w:rPr>
                <w:sz w:val="20"/>
                <w:szCs w:val="20"/>
              </w:rPr>
            </w:pPr>
            <w:r>
              <w:rPr>
                <w:sz w:val="20"/>
                <w:szCs w:val="20"/>
              </w:rPr>
              <w:t>Извештај Одељења за ванпривреду ГУ Пирот</w:t>
            </w:r>
          </w:p>
        </w:tc>
      </w:tr>
      <w:tr w:rsidR="005A3467" w:rsidRPr="003F3B72" w14:paraId="4B6D74FD" w14:textId="77777777" w:rsidTr="00331F25">
        <w:tc>
          <w:tcPr>
            <w:tcW w:w="738" w:type="dxa"/>
            <w:vAlign w:val="center"/>
          </w:tcPr>
          <w:p w14:paraId="1500A517" w14:textId="77777777" w:rsidR="005A3467" w:rsidRDefault="005A3467" w:rsidP="00331F25">
            <w:pPr>
              <w:spacing w:before="60" w:after="60"/>
              <w:jc w:val="right"/>
              <w:rPr>
                <w:sz w:val="20"/>
                <w:szCs w:val="20"/>
              </w:rPr>
            </w:pPr>
            <w:r>
              <w:rPr>
                <w:sz w:val="20"/>
                <w:szCs w:val="20"/>
              </w:rPr>
              <w:lastRenderedPageBreak/>
              <w:t>3.2.2</w:t>
            </w:r>
          </w:p>
        </w:tc>
        <w:tc>
          <w:tcPr>
            <w:tcW w:w="2093" w:type="dxa"/>
            <w:gridSpan w:val="3"/>
            <w:vAlign w:val="center"/>
          </w:tcPr>
          <w:p w14:paraId="54CA1482" w14:textId="77777777" w:rsidR="005A3467" w:rsidRPr="003F3B72" w:rsidRDefault="005A3467" w:rsidP="00331F25">
            <w:pPr>
              <w:spacing w:before="60" w:after="60"/>
              <w:rPr>
                <w:sz w:val="20"/>
                <w:szCs w:val="20"/>
              </w:rPr>
            </w:pPr>
            <w:r w:rsidRPr="00F56DD4">
              <w:rPr>
                <w:sz w:val="20"/>
                <w:szCs w:val="20"/>
              </w:rPr>
              <w:t>Инфо-сесије за средњошколце и студенте о стипендијама</w:t>
            </w:r>
          </w:p>
        </w:tc>
        <w:tc>
          <w:tcPr>
            <w:tcW w:w="2243" w:type="dxa"/>
            <w:gridSpan w:val="2"/>
            <w:vAlign w:val="center"/>
          </w:tcPr>
          <w:p w14:paraId="67819F0F" w14:textId="77777777" w:rsidR="005A3467" w:rsidRPr="003F3B72" w:rsidRDefault="005A3467" w:rsidP="00331F25">
            <w:pPr>
              <w:spacing w:before="60" w:after="60"/>
              <w:rPr>
                <w:sz w:val="20"/>
                <w:szCs w:val="20"/>
              </w:rPr>
            </w:pPr>
            <w:r>
              <w:rPr>
                <w:sz w:val="20"/>
                <w:szCs w:val="20"/>
              </w:rPr>
              <w:t>Одржавање инфо-сесија са средњошколцима и студентима ради информисања о доступним стипендијама</w:t>
            </w:r>
          </w:p>
        </w:tc>
        <w:tc>
          <w:tcPr>
            <w:tcW w:w="1789" w:type="dxa"/>
            <w:gridSpan w:val="6"/>
            <w:vAlign w:val="center"/>
          </w:tcPr>
          <w:p w14:paraId="72BFE880" w14:textId="77777777" w:rsidR="005A3467" w:rsidRPr="00340DCD" w:rsidRDefault="005A3467" w:rsidP="00331F25">
            <w:pPr>
              <w:spacing w:before="60" w:after="60"/>
              <w:rPr>
                <w:sz w:val="20"/>
                <w:szCs w:val="20"/>
              </w:rPr>
            </w:pPr>
            <w:r>
              <w:rPr>
                <w:sz w:val="20"/>
                <w:szCs w:val="20"/>
              </w:rPr>
              <w:t>Број учесника на инфо-сесијама</w:t>
            </w:r>
          </w:p>
        </w:tc>
        <w:tc>
          <w:tcPr>
            <w:tcW w:w="643" w:type="dxa"/>
            <w:gridSpan w:val="2"/>
            <w:vAlign w:val="center"/>
          </w:tcPr>
          <w:p w14:paraId="47475F79"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826913B"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1A9E49F8" w14:textId="77777777" w:rsidR="005A3467" w:rsidRPr="00340DCD" w:rsidRDefault="005A3467" w:rsidP="00331F25">
            <w:pPr>
              <w:spacing w:before="60" w:after="60"/>
              <w:jc w:val="center"/>
              <w:rPr>
                <w:sz w:val="20"/>
                <w:szCs w:val="20"/>
              </w:rPr>
            </w:pPr>
            <w:r>
              <w:rPr>
                <w:sz w:val="20"/>
                <w:szCs w:val="20"/>
              </w:rPr>
              <w:t>60</w:t>
            </w:r>
          </w:p>
        </w:tc>
        <w:tc>
          <w:tcPr>
            <w:tcW w:w="965" w:type="dxa"/>
            <w:gridSpan w:val="2"/>
            <w:vAlign w:val="center"/>
          </w:tcPr>
          <w:p w14:paraId="45887826" w14:textId="77777777" w:rsidR="005A3467" w:rsidRPr="00340DCD" w:rsidRDefault="005A3467" w:rsidP="00331F25">
            <w:pPr>
              <w:spacing w:before="60" w:after="60"/>
              <w:jc w:val="center"/>
              <w:rPr>
                <w:sz w:val="20"/>
                <w:szCs w:val="20"/>
              </w:rPr>
            </w:pPr>
            <w:r>
              <w:rPr>
                <w:sz w:val="20"/>
                <w:szCs w:val="20"/>
              </w:rPr>
              <w:t>60</w:t>
            </w:r>
          </w:p>
        </w:tc>
        <w:tc>
          <w:tcPr>
            <w:tcW w:w="959" w:type="dxa"/>
            <w:gridSpan w:val="4"/>
            <w:vAlign w:val="center"/>
          </w:tcPr>
          <w:p w14:paraId="1F762778" w14:textId="77777777" w:rsidR="005A3467" w:rsidRPr="00340DCD" w:rsidRDefault="005A3467" w:rsidP="00331F25">
            <w:pPr>
              <w:spacing w:before="60" w:after="60"/>
              <w:jc w:val="center"/>
              <w:rPr>
                <w:sz w:val="20"/>
                <w:szCs w:val="20"/>
              </w:rPr>
            </w:pPr>
            <w:r>
              <w:rPr>
                <w:sz w:val="20"/>
                <w:szCs w:val="20"/>
              </w:rPr>
              <w:t>60</w:t>
            </w:r>
          </w:p>
        </w:tc>
        <w:tc>
          <w:tcPr>
            <w:tcW w:w="1777" w:type="dxa"/>
            <w:gridSpan w:val="3"/>
            <w:vAlign w:val="center"/>
          </w:tcPr>
          <w:p w14:paraId="12D4DC05" w14:textId="77777777" w:rsidR="005A3467" w:rsidRDefault="005A3467" w:rsidP="00331F25">
            <w:pPr>
              <w:spacing w:before="60" w:after="60"/>
              <w:rPr>
                <w:sz w:val="20"/>
                <w:szCs w:val="20"/>
              </w:rPr>
            </w:pPr>
            <w:r>
              <w:rPr>
                <w:sz w:val="20"/>
                <w:szCs w:val="20"/>
              </w:rPr>
              <w:t>Извештај са инфо-сесија</w:t>
            </w:r>
          </w:p>
          <w:p w14:paraId="0B0972DA" w14:textId="77777777" w:rsidR="005A3467" w:rsidRDefault="005A3467" w:rsidP="00331F25">
            <w:pPr>
              <w:spacing w:before="60" w:after="60"/>
              <w:rPr>
                <w:sz w:val="20"/>
                <w:szCs w:val="20"/>
              </w:rPr>
            </w:pPr>
            <w:r>
              <w:rPr>
                <w:sz w:val="20"/>
                <w:szCs w:val="20"/>
              </w:rPr>
              <w:t>Листа учесника</w:t>
            </w:r>
          </w:p>
          <w:p w14:paraId="0487D02B" w14:textId="77777777" w:rsidR="005A3467" w:rsidRDefault="005A3467" w:rsidP="00331F25">
            <w:pPr>
              <w:spacing w:before="60" w:after="60"/>
              <w:rPr>
                <w:sz w:val="20"/>
                <w:szCs w:val="20"/>
              </w:rPr>
            </w:pPr>
            <w:r>
              <w:rPr>
                <w:sz w:val="20"/>
                <w:szCs w:val="20"/>
              </w:rPr>
              <w:t>Извештај Одељења за ванпривреду ГУ Пирот</w:t>
            </w:r>
          </w:p>
          <w:p w14:paraId="6949B339" w14:textId="77777777" w:rsidR="005A3467" w:rsidRPr="003F3B72" w:rsidRDefault="005A3467" w:rsidP="00331F25">
            <w:pPr>
              <w:spacing w:before="60" w:after="60"/>
              <w:rPr>
                <w:sz w:val="20"/>
                <w:szCs w:val="20"/>
              </w:rPr>
            </w:pPr>
          </w:p>
        </w:tc>
      </w:tr>
      <w:tr w:rsidR="005A3467" w:rsidRPr="003F3B72" w14:paraId="3DCE7F7D" w14:textId="77777777" w:rsidTr="00331F25">
        <w:tc>
          <w:tcPr>
            <w:tcW w:w="738" w:type="dxa"/>
            <w:vAlign w:val="center"/>
          </w:tcPr>
          <w:p w14:paraId="412DDB3D" w14:textId="77777777" w:rsidR="005A3467" w:rsidRDefault="005A3467" w:rsidP="00331F25">
            <w:pPr>
              <w:spacing w:before="60" w:after="60"/>
              <w:jc w:val="right"/>
              <w:rPr>
                <w:sz w:val="20"/>
                <w:szCs w:val="20"/>
              </w:rPr>
            </w:pPr>
            <w:r>
              <w:rPr>
                <w:sz w:val="20"/>
                <w:szCs w:val="20"/>
              </w:rPr>
              <w:t>3.2.3</w:t>
            </w:r>
          </w:p>
        </w:tc>
        <w:tc>
          <w:tcPr>
            <w:tcW w:w="2093" w:type="dxa"/>
            <w:gridSpan w:val="3"/>
            <w:vAlign w:val="center"/>
          </w:tcPr>
          <w:p w14:paraId="17407806" w14:textId="77777777" w:rsidR="005A3467" w:rsidRPr="003F3B72" w:rsidRDefault="005A3467" w:rsidP="00331F25">
            <w:pPr>
              <w:spacing w:before="60" w:after="60"/>
              <w:rPr>
                <w:sz w:val="20"/>
                <w:szCs w:val="20"/>
              </w:rPr>
            </w:pPr>
            <w:r w:rsidRPr="00DB3BBF">
              <w:rPr>
                <w:sz w:val="20"/>
                <w:szCs w:val="20"/>
              </w:rPr>
              <w:t>Новчана помоћ социјално угроженим студентима ромске националности</w:t>
            </w:r>
          </w:p>
        </w:tc>
        <w:tc>
          <w:tcPr>
            <w:tcW w:w="2243" w:type="dxa"/>
            <w:gridSpan w:val="2"/>
            <w:vAlign w:val="center"/>
          </w:tcPr>
          <w:p w14:paraId="1F492EE3" w14:textId="77777777" w:rsidR="005A3467" w:rsidRPr="003F3B72" w:rsidRDefault="005A3467" w:rsidP="00331F25">
            <w:pPr>
              <w:spacing w:before="60" w:after="60"/>
              <w:rPr>
                <w:sz w:val="20"/>
                <w:szCs w:val="20"/>
              </w:rPr>
            </w:pPr>
            <w:r>
              <w:rPr>
                <w:sz w:val="20"/>
                <w:szCs w:val="20"/>
              </w:rPr>
              <w:t>Обезбеђивање новчане помоћи студентима ромске националности ради мотивације и обезбеђивања основних средстава за студирање</w:t>
            </w:r>
          </w:p>
        </w:tc>
        <w:tc>
          <w:tcPr>
            <w:tcW w:w="1789" w:type="dxa"/>
            <w:gridSpan w:val="6"/>
            <w:vAlign w:val="center"/>
          </w:tcPr>
          <w:p w14:paraId="5598707D" w14:textId="77777777" w:rsidR="005A3467" w:rsidRPr="008C6BB2" w:rsidRDefault="005A3467" w:rsidP="00331F25">
            <w:pPr>
              <w:spacing w:before="60" w:after="60"/>
              <w:rPr>
                <w:sz w:val="20"/>
                <w:szCs w:val="20"/>
                <w:highlight w:val="yellow"/>
              </w:rPr>
            </w:pPr>
            <w:r w:rsidRPr="002E1980">
              <w:rPr>
                <w:sz w:val="20"/>
                <w:szCs w:val="20"/>
              </w:rPr>
              <w:t xml:space="preserve">Број студената </w:t>
            </w:r>
            <w:r>
              <w:rPr>
                <w:sz w:val="20"/>
                <w:szCs w:val="20"/>
              </w:rPr>
              <w:t>корисника новчане помоћи</w:t>
            </w:r>
          </w:p>
        </w:tc>
        <w:tc>
          <w:tcPr>
            <w:tcW w:w="643" w:type="dxa"/>
            <w:gridSpan w:val="2"/>
            <w:vAlign w:val="center"/>
          </w:tcPr>
          <w:p w14:paraId="542043D3"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4D6DC60"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71D15033" w14:textId="77777777" w:rsidR="005A3467" w:rsidRDefault="005A3467" w:rsidP="00331F25">
            <w:pPr>
              <w:spacing w:before="60" w:after="60"/>
              <w:jc w:val="center"/>
              <w:rPr>
                <w:sz w:val="20"/>
                <w:szCs w:val="20"/>
              </w:rPr>
            </w:pPr>
            <w:r>
              <w:rPr>
                <w:sz w:val="20"/>
                <w:szCs w:val="20"/>
              </w:rPr>
              <w:t>1</w:t>
            </w:r>
          </w:p>
        </w:tc>
        <w:tc>
          <w:tcPr>
            <w:tcW w:w="965" w:type="dxa"/>
            <w:gridSpan w:val="2"/>
          </w:tcPr>
          <w:p w14:paraId="05FEA227" w14:textId="77777777" w:rsidR="005A3467" w:rsidRDefault="005A3467" w:rsidP="00331F25">
            <w:pPr>
              <w:spacing w:before="60" w:after="60"/>
              <w:jc w:val="center"/>
              <w:rPr>
                <w:sz w:val="20"/>
                <w:szCs w:val="20"/>
              </w:rPr>
            </w:pPr>
          </w:p>
          <w:p w14:paraId="149F5BC2" w14:textId="77777777" w:rsidR="005A3467" w:rsidRDefault="005A3467" w:rsidP="00331F25">
            <w:pPr>
              <w:spacing w:before="60" w:after="60"/>
              <w:jc w:val="center"/>
              <w:rPr>
                <w:sz w:val="20"/>
                <w:szCs w:val="20"/>
              </w:rPr>
            </w:pPr>
          </w:p>
          <w:p w14:paraId="408FCDAF" w14:textId="77777777" w:rsidR="005A3467" w:rsidRDefault="005A3467" w:rsidP="00331F25">
            <w:pPr>
              <w:spacing w:before="60" w:after="60"/>
              <w:jc w:val="center"/>
              <w:rPr>
                <w:sz w:val="20"/>
                <w:szCs w:val="20"/>
              </w:rPr>
            </w:pPr>
          </w:p>
          <w:p w14:paraId="67D292DB" w14:textId="77777777" w:rsidR="005A3467" w:rsidRDefault="005A3467" w:rsidP="00331F25">
            <w:pPr>
              <w:spacing w:before="60" w:after="60"/>
              <w:jc w:val="center"/>
              <w:rPr>
                <w:sz w:val="20"/>
                <w:szCs w:val="20"/>
              </w:rPr>
            </w:pPr>
            <w:r>
              <w:rPr>
                <w:sz w:val="20"/>
                <w:szCs w:val="20"/>
              </w:rPr>
              <w:t>1</w:t>
            </w:r>
          </w:p>
        </w:tc>
        <w:tc>
          <w:tcPr>
            <w:tcW w:w="959" w:type="dxa"/>
            <w:gridSpan w:val="4"/>
          </w:tcPr>
          <w:p w14:paraId="1458C510" w14:textId="77777777" w:rsidR="005A3467" w:rsidRDefault="005A3467" w:rsidP="00331F25">
            <w:pPr>
              <w:spacing w:before="60" w:after="60"/>
              <w:jc w:val="center"/>
              <w:rPr>
                <w:sz w:val="20"/>
                <w:szCs w:val="20"/>
              </w:rPr>
            </w:pPr>
          </w:p>
          <w:p w14:paraId="2C8CA0B3" w14:textId="77777777" w:rsidR="005A3467" w:rsidRDefault="005A3467" w:rsidP="00331F25">
            <w:pPr>
              <w:spacing w:before="60" w:after="60"/>
              <w:jc w:val="center"/>
              <w:rPr>
                <w:sz w:val="20"/>
                <w:szCs w:val="20"/>
              </w:rPr>
            </w:pPr>
          </w:p>
          <w:p w14:paraId="29FDBB1C" w14:textId="77777777" w:rsidR="005A3467" w:rsidRDefault="005A3467" w:rsidP="00331F25">
            <w:pPr>
              <w:spacing w:before="60" w:after="60"/>
              <w:jc w:val="center"/>
              <w:rPr>
                <w:sz w:val="20"/>
                <w:szCs w:val="20"/>
              </w:rPr>
            </w:pPr>
          </w:p>
          <w:p w14:paraId="05FFF0F9"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46CC4517" w14:textId="77777777" w:rsidR="005A3467" w:rsidRDefault="005A3467" w:rsidP="00331F25">
            <w:pPr>
              <w:spacing w:before="60" w:after="60"/>
              <w:rPr>
                <w:sz w:val="20"/>
                <w:szCs w:val="20"/>
              </w:rPr>
            </w:pPr>
            <w:r>
              <w:rPr>
                <w:sz w:val="20"/>
                <w:szCs w:val="20"/>
              </w:rPr>
              <w:t>Одлука о буџету Града Пирота</w:t>
            </w:r>
          </w:p>
          <w:p w14:paraId="25836BE2" w14:textId="77777777" w:rsidR="005A3467" w:rsidRPr="003F3B72" w:rsidRDefault="005A3467" w:rsidP="00331F25">
            <w:pPr>
              <w:spacing w:before="60" w:after="60"/>
              <w:rPr>
                <w:sz w:val="20"/>
                <w:szCs w:val="20"/>
              </w:rPr>
            </w:pPr>
            <w:r>
              <w:rPr>
                <w:sz w:val="20"/>
                <w:szCs w:val="20"/>
              </w:rPr>
              <w:t>Извештај Одељења за ванпривреду ГУ Пирот</w:t>
            </w:r>
          </w:p>
        </w:tc>
      </w:tr>
      <w:tr w:rsidR="005A3467" w:rsidRPr="003F3B72" w14:paraId="61308551" w14:textId="77777777" w:rsidTr="00331F25">
        <w:tc>
          <w:tcPr>
            <w:tcW w:w="13180" w:type="dxa"/>
            <w:gridSpan w:val="30"/>
            <w:shd w:val="clear" w:color="auto" w:fill="FDE9D9" w:themeFill="accent6" w:themeFillTint="33"/>
            <w:vAlign w:val="center"/>
          </w:tcPr>
          <w:p w14:paraId="35FDB5B4" w14:textId="77777777" w:rsidR="005A3467" w:rsidRPr="003B6BFB" w:rsidRDefault="005A3467" w:rsidP="00331F25">
            <w:pPr>
              <w:spacing w:before="60" w:after="60"/>
              <w:rPr>
                <w:b/>
                <w:sz w:val="20"/>
                <w:szCs w:val="20"/>
              </w:rPr>
            </w:pPr>
            <w:r>
              <w:rPr>
                <w:b/>
                <w:sz w:val="20"/>
                <w:szCs w:val="20"/>
              </w:rPr>
              <w:t xml:space="preserve">МЕРА 3.3 </w:t>
            </w:r>
            <w:r w:rsidRPr="0062780E">
              <w:rPr>
                <w:b/>
                <w:sz w:val="20"/>
                <w:szCs w:val="20"/>
              </w:rPr>
              <w:t>Организовање информативних и едукативних активности о значају укључивања ромске деце у васпитно-образовни процес</w:t>
            </w:r>
          </w:p>
        </w:tc>
      </w:tr>
      <w:tr w:rsidR="005A3467" w:rsidRPr="003F3B72" w14:paraId="16CF33E5" w14:textId="77777777" w:rsidTr="00331F25">
        <w:tc>
          <w:tcPr>
            <w:tcW w:w="738" w:type="dxa"/>
            <w:vAlign w:val="center"/>
          </w:tcPr>
          <w:p w14:paraId="1D7766D8" w14:textId="77777777" w:rsidR="005A3467" w:rsidRDefault="005A3467" w:rsidP="00331F25">
            <w:pPr>
              <w:spacing w:before="60" w:after="60"/>
              <w:jc w:val="right"/>
              <w:rPr>
                <w:sz w:val="20"/>
                <w:szCs w:val="20"/>
              </w:rPr>
            </w:pPr>
            <w:r>
              <w:rPr>
                <w:sz w:val="20"/>
                <w:szCs w:val="20"/>
              </w:rPr>
              <w:t>3.3.1</w:t>
            </w:r>
          </w:p>
        </w:tc>
        <w:tc>
          <w:tcPr>
            <w:tcW w:w="2093" w:type="dxa"/>
            <w:gridSpan w:val="3"/>
            <w:vAlign w:val="center"/>
          </w:tcPr>
          <w:p w14:paraId="08B12DF6" w14:textId="77777777" w:rsidR="005A3467" w:rsidRPr="003F3B72" w:rsidRDefault="005A3467" w:rsidP="00331F25">
            <w:pPr>
              <w:spacing w:before="60" w:after="60"/>
              <w:rPr>
                <w:sz w:val="20"/>
                <w:szCs w:val="20"/>
              </w:rPr>
            </w:pPr>
            <w:r w:rsidRPr="009956F8">
              <w:rPr>
                <w:sz w:val="20"/>
                <w:szCs w:val="20"/>
              </w:rPr>
              <w:t>Едукација наставног особља о антидискриминацији, правима ромске деце, специфичностима, тешкоћама редовног похађања наставе</w:t>
            </w:r>
          </w:p>
        </w:tc>
        <w:tc>
          <w:tcPr>
            <w:tcW w:w="2243" w:type="dxa"/>
            <w:gridSpan w:val="2"/>
            <w:vAlign w:val="center"/>
          </w:tcPr>
          <w:p w14:paraId="103CE068" w14:textId="77777777" w:rsidR="005A3467" w:rsidRPr="003F3B72" w:rsidRDefault="005A3467" w:rsidP="00331F25">
            <w:pPr>
              <w:spacing w:before="60" w:after="60"/>
              <w:rPr>
                <w:sz w:val="20"/>
                <w:szCs w:val="20"/>
              </w:rPr>
            </w:pPr>
            <w:r>
              <w:rPr>
                <w:sz w:val="20"/>
                <w:szCs w:val="20"/>
              </w:rPr>
              <w:t xml:space="preserve">Повећање знања наставног особља о </w:t>
            </w:r>
            <w:r w:rsidRPr="009956F8">
              <w:rPr>
                <w:sz w:val="20"/>
                <w:szCs w:val="20"/>
              </w:rPr>
              <w:t>антидискриминацији, правима ромске деце, специфичностима, тешкоћама редовног похађања наставе</w:t>
            </w:r>
          </w:p>
        </w:tc>
        <w:tc>
          <w:tcPr>
            <w:tcW w:w="1789" w:type="dxa"/>
            <w:gridSpan w:val="6"/>
            <w:vAlign w:val="center"/>
          </w:tcPr>
          <w:p w14:paraId="0A79A570" w14:textId="77777777" w:rsidR="005A3467" w:rsidRPr="003F3B72" w:rsidRDefault="005A3467" w:rsidP="00331F25">
            <w:pPr>
              <w:spacing w:before="60" w:after="60"/>
              <w:rPr>
                <w:sz w:val="20"/>
                <w:szCs w:val="20"/>
              </w:rPr>
            </w:pPr>
            <w:r>
              <w:rPr>
                <w:sz w:val="20"/>
                <w:szCs w:val="20"/>
              </w:rPr>
              <w:t>Број едукација</w:t>
            </w:r>
          </w:p>
        </w:tc>
        <w:tc>
          <w:tcPr>
            <w:tcW w:w="643" w:type="dxa"/>
            <w:gridSpan w:val="2"/>
            <w:vAlign w:val="center"/>
          </w:tcPr>
          <w:p w14:paraId="77CC813E"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B871344"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07FB1FB4" w14:textId="77777777" w:rsidR="005A3467" w:rsidRDefault="005A3467" w:rsidP="00331F25">
            <w:pPr>
              <w:spacing w:before="60" w:after="60"/>
              <w:jc w:val="center"/>
              <w:rPr>
                <w:sz w:val="20"/>
                <w:szCs w:val="20"/>
              </w:rPr>
            </w:pPr>
            <w:r>
              <w:rPr>
                <w:sz w:val="20"/>
                <w:szCs w:val="20"/>
              </w:rPr>
              <w:t>2</w:t>
            </w:r>
          </w:p>
        </w:tc>
        <w:tc>
          <w:tcPr>
            <w:tcW w:w="965" w:type="dxa"/>
            <w:gridSpan w:val="2"/>
            <w:vAlign w:val="center"/>
          </w:tcPr>
          <w:p w14:paraId="47FBE394" w14:textId="77777777" w:rsidR="005A3467" w:rsidRDefault="005A3467" w:rsidP="00331F25">
            <w:pPr>
              <w:spacing w:before="60" w:after="60"/>
              <w:jc w:val="center"/>
              <w:rPr>
                <w:sz w:val="20"/>
                <w:szCs w:val="20"/>
              </w:rPr>
            </w:pPr>
            <w:r>
              <w:rPr>
                <w:sz w:val="20"/>
                <w:szCs w:val="20"/>
              </w:rPr>
              <w:t>2</w:t>
            </w:r>
          </w:p>
        </w:tc>
        <w:tc>
          <w:tcPr>
            <w:tcW w:w="959" w:type="dxa"/>
            <w:gridSpan w:val="4"/>
            <w:vAlign w:val="center"/>
          </w:tcPr>
          <w:p w14:paraId="25567E88" w14:textId="77777777" w:rsidR="005A3467" w:rsidRDefault="005A3467" w:rsidP="00331F25">
            <w:pPr>
              <w:spacing w:before="60" w:after="60"/>
              <w:jc w:val="center"/>
              <w:rPr>
                <w:sz w:val="20"/>
                <w:szCs w:val="20"/>
              </w:rPr>
            </w:pPr>
            <w:r>
              <w:rPr>
                <w:sz w:val="20"/>
                <w:szCs w:val="20"/>
              </w:rPr>
              <w:t>2</w:t>
            </w:r>
          </w:p>
        </w:tc>
        <w:tc>
          <w:tcPr>
            <w:tcW w:w="1777" w:type="dxa"/>
            <w:gridSpan w:val="3"/>
            <w:vAlign w:val="center"/>
          </w:tcPr>
          <w:p w14:paraId="0240F21D" w14:textId="77777777" w:rsidR="005A3467" w:rsidRDefault="005A3467" w:rsidP="00331F25">
            <w:pPr>
              <w:spacing w:before="60" w:after="60"/>
              <w:rPr>
                <w:sz w:val="20"/>
                <w:szCs w:val="20"/>
              </w:rPr>
            </w:pPr>
            <w:r>
              <w:rPr>
                <w:sz w:val="20"/>
                <w:szCs w:val="20"/>
              </w:rPr>
              <w:t>Извештај са едукација</w:t>
            </w:r>
          </w:p>
          <w:p w14:paraId="1094F9B0" w14:textId="77777777" w:rsidR="005A3467" w:rsidRDefault="005A3467" w:rsidP="00331F25">
            <w:pPr>
              <w:spacing w:before="60" w:after="60"/>
              <w:rPr>
                <w:sz w:val="20"/>
                <w:szCs w:val="20"/>
              </w:rPr>
            </w:pPr>
            <w:r>
              <w:rPr>
                <w:sz w:val="20"/>
                <w:szCs w:val="20"/>
              </w:rPr>
              <w:t>Листе учесника</w:t>
            </w:r>
          </w:p>
          <w:p w14:paraId="3E3B7C6D" w14:textId="77777777" w:rsidR="005A3467" w:rsidRDefault="005A3467" w:rsidP="00331F25">
            <w:pPr>
              <w:spacing w:before="60" w:after="60"/>
              <w:rPr>
                <w:sz w:val="20"/>
                <w:szCs w:val="20"/>
              </w:rPr>
            </w:pPr>
            <w:r>
              <w:rPr>
                <w:sz w:val="20"/>
                <w:szCs w:val="20"/>
              </w:rPr>
              <w:t>Евалуације</w:t>
            </w:r>
          </w:p>
          <w:p w14:paraId="0B2147E1" w14:textId="77777777" w:rsidR="005A3467" w:rsidRPr="003F3B72" w:rsidRDefault="005A3467" w:rsidP="00331F25">
            <w:pPr>
              <w:spacing w:before="60" w:after="60"/>
              <w:rPr>
                <w:sz w:val="20"/>
                <w:szCs w:val="20"/>
              </w:rPr>
            </w:pPr>
          </w:p>
        </w:tc>
      </w:tr>
      <w:tr w:rsidR="005A3467" w:rsidRPr="003F3B72" w14:paraId="61C25AD5" w14:textId="77777777" w:rsidTr="00331F25">
        <w:tc>
          <w:tcPr>
            <w:tcW w:w="738" w:type="dxa"/>
            <w:vAlign w:val="center"/>
          </w:tcPr>
          <w:p w14:paraId="260691AA" w14:textId="77777777" w:rsidR="005A3467" w:rsidRDefault="005A3467" w:rsidP="00331F25">
            <w:pPr>
              <w:spacing w:before="60" w:after="60"/>
              <w:jc w:val="right"/>
              <w:rPr>
                <w:sz w:val="20"/>
                <w:szCs w:val="20"/>
              </w:rPr>
            </w:pPr>
            <w:r>
              <w:rPr>
                <w:sz w:val="20"/>
                <w:szCs w:val="20"/>
              </w:rPr>
              <w:t>3.3.2</w:t>
            </w:r>
          </w:p>
        </w:tc>
        <w:tc>
          <w:tcPr>
            <w:tcW w:w="2093" w:type="dxa"/>
            <w:gridSpan w:val="3"/>
            <w:vAlign w:val="center"/>
          </w:tcPr>
          <w:p w14:paraId="650EE672" w14:textId="77777777" w:rsidR="005A3467" w:rsidRPr="003F3B72" w:rsidRDefault="005A3467" w:rsidP="00331F25">
            <w:pPr>
              <w:spacing w:before="60" w:after="60"/>
              <w:rPr>
                <w:sz w:val="20"/>
                <w:szCs w:val="20"/>
              </w:rPr>
            </w:pPr>
            <w:r w:rsidRPr="009956F8">
              <w:rPr>
                <w:sz w:val="20"/>
                <w:szCs w:val="20"/>
              </w:rPr>
              <w:t>Едукација младих о значају превенције раних бракова</w:t>
            </w:r>
            <w:r>
              <w:rPr>
                <w:sz w:val="20"/>
                <w:szCs w:val="20"/>
              </w:rPr>
              <w:t xml:space="preserve"> и дискриминације</w:t>
            </w:r>
          </w:p>
        </w:tc>
        <w:tc>
          <w:tcPr>
            <w:tcW w:w="2243" w:type="dxa"/>
            <w:gridSpan w:val="2"/>
            <w:vAlign w:val="center"/>
          </w:tcPr>
          <w:p w14:paraId="07AB8C64" w14:textId="77777777" w:rsidR="005A3467" w:rsidRPr="003F3B72" w:rsidRDefault="005A3467" w:rsidP="00331F25">
            <w:pPr>
              <w:spacing w:before="60" w:after="60"/>
              <w:rPr>
                <w:sz w:val="20"/>
                <w:szCs w:val="20"/>
              </w:rPr>
            </w:pPr>
            <w:r>
              <w:rPr>
                <w:sz w:val="20"/>
                <w:szCs w:val="20"/>
              </w:rPr>
              <w:t xml:space="preserve">Боље разумевање значаја превенције раних бракова младих из ромске и већинске популације </w:t>
            </w:r>
          </w:p>
        </w:tc>
        <w:tc>
          <w:tcPr>
            <w:tcW w:w="1789" w:type="dxa"/>
            <w:gridSpan w:val="6"/>
            <w:vAlign w:val="center"/>
          </w:tcPr>
          <w:p w14:paraId="5B359E29" w14:textId="77777777" w:rsidR="005A3467" w:rsidRPr="008C6BB2" w:rsidRDefault="005A3467" w:rsidP="00331F25">
            <w:pPr>
              <w:spacing w:before="60" w:after="60"/>
              <w:rPr>
                <w:sz w:val="20"/>
                <w:szCs w:val="20"/>
              </w:rPr>
            </w:pPr>
            <w:r>
              <w:rPr>
                <w:sz w:val="20"/>
                <w:szCs w:val="20"/>
              </w:rPr>
              <w:t>Број младих</w:t>
            </w:r>
          </w:p>
        </w:tc>
        <w:tc>
          <w:tcPr>
            <w:tcW w:w="643" w:type="dxa"/>
            <w:gridSpan w:val="2"/>
            <w:vAlign w:val="center"/>
          </w:tcPr>
          <w:p w14:paraId="33016FD3"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592BBED4" w14:textId="77777777" w:rsidR="005A3467" w:rsidRPr="008C6BB2" w:rsidRDefault="005A3467" w:rsidP="00331F25">
            <w:pPr>
              <w:spacing w:before="60" w:after="60"/>
              <w:jc w:val="center"/>
              <w:rPr>
                <w:sz w:val="20"/>
                <w:szCs w:val="20"/>
              </w:rPr>
            </w:pPr>
            <w:r>
              <w:rPr>
                <w:sz w:val="20"/>
                <w:szCs w:val="20"/>
              </w:rPr>
              <w:t>150</w:t>
            </w:r>
          </w:p>
        </w:tc>
        <w:tc>
          <w:tcPr>
            <w:tcW w:w="957" w:type="dxa"/>
            <w:gridSpan w:val="4"/>
            <w:vAlign w:val="center"/>
          </w:tcPr>
          <w:p w14:paraId="7E44A84C" w14:textId="77777777" w:rsidR="005A3467" w:rsidRDefault="005A3467" w:rsidP="00331F25">
            <w:pPr>
              <w:spacing w:before="60" w:after="60"/>
              <w:jc w:val="center"/>
              <w:rPr>
                <w:sz w:val="20"/>
                <w:szCs w:val="20"/>
              </w:rPr>
            </w:pPr>
            <w:r>
              <w:rPr>
                <w:sz w:val="20"/>
                <w:szCs w:val="20"/>
              </w:rPr>
              <w:t>225</w:t>
            </w:r>
          </w:p>
        </w:tc>
        <w:tc>
          <w:tcPr>
            <w:tcW w:w="965" w:type="dxa"/>
            <w:gridSpan w:val="2"/>
            <w:vAlign w:val="center"/>
          </w:tcPr>
          <w:p w14:paraId="2AF97148" w14:textId="77777777" w:rsidR="005A3467" w:rsidRDefault="005A3467" w:rsidP="00331F25">
            <w:pPr>
              <w:spacing w:before="60" w:after="60"/>
              <w:jc w:val="center"/>
              <w:rPr>
                <w:sz w:val="20"/>
                <w:szCs w:val="20"/>
              </w:rPr>
            </w:pPr>
            <w:r>
              <w:rPr>
                <w:sz w:val="20"/>
                <w:szCs w:val="20"/>
              </w:rPr>
              <w:t>225</w:t>
            </w:r>
          </w:p>
        </w:tc>
        <w:tc>
          <w:tcPr>
            <w:tcW w:w="959" w:type="dxa"/>
            <w:gridSpan w:val="4"/>
            <w:vAlign w:val="center"/>
          </w:tcPr>
          <w:p w14:paraId="3E7BB2CB" w14:textId="77777777" w:rsidR="005A3467" w:rsidRDefault="005A3467" w:rsidP="00331F25">
            <w:pPr>
              <w:spacing w:before="60" w:after="60"/>
              <w:jc w:val="center"/>
              <w:rPr>
                <w:sz w:val="20"/>
                <w:szCs w:val="20"/>
              </w:rPr>
            </w:pPr>
            <w:r>
              <w:rPr>
                <w:sz w:val="20"/>
                <w:szCs w:val="20"/>
              </w:rPr>
              <w:t>225</w:t>
            </w:r>
          </w:p>
        </w:tc>
        <w:tc>
          <w:tcPr>
            <w:tcW w:w="1777" w:type="dxa"/>
            <w:gridSpan w:val="3"/>
            <w:vAlign w:val="center"/>
          </w:tcPr>
          <w:p w14:paraId="2A86F535" w14:textId="77777777" w:rsidR="005A3467" w:rsidRDefault="005A3467" w:rsidP="00331F25">
            <w:pPr>
              <w:spacing w:before="60" w:after="60"/>
              <w:rPr>
                <w:sz w:val="20"/>
                <w:szCs w:val="20"/>
              </w:rPr>
            </w:pPr>
            <w:r>
              <w:rPr>
                <w:sz w:val="20"/>
                <w:szCs w:val="20"/>
              </w:rPr>
              <w:t>Извештај са едукација</w:t>
            </w:r>
          </w:p>
          <w:p w14:paraId="1679B578" w14:textId="77777777" w:rsidR="005A3467" w:rsidRDefault="005A3467" w:rsidP="00331F25">
            <w:pPr>
              <w:spacing w:before="60" w:after="60"/>
              <w:rPr>
                <w:sz w:val="20"/>
                <w:szCs w:val="20"/>
              </w:rPr>
            </w:pPr>
            <w:r>
              <w:rPr>
                <w:sz w:val="20"/>
                <w:szCs w:val="20"/>
              </w:rPr>
              <w:t>Листе учесника</w:t>
            </w:r>
          </w:p>
          <w:p w14:paraId="56336D72" w14:textId="77777777" w:rsidR="005A3467" w:rsidRDefault="005A3467" w:rsidP="00331F25">
            <w:pPr>
              <w:spacing w:before="60" w:after="60"/>
              <w:rPr>
                <w:sz w:val="20"/>
                <w:szCs w:val="20"/>
              </w:rPr>
            </w:pPr>
            <w:r>
              <w:rPr>
                <w:sz w:val="20"/>
                <w:szCs w:val="20"/>
              </w:rPr>
              <w:t>Евалуације</w:t>
            </w:r>
          </w:p>
          <w:p w14:paraId="0DFA98BE" w14:textId="77777777" w:rsidR="005A3467" w:rsidRPr="003F3B72" w:rsidRDefault="005A3467" w:rsidP="00331F25">
            <w:pPr>
              <w:spacing w:before="60" w:after="60"/>
              <w:rPr>
                <w:sz w:val="20"/>
                <w:szCs w:val="20"/>
              </w:rPr>
            </w:pPr>
          </w:p>
        </w:tc>
      </w:tr>
      <w:tr w:rsidR="005A3467" w:rsidRPr="003F3B72" w14:paraId="05AC997B" w14:textId="77777777" w:rsidTr="00331F25">
        <w:tc>
          <w:tcPr>
            <w:tcW w:w="13180" w:type="dxa"/>
            <w:gridSpan w:val="30"/>
            <w:shd w:val="clear" w:color="auto" w:fill="FDE9D9"/>
            <w:vAlign w:val="center"/>
          </w:tcPr>
          <w:p w14:paraId="782384DA" w14:textId="77777777" w:rsidR="005A3467" w:rsidRDefault="005A3467" w:rsidP="00331F25">
            <w:pPr>
              <w:spacing w:before="60" w:after="60"/>
              <w:rPr>
                <w:sz w:val="20"/>
                <w:szCs w:val="20"/>
              </w:rPr>
            </w:pPr>
            <w:r>
              <w:rPr>
                <w:b/>
                <w:sz w:val="20"/>
                <w:szCs w:val="20"/>
              </w:rPr>
              <w:lastRenderedPageBreak/>
              <w:t xml:space="preserve">МЕРА 3.4 Неговање ромске културе и уметности и већа информисаност о положају Рома у свим областима  </w:t>
            </w:r>
          </w:p>
        </w:tc>
      </w:tr>
      <w:tr w:rsidR="005A3467" w:rsidRPr="003F3B72" w14:paraId="5028672F" w14:textId="77777777" w:rsidTr="00331F25">
        <w:tc>
          <w:tcPr>
            <w:tcW w:w="738" w:type="dxa"/>
            <w:vAlign w:val="center"/>
          </w:tcPr>
          <w:p w14:paraId="4988C7F1" w14:textId="77777777" w:rsidR="005A3467" w:rsidRDefault="005A3467" w:rsidP="00331F25">
            <w:pPr>
              <w:spacing w:before="60" w:after="60"/>
              <w:jc w:val="right"/>
              <w:rPr>
                <w:sz w:val="20"/>
                <w:szCs w:val="20"/>
              </w:rPr>
            </w:pPr>
            <w:r>
              <w:rPr>
                <w:sz w:val="20"/>
                <w:szCs w:val="20"/>
              </w:rPr>
              <w:t>3.4.1</w:t>
            </w:r>
          </w:p>
        </w:tc>
        <w:tc>
          <w:tcPr>
            <w:tcW w:w="2093" w:type="dxa"/>
            <w:gridSpan w:val="3"/>
            <w:vAlign w:val="center"/>
          </w:tcPr>
          <w:p w14:paraId="1F6B549A" w14:textId="77777777" w:rsidR="005A3467" w:rsidRPr="009956F8" w:rsidRDefault="005A3467" w:rsidP="00331F25">
            <w:pPr>
              <w:spacing w:before="60" w:after="60"/>
              <w:rPr>
                <w:sz w:val="20"/>
                <w:szCs w:val="20"/>
              </w:rPr>
            </w:pPr>
            <w:r>
              <w:rPr>
                <w:sz w:val="20"/>
                <w:szCs w:val="20"/>
              </w:rPr>
              <w:t>Обележавање 8. априла, Светског дана Рома у основним школама на територији Града Пирота</w:t>
            </w:r>
          </w:p>
        </w:tc>
        <w:tc>
          <w:tcPr>
            <w:tcW w:w="2243" w:type="dxa"/>
            <w:gridSpan w:val="2"/>
            <w:vAlign w:val="center"/>
          </w:tcPr>
          <w:p w14:paraId="73994892" w14:textId="77777777" w:rsidR="005A3467" w:rsidRDefault="005A3467" w:rsidP="00331F25">
            <w:pPr>
              <w:spacing w:before="60" w:after="60"/>
              <w:rPr>
                <w:sz w:val="20"/>
                <w:szCs w:val="20"/>
              </w:rPr>
            </w:pPr>
            <w:r>
              <w:rPr>
                <w:sz w:val="20"/>
                <w:szCs w:val="20"/>
              </w:rPr>
              <w:t>Деца у основним школама сензибилисана по питању значајног датума за Роме</w:t>
            </w:r>
          </w:p>
        </w:tc>
        <w:tc>
          <w:tcPr>
            <w:tcW w:w="1789" w:type="dxa"/>
            <w:gridSpan w:val="6"/>
            <w:vAlign w:val="center"/>
          </w:tcPr>
          <w:p w14:paraId="5A8204D2" w14:textId="77777777" w:rsidR="005A3467" w:rsidRDefault="005A3467" w:rsidP="00331F25">
            <w:pPr>
              <w:spacing w:before="60" w:after="60"/>
              <w:rPr>
                <w:sz w:val="20"/>
                <w:szCs w:val="20"/>
              </w:rPr>
            </w:pPr>
            <w:r>
              <w:rPr>
                <w:sz w:val="20"/>
                <w:szCs w:val="20"/>
              </w:rPr>
              <w:t>Број образовних институција које обележавају 8. април</w:t>
            </w:r>
          </w:p>
        </w:tc>
        <w:tc>
          <w:tcPr>
            <w:tcW w:w="643" w:type="dxa"/>
            <w:gridSpan w:val="2"/>
            <w:vAlign w:val="center"/>
          </w:tcPr>
          <w:p w14:paraId="48FFC8D3"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7C82D02" w14:textId="77777777" w:rsidR="005A3467" w:rsidRDefault="005A3467" w:rsidP="00331F25">
            <w:pPr>
              <w:spacing w:before="60" w:after="60"/>
              <w:jc w:val="center"/>
              <w:rPr>
                <w:sz w:val="20"/>
                <w:szCs w:val="20"/>
              </w:rPr>
            </w:pPr>
            <w:r>
              <w:rPr>
                <w:sz w:val="20"/>
                <w:szCs w:val="20"/>
              </w:rPr>
              <w:t>5</w:t>
            </w:r>
          </w:p>
        </w:tc>
        <w:tc>
          <w:tcPr>
            <w:tcW w:w="957" w:type="dxa"/>
            <w:gridSpan w:val="4"/>
            <w:vAlign w:val="center"/>
          </w:tcPr>
          <w:p w14:paraId="75735DD8" w14:textId="77777777" w:rsidR="005A3467" w:rsidRDefault="005A3467" w:rsidP="00331F25">
            <w:pPr>
              <w:spacing w:before="60" w:after="60"/>
              <w:jc w:val="center"/>
              <w:rPr>
                <w:sz w:val="20"/>
                <w:szCs w:val="20"/>
              </w:rPr>
            </w:pPr>
            <w:r>
              <w:rPr>
                <w:sz w:val="20"/>
                <w:szCs w:val="20"/>
              </w:rPr>
              <w:t>5</w:t>
            </w:r>
          </w:p>
        </w:tc>
        <w:tc>
          <w:tcPr>
            <w:tcW w:w="965" w:type="dxa"/>
            <w:gridSpan w:val="2"/>
            <w:vAlign w:val="center"/>
          </w:tcPr>
          <w:p w14:paraId="65E4298B" w14:textId="77777777" w:rsidR="005A3467" w:rsidRDefault="005A3467" w:rsidP="00331F25">
            <w:pPr>
              <w:spacing w:before="60" w:after="60"/>
              <w:jc w:val="center"/>
              <w:rPr>
                <w:sz w:val="20"/>
                <w:szCs w:val="20"/>
              </w:rPr>
            </w:pPr>
            <w:r>
              <w:rPr>
                <w:sz w:val="20"/>
                <w:szCs w:val="20"/>
              </w:rPr>
              <w:t>5</w:t>
            </w:r>
          </w:p>
        </w:tc>
        <w:tc>
          <w:tcPr>
            <w:tcW w:w="959" w:type="dxa"/>
            <w:gridSpan w:val="4"/>
            <w:vAlign w:val="center"/>
          </w:tcPr>
          <w:p w14:paraId="7D1A9FEB" w14:textId="77777777" w:rsidR="005A3467" w:rsidRDefault="005A3467" w:rsidP="00331F25">
            <w:pPr>
              <w:spacing w:before="60" w:after="60"/>
              <w:jc w:val="center"/>
              <w:rPr>
                <w:sz w:val="20"/>
                <w:szCs w:val="20"/>
              </w:rPr>
            </w:pPr>
            <w:r>
              <w:rPr>
                <w:sz w:val="20"/>
                <w:szCs w:val="20"/>
              </w:rPr>
              <w:t>5</w:t>
            </w:r>
          </w:p>
        </w:tc>
        <w:tc>
          <w:tcPr>
            <w:tcW w:w="1777" w:type="dxa"/>
            <w:gridSpan w:val="3"/>
            <w:vAlign w:val="center"/>
          </w:tcPr>
          <w:p w14:paraId="01760631" w14:textId="77777777" w:rsidR="005A3467" w:rsidRDefault="005A3467" w:rsidP="00331F25">
            <w:pPr>
              <w:spacing w:before="60" w:after="60"/>
              <w:rPr>
                <w:sz w:val="20"/>
                <w:szCs w:val="20"/>
              </w:rPr>
            </w:pPr>
            <w:r>
              <w:rPr>
                <w:sz w:val="20"/>
                <w:szCs w:val="20"/>
              </w:rPr>
              <w:t>Извештај педагошких асистената</w:t>
            </w:r>
          </w:p>
          <w:p w14:paraId="27D8372E" w14:textId="77777777" w:rsidR="005A3467" w:rsidRDefault="005A3467" w:rsidP="00331F25">
            <w:pPr>
              <w:spacing w:before="60" w:after="60"/>
              <w:rPr>
                <w:sz w:val="20"/>
                <w:szCs w:val="20"/>
              </w:rPr>
            </w:pPr>
            <w:r>
              <w:rPr>
                <w:sz w:val="20"/>
                <w:szCs w:val="20"/>
              </w:rPr>
              <w:t>Фотографије</w:t>
            </w:r>
          </w:p>
          <w:p w14:paraId="2CC9AE17" w14:textId="77777777" w:rsidR="005A3467" w:rsidRDefault="005A3467" w:rsidP="00331F25">
            <w:pPr>
              <w:spacing w:before="60" w:after="60"/>
              <w:rPr>
                <w:sz w:val="20"/>
                <w:szCs w:val="20"/>
              </w:rPr>
            </w:pPr>
            <w:r>
              <w:rPr>
                <w:sz w:val="20"/>
                <w:szCs w:val="20"/>
              </w:rPr>
              <w:t>Медијски извештаји</w:t>
            </w:r>
          </w:p>
        </w:tc>
      </w:tr>
      <w:tr w:rsidR="005A3467" w:rsidRPr="003F3B72" w14:paraId="329D10B8" w14:textId="77777777" w:rsidTr="00331F25">
        <w:tc>
          <w:tcPr>
            <w:tcW w:w="738" w:type="dxa"/>
            <w:vAlign w:val="center"/>
          </w:tcPr>
          <w:p w14:paraId="390B4875" w14:textId="77777777" w:rsidR="005A3467" w:rsidRDefault="005A3467" w:rsidP="00331F25">
            <w:pPr>
              <w:spacing w:before="60" w:after="60"/>
              <w:jc w:val="right"/>
              <w:rPr>
                <w:sz w:val="20"/>
                <w:szCs w:val="20"/>
              </w:rPr>
            </w:pPr>
            <w:r>
              <w:rPr>
                <w:sz w:val="20"/>
                <w:szCs w:val="20"/>
              </w:rPr>
              <w:t>3.4.2</w:t>
            </w:r>
          </w:p>
        </w:tc>
        <w:tc>
          <w:tcPr>
            <w:tcW w:w="2093" w:type="dxa"/>
            <w:gridSpan w:val="3"/>
            <w:vAlign w:val="center"/>
          </w:tcPr>
          <w:p w14:paraId="00E79284" w14:textId="77777777" w:rsidR="005A3467" w:rsidRPr="009956F8" w:rsidRDefault="005A3467" w:rsidP="00331F25">
            <w:pPr>
              <w:spacing w:before="60" w:after="60"/>
              <w:rPr>
                <w:sz w:val="20"/>
                <w:szCs w:val="20"/>
              </w:rPr>
            </w:pPr>
            <w:r>
              <w:rPr>
                <w:sz w:val="20"/>
                <w:szCs w:val="20"/>
              </w:rPr>
              <w:t>Обележавање 8. априла, Светског дана Рома у ромским насељима</w:t>
            </w:r>
          </w:p>
        </w:tc>
        <w:tc>
          <w:tcPr>
            <w:tcW w:w="2243" w:type="dxa"/>
            <w:gridSpan w:val="2"/>
            <w:vAlign w:val="center"/>
          </w:tcPr>
          <w:p w14:paraId="4EEC758B" w14:textId="77777777" w:rsidR="005A3467" w:rsidRDefault="005A3467" w:rsidP="00331F25">
            <w:pPr>
              <w:spacing w:before="60" w:after="60"/>
              <w:rPr>
                <w:sz w:val="20"/>
                <w:szCs w:val="20"/>
              </w:rPr>
            </w:pPr>
            <w:r>
              <w:rPr>
                <w:sz w:val="20"/>
                <w:szCs w:val="20"/>
              </w:rPr>
              <w:t>Очување идентитета Рома у самој заједници</w:t>
            </w:r>
          </w:p>
        </w:tc>
        <w:tc>
          <w:tcPr>
            <w:tcW w:w="1789" w:type="dxa"/>
            <w:gridSpan w:val="6"/>
            <w:vAlign w:val="center"/>
          </w:tcPr>
          <w:p w14:paraId="60663A0D" w14:textId="77777777" w:rsidR="005A3467" w:rsidRDefault="005A3467" w:rsidP="00331F25">
            <w:pPr>
              <w:spacing w:before="60" w:after="60"/>
              <w:rPr>
                <w:sz w:val="20"/>
                <w:szCs w:val="20"/>
              </w:rPr>
            </w:pPr>
            <w:r>
              <w:rPr>
                <w:sz w:val="20"/>
                <w:szCs w:val="20"/>
              </w:rPr>
              <w:t>Број грађана који учествује у активностима</w:t>
            </w:r>
          </w:p>
        </w:tc>
        <w:tc>
          <w:tcPr>
            <w:tcW w:w="643" w:type="dxa"/>
            <w:gridSpan w:val="2"/>
            <w:vAlign w:val="center"/>
          </w:tcPr>
          <w:p w14:paraId="4CCDE0E2"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13927FA" w14:textId="77777777" w:rsidR="005A3467" w:rsidRDefault="005A3467" w:rsidP="00331F25">
            <w:pPr>
              <w:spacing w:before="60" w:after="60"/>
              <w:jc w:val="center"/>
              <w:rPr>
                <w:sz w:val="20"/>
                <w:szCs w:val="20"/>
              </w:rPr>
            </w:pPr>
            <w:r>
              <w:rPr>
                <w:sz w:val="20"/>
                <w:szCs w:val="20"/>
              </w:rPr>
              <w:t>100</w:t>
            </w:r>
          </w:p>
        </w:tc>
        <w:tc>
          <w:tcPr>
            <w:tcW w:w="957" w:type="dxa"/>
            <w:gridSpan w:val="4"/>
            <w:vAlign w:val="center"/>
          </w:tcPr>
          <w:p w14:paraId="58BF6E8C" w14:textId="77777777" w:rsidR="005A3467" w:rsidRDefault="005A3467" w:rsidP="00331F25">
            <w:pPr>
              <w:spacing w:before="60" w:after="60"/>
              <w:jc w:val="center"/>
              <w:rPr>
                <w:sz w:val="20"/>
                <w:szCs w:val="20"/>
              </w:rPr>
            </w:pPr>
            <w:r>
              <w:rPr>
                <w:sz w:val="20"/>
                <w:szCs w:val="20"/>
              </w:rPr>
              <w:t>200</w:t>
            </w:r>
          </w:p>
        </w:tc>
        <w:tc>
          <w:tcPr>
            <w:tcW w:w="965" w:type="dxa"/>
            <w:gridSpan w:val="2"/>
            <w:vAlign w:val="center"/>
          </w:tcPr>
          <w:p w14:paraId="4300CAB3" w14:textId="77777777" w:rsidR="005A3467" w:rsidRDefault="005A3467" w:rsidP="00331F25">
            <w:pPr>
              <w:spacing w:before="60" w:after="60"/>
              <w:jc w:val="center"/>
              <w:rPr>
                <w:sz w:val="20"/>
                <w:szCs w:val="20"/>
              </w:rPr>
            </w:pPr>
            <w:r>
              <w:rPr>
                <w:sz w:val="20"/>
                <w:szCs w:val="20"/>
              </w:rPr>
              <w:t>200</w:t>
            </w:r>
          </w:p>
        </w:tc>
        <w:tc>
          <w:tcPr>
            <w:tcW w:w="959" w:type="dxa"/>
            <w:gridSpan w:val="4"/>
            <w:vAlign w:val="center"/>
          </w:tcPr>
          <w:p w14:paraId="106D06B4" w14:textId="77777777" w:rsidR="005A3467" w:rsidRDefault="005A3467" w:rsidP="00331F25">
            <w:pPr>
              <w:spacing w:before="60" w:after="60"/>
              <w:jc w:val="center"/>
              <w:rPr>
                <w:sz w:val="20"/>
                <w:szCs w:val="20"/>
              </w:rPr>
            </w:pPr>
            <w:r>
              <w:rPr>
                <w:sz w:val="20"/>
                <w:szCs w:val="20"/>
              </w:rPr>
              <w:t>300</w:t>
            </w:r>
          </w:p>
        </w:tc>
        <w:tc>
          <w:tcPr>
            <w:tcW w:w="1777" w:type="dxa"/>
            <w:gridSpan w:val="3"/>
            <w:vAlign w:val="center"/>
          </w:tcPr>
          <w:p w14:paraId="41A6DA6B" w14:textId="77777777" w:rsidR="005A3467" w:rsidRDefault="005A3467" w:rsidP="00331F25">
            <w:pPr>
              <w:spacing w:before="60" w:after="60"/>
              <w:rPr>
                <w:sz w:val="20"/>
                <w:szCs w:val="20"/>
              </w:rPr>
            </w:pPr>
            <w:r>
              <w:rPr>
                <w:sz w:val="20"/>
                <w:szCs w:val="20"/>
              </w:rPr>
              <w:t>Извештаји ОЦД</w:t>
            </w:r>
          </w:p>
          <w:p w14:paraId="39160919" w14:textId="77777777" w:rsidR="005A3467" w:rsidRDefault="005A3467" w:rsidP="00331F25">
            <w:pPr>
              <w:spacing w:before="60" w:after="60"/>
              <w:rPr>
                <w:sz w:val="20"/>
                <w:szCs w:val="20"/>
              </w:rPr>
            </w:pPr>
            <w:r>
              <w:rPr>
                <w:sz w:val="20"/>
                <w:szCs w:val="20"/>
              </w:rPr>
              <w:t>Фотографије</w:t>
            </w:r>
          </w:p>
          <w:p w14:paraId="1D67CFD6" w14:textId="77777777" w:rsidR="005A3467" w:rsidRDefault="005A3467" w:rsidP="00331F25">
            <w:pPr>
              <w:spacing w:before="60" w:after="60"/>
              <w:rPr>
                <w:sz w:val="20"/>
                <w:szCs w:val="20"/>
              </w:rPr>
            </w:pPr>
            <w:r>
              <w:rPr>
                <w:sz w:val="20"/>
                <w:szCs w:val="20"/>
              </w:rPr>
              <w:t>Медијски извештаји</w:t>
            </w:r>
          </w:p>
        </w:tc>
      </w:tr>
      <w:tr w:rsidR="005A3467" w:rsidRPr="003F3B72" w14:paraId="212AC1A0" w14:textId="77777777" w:rsidTr="00331F25">
        <w:tc>
          <w:tcPr>
            <w:tcW w:w="738" w:type="dxa"/>
            <w:vAlign w:val="center"/>
          </w:tcPr>
          <w:p w14:paraId="4E9743BA" w14:textId="77777777" w:rsidR="005A3467" w:rsidRDefault="005A3467" w:rsidP="00331F25">
            <w:pPr>
              <w:spacing w:before="60" w:after="60"/>
              <w:jc w:val="right"/>
              <w:rPr>
                <w:sz w:val="20"/>
                <w:szCs w:val="20"/>
              </w:rPr>
            </w:pPr>
            <w:r>
              <w:rPr>
                <w:sz w:val="20"/>
                <w:szCs w:val="20"/>
              </w:rPr>
              <w:t>3.4.3</w:t>
            </w:r>
          </w:p>
        </w:tc>
        <w:tc>
          <w:tcPr>
            <w:tcW w:w="2093" w:type="dxa"/>
            <w:gridSpan w:val="3"/>
            <w:vAlign w:val="center"/>
          </w:tcPr>
          <w:p w14:paraId="1C0E0B18" w14:textId="77777777" w:rsidR="005A3467" w:rsidRDefault="005A3467" w:rsidP="00331F25">
            <w:pPr>
              <w:spacing w:before="60" w:after="60"/>
              <w:rPr>
                <w:sz w:val="20"/>
                <w:szCs w:val="20"/>
              </w:rPr>
            </w:pPr>
            <w:r>
              <w:rPr>
                <w:sz w:val="20"/>
                <w:szCs w:val="20"/>
              </w:rPr>
              <w:t>Заговарање за увођење ромског језика са елементима културе и традиције у основне школе</w:t>
            </w:r>
          </w:p>
        </w:tc>
        <w:tc>
          <w:tcPr>
            <w:tcW w:w="2243" w:type="dxa"/>
            <w:gridSpan w:val="2"/>
            <w:vAlign w:val="center"/>
          </w:tcPr>
          <w:p w14:paraId="61CC46FF" w14:textId="77777777" w:rsidR="005A3467" w:rsidRPr="00212491" w:rsidRDefault="005A3467" w:rsidP="00331F25">
            <w:pPr>
              <w:spacing w:before="60" w:after="60"/>
              <w:rPr>
                <w:sz w:val="20"/>
                <w:szCs w:val="20"/>
              </w:rPr>
            </w:pPr>
            <w:r>
              <w:rPr>
                <w:sz w:val="20"/>
                <w:szCs w:val="20"/>
              </w:rPr>
              <w:t>Увођење изборног предмета „Ромски језик са елементима културе и традиције“у основне школе у адекватном термину</w:t>
            </w:r>
          </w:p>
        </w:tc>
        <w:tc>
          <w:tcPr>
            <w:tcW w:w="1789" w:type="dxa"/>
            <w:gridSpan w:val="6"/>
            <w:vAlign w:val="center"/>
          </w:tcPr>
          <w:p w14:paraId="74CC9613" w14:textId="77777777" w:rsidR="005A3467" w:rsidRDefault="005A3467" w:rsidP="00331F25">
            <w:pPr>
              <w:spacing w:before="60" w:after="60"/>
              <w:rPr>
                <w:sz w:val="20"/>
                <w:szCs w:val="20"/>
              </w:rPr>
            </w:pPr>
            <w:r>
              <w:rPr>
                <w:sz w:val="20"/>
                <w:szCs w:val="20"/>
              </w:rPr>
              <w:t>Предмет „Ромски језик са елементима културе и традиције уведен (да/не)</w:t>
            </w:r>
          </w:p>
        </w:tc>
        <w:tc>
          <w:tcPr>
            <w:tcW w:w="643" w:type="dxa"/>
            <w:gridSpan w:val="2"/>
            <w:vAlign w:val="center"/>
          </w:tcPr>
          <w:p w14:paraId="67A65741"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36E384B" w14:textId="77777777" w:rsidR="005A3467" w:rsidRDefault="005A3467" w:rsidP="00331F25">
            <w:pPr>
              <w:spacing w:before="60" w:after="60"/>
              <w:jc w:val="center"/>
              <w:rPr>
                <w:sz w:val="20"/>
                <w:szCs w:val="20"/>
              </w:rPr>
            </w:pPr>
            <w:r>
              <w:rPr>
                <w:sz w:val="20"/>
                <w:szCs w:val="20"/>
              </w:rPr>
              <w:t>не</w:t>
            </w:r>
          </w:p>
        </w:tc>
        <w:tc>
          <w:tcPr>
            <w:tcW w:w="957" w:type="dxa"/>
            <w:gridSpan w:val="4"/>
            <w:vAlign w:val="center"/>
          </w:tcPr>
          <w:p w14:paraId="667293B9" w14:textId="77777777" w:rsidR="005A3467" w:rsidRDefault="005A3467" w:rsidP="00331F25">
            <w:pPr>
              <w:spacing w:before="60" w:after="60"/>
              <w:jc w:val="center"/>
              <w:rPr>
                <w:sz w:val="20"/>
                <w:szCs w:val="20"/>
              </w:rPr>
            </w:pPr>
            <w:r>
              <w:rPr>
                <w:sz w:val="20"/>
                <w:szCs w:val="20"/>
              </w:rPr>
              <w:t>не</w:t>
            </w:r>
          </w:p>
        </w:tc>
        <w:tc>
          <w:tcPr>
            <w:tcW w:w="965" w:type="dxa"/>
            <w:gridSpan w:val="2"/>
            <w:vAlign w:val="center"/>
          </w:tcPr>
          <w:p w14:paraId="549A116C" w14:textId="77777777" w:rsidR="005A3467" w:rsidRDefault="005A3467" w:rsidP="00331F25">
            <w:pPr>
              <w:spacing w:before="60" w:after="60"/>
              <w:jc w:val="center"/>
              <w:rPr>
                <w:sz w:val="20"/>
                <w:szCs w:val="20"/>
              </w:rPr>
            </w:pPr>
            <w:r>
              <w:rPr>
                <w:sz w:val="20"/>
                <w:szCs w:val="20"/>
              </w:rPr>
              <w:t>да</w:t>
            </w:r>
          </w:p>
        </w:tc>
        <w:tc>
          <w:tcPr>
            <w:tcW w:w="959" w:type="dxa"/>
            <w:gridSpan w:val="4"/>
            <w:vAlign w:val="center"/>
          </w:tcPr>
          <w:p w14:paraId="359B47AF" w14:textId="77777777" w:rsidR="005A3467" w:rsidRDefault="005A3467" w:rsidP="00331F25">
            <w:pPr>
              <w:spacing w:before="60" w:after="60"/>
              <w:jc w:val="center"/>
              <w:rPr>
                <w:sz w:val="20"/>
                <w:szCs w:val="20"/>
              </w:rPr>
            </w:pPr>
            <w:r>
              <w:rPr>
                <w:sz w:val="20"/>
                <w:szCs w:val="20"/>
              </w:rPr>
              <w:t>да</w:t>
            </w:r>
          </w:p>
        </w:tc>
        <w:tc>
          <w:tcPr>
            <w:tcW w:w="1777" w:type="dxa"/>
            <w:gridSpan w:val="3"/>
            <w:vAlign w:val="center"/>
          </w:tcPr>
          <w:p w14:paraId="2119CA2F" w14:textId="77777777" w:rsidR="005A3467" w:rsidRDefault="005A3467" w:rsidP="00331F25">
            <w:pPr>
              <w:spacing w:before="60" w:after="60"/>
              <w:rPr>
                <w:sz w:val="20"/>
                <w:szCs w:val="20"/>
              </w:rPr>
            </w:pPr>
            <w:r>
              <w:rPr>
                <w:sz w:val="20"/>
                <w:szCs w:val="20"/>
              </w:rPr>
              <w:t>Наставни план и програм</w:t>
            </w:r>
          </w:p>
          <w:p w14:paraId="756E3D18" w14:textId="77777777" w:rsidR="005A3467" w:rsidRDefault="005A3467" w:rsidP="00331F25">
            <w:pPr>
              <w:spacing w:before="60" w:after="60"/>
              <w:rPr>
                <w:sz w:val="20"/>
                <w:szCs w:val="20"/>
              </w:rPr>
            </w:pPr>
            <w:r>
              <w:rPr>
                <w:sz w:val="20"/>
                <w:szCs w:val="20"/>
              </w:rPr>
              <w:t>Уговор о ангажовању наставника ромског језика са елементима културе и традиције</w:t>
            </w:r>
          </w:p>
        </w:tc>
      </w:tr>
      <w:tr w:rsidR="005A3467" w:rsidRPr="003F3B72" w14:paraId="725272BB" w14:textId="77777777" w:rsidTr="00331F25">
        <w:tc>
          <w:tcPr>
            <w:tcW w:w="738" w:type="dxa"/>
            <w:vAlign w:val="center"/>
          </w:tcPr>
          <w:p w14:paraId="0052CD01" w14:textId="77777777" w:rsidR="005A3467" w:rsidRDefault="005A3467" w:rsidP="00331F25">
            <w:pPr>
              <w:spacing w:before="60" w:after="60"/>
              <w:jc w:val="right"/>
              <w:rPr>
                <w:sz w:val="20"/>
                <w:szCs w:val="20"/>
              </w:rPr>
            </w:pPr>
            <w:r>
              <w:rPr>
                <w:sz w:val="20"/>
                <w:szCs w:val="20"/>
              </w:rPr>
              <w:t>3.4.4</w:t>
            </w:r>
          </w:p>
        </w:tc>
        <w:tc>
          <w:tcPr>
            <w:tcW w:w="2093" w:type="dxa"/>
            <w:gridSpan w:val="3"/>
            <w:vAlign w:val="center"/>
          </w:tcPr>
          <w:p w14:paraId="038F437C" w14:textId="77777777" w:rsidR="005A3467" w:rsidRDefault="005A3467" w:rsidP="00331F25">
            <w:pPr>
              <w:spacing w:before="60" w:after="60"/>
              <w:rPr>
                <w:sz w:val="20"/>
                <w:szCs w:val="20"/>
              </w:rPr>
            </w:pPr>
            <w:r>
              <w:rPr>
                <w:sz w:val="20"/>
                <w:szCs w:val="20"/>
              </w:rPr>
              <w:t>Промовисање ромске културе кроз локалне програме</w:t>
            </w:r>
          </w:p>
        </w:tc>
        <w:tc>
          <w:tcPr>
            <w:tcW w:w="2243" w:type="dxa"/>
            <w:gridSpan w:val="2"/>
            <w:vAlign w:val="center"/>
          </w:tcPr>
          <w:p w14:paraId="2A1C8E4B" w14:textId="77777777" w:rsidR="005A3467" w:rsidRDefault="005A3467" w:rsidP="00331F25">
            <w:pPr>
              <w:spacing w:before="60" w:after="60"/>
              <w:rPr>
                <w:sz w:val="20"/>
                <w:szCs w:val="20"/>
              </w:rPr>
            </w:pPr>
            <w:r>
              <w:rPr>
                <w:sz w:val="20"/>
                <w:szCs w:val="20"/>
              </w:rPr>
              <w:t>Неговање и промовисање ромске културе на локалу</w:t>
            </w:r>
          </w:p>
        </w:tc>
        <w:tc>
          <w:tcPr>
            <w:tcW w:w="1789" w:type="dxa"/>
            <w:gridSpan w:val="6"/>
            <w:vAlign w:val="center"/>
          </w:tcPr>
          <w:p w14:paraId="248B9578" w14:textId="77777777" w:rsidR="005A3467" w:rsidRDefault="005A3467" w:rsidP="00331F25">
            <w:pPr>
              <w:spacing w:before="60" w:after="60"/>
              <w:rPr>
                <w:sz w:val="20"/>
                <w:szCs w:val="20"/>
              </w:rPr>
            </w:pPr>
            <w:r>
              <w:rPr>
                <w:sz w:val="20"/>
                <w:szCs w:val="20"/>
              </w:rPr>
              <w:t>Број подржаних програма</w:t>
            </w:r>
          </w:p>
        </w:tc>
        <w:tc>
          <w:tcPr>
            <w:tcW w:w="643" w:type="dxa"/>
            <w:gridSpan w:val="2"/>
            <w:vAlign w:val="center"/>
          </w:tcPr>
          <w:p w14:paraId="19F1F56D"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26103BD" w14:textId="77777777" w:rsidR="005A3467" w:rsidRDefault="005A3467" w:rsidP="00331F25">
            <w:pPr>
              <w:spacing w:before="60" w:after="60"/>
              <w:jc w:val="center"/>
              <w:rPr>
                <w:sz w:val="20"/>
                <w:szCs w:val="20"/>
              </w:rPr>
            </w:pPr>
            <w:r>
              <w:rPr>
                <w:sz w:val="20"/>
                <w:szCs w:val="20"/>
              </w:rPr>
              <w:t>2</w:t>
            </w:r>
          </w:p>
        </w:tc>
        <w:tc>
          <w:tcPr>
            <w:tcW w:w="957" w:type="dxa"/>
            <w:gridSpan w:val="4"/>
            <w:vAlign w:val="center"/>
          </w:tcPr>
          <w:p w14:paraId="0ED96781" w14:textId="77777777" w:rsidR="005A3467" w:rsidRDefault="005A3467" w:rsidP="00331F25">
            <w:pPr>
              <w:spacing w:before="60" w:after="60"/>
              <w:jc w:val="center"/>
              <w:rPr>
                <w:sz w:val="20"/>
                <w:szCs w:val="20"/>
              </w:rPr>
            </w:pPr>
            <w:r>
              <w:rPr>
                <w:sz w:val="20"/>
                <w:szCs w:val="20"/>
              </w:rPr>
              <w:t>2</w:t>
            </w:r>
          </w:p>
        </w:tc>
        <w:tc>
          <w:tcPr>
            <w:tcW w:w="965" w:type="dxa"/>
            <w:gridSpan w:val="2"/>
            <w:vAlign w:val="center"/>
          </w:tcPr>
          <w:p w14:paraId="45648911" w14:textId="77777777" w:rsidR="005A3467" w:rsidRDefault="005A3467" w:rsidP="00331F25">
            <w:pPr>
              <w:spacing w:before="60" w:after="60"/>
              <w:jc w:val="center"/>
              <w:rPr>
                <w:sz w:val="20"/>
                <w:szCs w:val="20"/>
              </w:rPr>
            </w:pPr>
            <w:r>
              <w:rPr>
                <w:sz w:val="20"/>
                <w:szCs w:val="20"/>
              </w:rPr>
              <w:t>2</w:t>
            </w:r>
          </w:p>
        </w:tc>
        <w:tc>
          <w:tcPr>
            <w:tcW w:w="959" w:type="dxa"/>
            <w:gridSpan w:val="4"/>
            <w:vAlign w:val="center"/>
          </w:tcPr>
          <w:p w14:paraId="3CEB3CC6" w14:textId="77777777" w:rsidR="005A3467" w:rsidRDefault="005A3467" w:rsidP="00331F25">
            <w:pPr>
              <w:spacing w:before="60" w:after="60"/>
              <w:jc w:val="center"/>
              <w:rPr>
                <w:sz w:val="20"/>
                <w:szCs w:val="20"/>
              </w:rPr>
            </w:pPr>
            <w:r>
              <w:rPr>
                <w:sz w:val="20"/>
                <w:szCs w:val="20"/>
              </w:rPr>
              <w:t>2</w:t>
            </w:r>
          </w:p>
        </w:tc>
        <w:tc>
          <w:tcPr>
            <w:tcW w:w="1777" w:type="dxa"/>
            <w:gridSpan w:val="3"/>
            <w:vAlign w:val="center"/>
          </w:tcPr>
          <w:p w14:paraId="27874B7A" w14:textId="77777777" w:rsidR="005A3467" w:rsidRDefault="005A3467" w:rsidP="00331F25">
            <w:pPr>
              <w:spacing w:before="60" w:after="60"/>
              <w:rPr>
                <w:sz w:val="20"/>
                <w:szCs w:val="20"/>
              </w:rPr>
            </w:pPr>
            <w:r>
              <w:rPr>
                <w:sz w:val="20"/>
                <w:szCs w:val="20"/>
              </w:rPr>
              <w:t>Одлука о додели средстава за финансирање програма из области културе</w:t>
            </w:r>
          </w:p>
          <w:p w14:paraId="0C674F1B" w14:textId="77777777" w:rsidR="005A3467" w:rsidRDefault="005A3467" w:rsidP="00331F25">
            <w:pPr>
              <w:spacing w:before="60" w:after="60"/>
              <w:rPr>
                <w:sz w:val="20"/>
                <w:szCs w:val="20"/>
              </w:rPr>
            </w:pPr>
            <w:r>
              <w:rPr>
                <w:sz w:val="20"/>
                <w:szCs w:val="20"/>
              </w:rPr>
              <w:t>Извештаји ОЦД</w:t>
            </w:r>
          </w:p>
        </w:tc>
      </w:tr>
      <w:tr w:rsidR="005A3467" w:rsidRPr="003F3B72" w14:paraId="10B9039A" w14:textId="77777777" w:rsidTr="00331F25">
        <w:tc>
          <w:tcPr>
            <w:tcW w:w="738" w:type="dxa"/>
            <w:vAlign w:val="center"/>
          </w:tcPr>
          <w:p w14:paraId="60086B6A" w14:textId="77777777" w:rsidR="005A3467" w:rsidRDefault="005A3467" w:rsidP="00331F25">
            <w:pPr>
              <w:spacing w:before="60" w:after="60"/>
              <w:jc w:val="right"/>
              <w:rPr>
                <w:sz w:val="20"/>
                <w:szCs w:val="20"/>
              </w:rPr>
            </w:pPr>
            <w:r>
              <w:rPr>
                <w:sz w:val="20"/>
                <w:szCs w:val="20"/>
              </w:rPr>
              <w:t>3.4.5</w:t>
            </w:r>
          </w:p>
        </w:tc>
        <w:tc>
          <w:tcPr>
            <w:tcW w:w="2093" w:type="dxa"/>
            <w:gridSpan w:val="3"/>
            <w:vAlign w:val="center"/>
          </w:tcPr>
          <w:p w14:paraId="3E0DA889" w14:textId="77777777" w:rsidR="005A3467" w:rsidRDefault="005A3467" w:rsidP="00331F25">
            <w:pPr>
              <w:spacing w:before="60" w:after="60"/>
              <w:rPr>
                <w:sz w:val="20"/>
                <w:szCs w:val="20"/>
              </w:rPr>
            </w:pPr>
            <w:r>
              <w:rPr>
                <w:sz w:val="20"/>
                <w:szCs w:val="20"/>
              </w:rPr>
              <w:t xml:space="preserve">Културно-уметнички програми (фолкор, позориште, </w:t>
            </w:r>
            <w:r>
              <w:rPr>
                <w:sz w:val="20"/>
                <w:szCs w:val="20"/>
              </w:rPr>
              <w:lastRenderedPageBreak/>
              <w:t>продукција, медијска заступљеност, издаваштво)</w:t>
            </w:r>
          </w:p>
        </w:tc>
        <w:tc>
          <w:tcPr>
            <w:tcW w:w="2243" w:type="dxa"/>
            <w:gridSpan w:val="2"/>
            <w:vAlign w:val="center"/>
          </w:tcPr>
          <w:p w14:paraId="2D07603E" w14:textId="77777777" w:rsidR="005A3467" w:rsidRDefault="005A3467" w:rsidP="00331F25">
            <w:pPr>
              <w:spacing w:before="60" w:after="60"/>
              <w:rPr>
                <w:sz w:val="20"/>
                <w:szCs w:val="20"/>
              </w:rPr>
            </w:pPr>
            <w:r>
              <w:rPr>
                <w:sz w:val="20"/>
                <w:szCs w:val="20"/>
              </w:rPr>
              <w:lastRenderedPageBreak/>
              <w:t>Повећан број културних-уметничких садржаја</w:t>
            </w:r>
          </w:p>
        </w:tc>
        <w:tc>
          <w:tcPr>
            <w:tcW w:w="1789" w:type="dxa"/>
            <w:gridSpan w:val="6"/>
            <w:vAlign w:val="center"/>
          </w:tcPr>
          <w:p w14:paraId="0F040783" w14:textId="77777777" w:rsidR="005A3467" w:rsidRDefault="005A3467" w:rsidP="00331F25">
            <w:pPr>
              <w:spacing w:before="60" w:after="60"/>
              <w:rPr>
                <w:sz w:val="20"/>
                <w:szCs w:val="20"/>
              </w:rPr>
            </w:pPr>
            <w:r>
              <w:rPr>
                <w:sz w:val="20"/>
                <w:szCs w:val="20"/>
              </w:rPr>
              <w:t>Број подржаних програма</w:t>
            </w:r>
          </w:p>
        </w:tc>
        <w:tc>
          <w:tcPr>
            <w:tcW w:w="643" w:type="dxa"/>
            <w:gridSpan w:val="2"/>
            <w:vAlign w:val="center"/>
          </w:tcPr>
          <w:p w14:paraId="28A0F007"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4125024D" w14:textId="77777777" w:rsidR="005A3467" w:rsidRDefault="005A3467" w:rsidP="00331F25">
            <w:pPr>
              <w:spacing w:before="60" w:after="60"/>
              <w:jc w:val="center"/>
              <w:rPr>
                <w:sz w:val="20"/>
                <w:szCs w:val="20"/>
              </w:rPr>
            </w:pPr>
            <w:r>
              <w:rPr>
                <w:sz w:val="20"/>
                <w:szCs w:val="20"/>
              </w:rPr>
              <w:t>3</w:t>
            </w:r>
          </w:p>
        </w:tc>
        <w:tc>
          <w:tcPr>
            <w:tcW w:w="957" w:type="dxa"/>
            <w:gridSpan w:val="4"/>
            <w:vAlign w:val="center"/>
          </w:tcPr>
          <w:p w14:paraId="43D621EF" w14:textId="77777777" w:rsidR="005A3467" w:rsidRDefault="005A3467" w:rsidP="00331F25">
            <w:pPr>
              <w:spacing w:before="60" w:after="60"/>
              <w:jc w:val="center"/>
              <w:rPr>
                <w:sz w:val="20"/>
                <w:szCs w:val="20"/>
              </w:rPr>
            </w:pPr>
            <w:r>
              <w:rPr>
                <w:sz w:val="20"/>
                <w:szCs w:val="20"/>
              </w:rPr>
              <w:t>5</w:t>
            </w:r>
          </w:p>
        </w:tc>
        <w:tc>
          <w:tcPr>
            <w:tcW w:w="965" w:type="dxa"/>
            <w:gridSpan w:val="2"/>
            <w:vAlign w:val="center"/>
          </w:tcPr>
          <w:p w14:paraId="08E09F20" w14:textId="77777777" w:rsidR="005A3467" w:rsidRDefault="005A3467" w:rsidP="00331F25">
            <w:pPr>
              <w:spacing w:before="60" w:after="60"/>
              <w:jc w:val="center"/>
              <w:rPr>
                <w:sz w:val="20"/>
                <w:szCs w:val="20"/>
              </w:rPr>
            </w:pPr>
            <w:r>
              <w:rPr>
                <w:sz w:val="20"/>
                <w:szCs w:val="20"/>
              </w:rPr>
              <w:t>5</w:t>
            </w:r>
          </w:p>
        </w:tc>
        <w:tc>
          <w:tcPr>
            <w:tcW w:w="959" w:type="dxa"/>
            <w:gridSpan w:val="4"/>
            <w:vAlign w:val="center"/>
          </w:tcPr>
          <w:p w14:paraId="2C45452D" w14:textId="77777777" w:rsidR="005A3467" w:rsidRDefault="005A3467" w:rsidP="00331F25">
            <w:pPr>
              <w:spacing w:before="60" w:after="60"/>
              <w:jc w:val="center"/>
              <w:rPr>
                <w:sz w:val="20"/>
                <w:szCs w:val="20"/>
              </w:rPr>
            </w:pPr>
            <w:r>
              <w:rPr>
                <w:sz w:val="20"/>
                <w:szCs w:val="20"/>
              </w:rPr>
              <w:t>5</w:t>
            </w:r>
          </w:p>
        </w:tc>
        <w:tc>
          <w:tcPr>
            <w:tcW w:w="1777" w:type="dxa"/>
            <w:gridSpan w:val="3"/>
            <w:vAlign w:val="center"/>
          </w:tcPr>
          <w:p w14:paraId="787B8BD0" w14:textId="77777777" w:rsidR="005A3467" w:rsidRDefault="005A3467" w:rsidP="00331F25">
            <w:pPr>
              <w:spacing w:before="60" w:after="60"/>
              <w:rPr>
                <w:sz w:val="20"/>
                <w:szCs w:val="20"/>
              </w:rPr>
            </w:pPr>
            <w:r>
              <w:rPr>
                <w:sz w:val="20"/>
                <w:szCs w:val="20"/>
              </w:rPr>
              <w:t xml:space="preserve">Одлука о додели средстава за финансирање </w:t>
            </w:r>
            <w:r>
              <w:rPr>
                <w:sz w:val="20"/>
                <w:szCs w:val="20"/>
              </w:rPr>
              <w:lastRenderedPageBreak/>
              <w:t>програма из области културе, уметности и информисања</w:t>
            </w:r>
          </w:p>
          <w:p w14:paraId="36AF9ACE" w14:textId="77777777" w:rsidR="005A3467" w:rsidRDefault="005A3467" w:rsidP="00331F25">
            <w:pPr>
              <w:spacing w:before="60" w:after="60"/>
              <w:rPr>
                <w:sz w:val="20"/>
                <w:szCs w:val="20"/>
              </w:rPr>
            </w:pPr>
            <w:r>
              <w:rPr>
                <w:sz w:val="20"/>
                <w:szCs w:val="20"/>
              </w:rPr>
              <w:t>Извештаји ОЦД</w:t>
            </w:r>
          </w:p>
          <w:p w14:paraId="09D2AE93" w14:textId="77777777" w:rsidR="005A3467" w:rsidRDefault="005A3467" w:rsidP="00331F25">
            <w:pPr>
              <w:spacing w:before="60" w:after="60"/>
              <w:rPr>
                <w:sz w:val="20"/>
                <w:szCs w:val="20"/>
              </w:rPr>
            </w:pPr>
            <w:r>
              <w:rPr>
                <w:sz w:val="20"/>
                <w:szCs w:val="20"/>
              </w:rPr>
              <w:t>Извештаји установа културе</w:t>
            </w:r>
          </w:p>
          <w:p w14:paraId="727FF9CB" w14:textId="77777777" w:rsidR="005A3467" w:rsidRDefault="005A3467" w:rsidP="00331F25">
            <w:pPr>
              <w:spacing w:before="60" w:after="60"/>
              <w:rPr>
                <w:sz w:val="20"/>
                <w:szCs w:val="20"/>
              </w:rPr>
            </w:pPr>
            <w:r>
              <w:rPr>
                <w:sz w:val="20"/>
                <w:szCs w:val="20"/>
              </w:rPr>
              <w:t>Извештаји медија</w:t>
            </w:r>
          </w:p>
          <w:p w14:paraId="329ECA06" w14:textId="77777777" w:rsidR="005A3467" w:rsidRDefault="005A3467" w:rsidP="00331F25">
            <w:pPr>
              <w:spacing w:before="60" w:after="60"/>
              <w:rPr>
                <w:sz w:val="20"/>
                <w:szCs w:val="20"/>
              </w:rPr>
            </w:pPr>
            <w:r>
              <w:rPr>
                <w:sz w:val="20"/>
                <w:szCs w:val="20"/>
              </w:rPr>
              <w:t>Медијски извештаји</w:t>
            </w:r>
          </w:p>
        </w:tc>
      </w:tr>
      <w:tr w:rsidR="005A3467" w:rsidRPr="00536B31" w14:paraId="1F43440A" w14:textId="77777777" w:rsidTr="00331F25">
        <w:tc>
          <w:tcPr>
            <w:tcW w:w="1728" w:type="dxa"/>
            <w:gridSpan w:val="2"/>
            <w:vMerge w:val="restart"/>
            <w:shd w:val="clear" w:color="auto" w:fill="E36C0A" w:themeFill="accent6" w:themeFillShade="BF"/>
            <w:vAlign w:val="center"/>
          </w:tcPr>
          <w:p w14:paraId="24CBDFFF" w14:textId="77777777" w:rsidR="005A3467" w:rsidRPr="00536B31" w:rsidRDefault="005A3467" w:rsidP="00331F25">
            <w:pPr>
              <w:spacing w:before="60" w:after="60"/>
              <w:rPr>
                <w:b/>
                <w:sz w:val="20"/>
                <w:szCs w:val="20"/>
              </w:rPr>
            </w:pPr>
            <w:r w:rsidRPr="00536B31">
              <w:rPr>
                <w:b/>
                <w:sz w:val="20"/>
                <w:szCs w:val="20"/>
              </w:rPr>
              <w:lastRenderedPageBreak/>
              <w:t>ПОСЕБАН ЦИЉ:</w:t>
            </w:r>
          </w:p>
        </w:tc>
        <w:tc>
          <w:tcPr>
            <w:tcW w:w="3780" w:type="dxa"/>
            <w:gridSpan w:val="6"/>
            <w:vMerge w:val="restart"/>
            <w:shd w:val="clear" w:color="auto" w:fill="E36C0A" w:themeFill="accent6" w:themeFillShade="BF"/>
            <w:vAlign w:val="center"/>
          </w:tcPr>
          <w:p w14:paraId="3C5D0431" w14:textId="77777777" w:rsidR="005A3467" w:rsidRPr="00536B31" w:rsidRDefault="005A3467" w:rsidP="00331F25">
            <w:pPr>
              <w:spacing w:before="60" w:after="60"/>
              <w:rPr>
                <w:b/>
                <w:sz w:val="20"/>
                <w:szCs w:val="20"/>
              </w:rPr>
            </w:pPr>
            <w:r>
              <w:rPr>
                <w:b/>
                <w:sz w:val="20"/>
                <w:szCs w:val="20"/>
              </w:rPr>
              <w:t xml:space="preserve">4. </w:t>
            </w:r>
            <w:r w:rsidRPr="00982A89">
              <w:rPr>
                <w:b/>
                <w:sz w:val="20"/>
                <w:szCs w:val="20"/>
              </w:rPr>
              <w:t xml:space="preserve">Смањење </w:t>
            </w:r>
            <w:r>
              <w:rPr>
                <w:b/>
                <w:sz w:val="20"/>
                <w:szCs w:val="20"/>
              </w:rPr>
              <w:t xml:space="preserve">броја </w:t>
            </w:r>
            <w:r w:rsidRPr="00982A89">
              <w:rPr>
                <w:b/>
                <w:sz w:val="20"/>
                <w:szCs w:val="20"/>
              </w:rPr>
              <w:t>незапослен</w:t>
            </w:r>
            <w:r>
              <w:rPr>
                <w:b/>
                <w:sz w:val="20"/>
                <w:szCs w:val="20"/>
              </w:rPr>
              <w:t>их</w:t>
            </w:r>
            <w:r w:rsidRPr="00982A89">
              <w:rPr>
                <w:b/>
                <w:sz w:val="20"/>
                <w:szCs w:val="20"/>
              </w:rPr>
              <w:t xml:space="preserve"> Рома и Ромкиња у Пироту</w:t>
            </w:r>
          </w:p>
        </w:tc>
        <w:tc>
          <w:tcPr>
            <w:tcW w:w="2520" w:type="dxa"/>
            <w:gridSpan w:val="8"/>
            <w:vMerge w:val="restart"/>
            <w:shd w:val="clear" w:color="auto" w:fill="E36C0A" w:themeFill="accent6" w:themeFillShade="BF"/>
            <w:vAlign w:val="center"/>
          </w:tcPr>
          <w:p w14:paraId="57769B60" w14:textId="77777777" w:rsidR="005A3467" w:rsidRPr="00536B31" w:rsidRDefault="005A3467" w:rsidP="00331F25">
            <w:pPr>
              <w:spacing w:before="60" w:after="60"/>
              <w:jc w:val="right"/>
              <w:rPr>
                <w:b/>
                <w:sz w:val="20"/>
                <w:szCs w:val="20"/>
              </w:rPr>
            </w:pPr>
            <w:r w:rsidRPr="00536B31">
              <w:rPr>
                <w:b/>
                <w:sz w:val="20"/>
                <w:szCs w:val="20"/>
              </w:rPr>
              <w:t>Укупн</w:t>
            </w:r>
            <w:r>
              <w:rPr>
                <w:b/>
                <w:sz w:val="20"/>
                <w:szCs w:val="20"/>
              </w:rPr>
              <w:t xml:space="preserve">о за посебан циљ 4 </w:t>
            </w:r>
            <w:r w:rsidRPr="00536B31">
              <w:rPr>
                <w:b/>
                <w:sz w:val="20"/>
                <w:szCs w:val="20"/>
              </w:rPr>
              <w:t>(РСД):</w:t>
            </w:r>
          </w:p>
        </w:tc>
        <w:tc>
          <w:tcPr>
            <w:tcW w:w="1243" w:type="dxa"/>
            <w:gridSpan w:val="3"/>
            <w:vMerge w:val="restart"/>
            <w:shd w:val="clear" w:color="auto" w:fill="E36C0A" w:themeFill="accent6" w:themeFillShade="BF"/>
            <w:vAlign w:val="center"/>
          </w:tcPr>
          <w:p w14:paraId="7C3387F7" w14:textId="77777777" w:rsidR="005A3467" w:rsidRPr="00536B31" w:rsidRDefault="005A3467" w:rsidP="00331F25">
            <w:pPr>
              <w:spacing w:before="60" w:after="60"/>
              <w:rPr>
                <w:b/>
                <w:sz w:val="20"/>
                <w:szCs w:val="20"/>
              </w:rPr>
            </w:pPr>
          </w:p>
        </w:tc>
        <w:tc>
          <w:tcPr>
            <w:tcW w:w="2267" w:type="dxa"/>
            <w:gridSpan w:val="10"/>
            <w:shd w:val="clear" w:color="auto" w:fill="E36C0A" w:themeFill="accent6" w:themeFillShade="BF"/>
          </w:tcPr>
          <w:p w14:paraId="5FF4039E" w14:textId="77777777" w:rsidR="005A3467" w:rsidRPr="00536B31" w:rsidRDefault="005A3467" w:rsidP="00331F25">
            <w:pPr>
              <w:spacing w:before="60" w:after="60"/>
              <w:jc w:val="right"/>
              <w:rPr>
                <w:b/>
                <w:sz w:val="20"/>
                <w:szCs w:val="20"/>
              </w:rPr>
            </w:pPr>
            <w:r>
              <w:rPr>
                <w:b/>
                <w:sz w:val="20"/>
                <w:szCs w:val="20"/>
              </w:rPr>
              <w:t>Буџет ЈЛС (РСД):</w:t>
            </w:r>
          </w:p>
        </w:tc>
        <w:tc>
          <w:tcPr>
            <w:tcW w:w="1642" w:type="dxa"/>
            <w:shd w:val="clear" w:color="auto" w:fill="E36C0A" w:themeFill="accent6" w:themeFillShade="BF"/>
          </w:tcPr>
          <w:p w14:paraId="2F3BAC07" w14:textId="77777777" w:rsidR="005A3467" w:rsidRPr="00536B31" w:rsidRDefault="005A3467" w:rsidP="00331F25">
            <w:pPr>
              <w:spacing w:before="60" w:after="60"/>
              <w:rPr>
                <w:b/>
                <w:sz w:val="20"/>
                <w:szCs w:val="20"/>
              </w:rPr>
            </w:pPr>
          </w:p>
        </w:tc>
      </w:tr>
      <w:tr w:rsidR="005A3467" w:rsidRPr="00536B31" w14:paraId="5C58FB88" w14:textId="77777777" w:rsidTr="00331F25">
        <w:tc>
          <w:tcPr>
            <w:tcW w:w="1728" w:type="dxa"/>
            <w:gridSpan w:val="2"/>
            <w:vMerge/>
            <w:shd w:val="clear" w:color="auto" w:fill="E36C0A" w:themeFill="accent6" w:themeFillShade="BF"/>
          </w:tcPr>
          <w:p w14:paraId="7295EFA6" w14:textId="77777777" w:rsidR="005A3467" w:rsidRPr="00536B31" w:rsidRDefault="005A3467" w:rsidP="00331F25">
            <w:pPr>
              <w:spacing w:before="60" w:after="60"/>
              <w:rPr>
                <w:b/>
                <w:sz w:val="20"/>
                <w:szCs w:val="20"/>
              </w:rPr>
            </w:pPr>
          </w:p>
        </w:tc>
        <w:tc>
          <w:tcPr>
            <w:tcW w:w="3780" w:type="dxa"/>
            <w:gridSpan w:val="6"/>
            <w:vMerge/>
            <w:shd w:val="clear" w:color="auto" w:fill="E36C0A" w:themeFill="accent6" w:themeFillShade="BF"/>
          </w:tcPr>
          <w:p w14:paraId="7D17A019" w14:textId="77777777" w:rsidR="005A3467" w:rsidRDefault="005A3467" w:rsidP="00331F25">
            <w:pPr>
              <w:spacing w:before="60" w:after="60"/>
              <w:rPr>
                <w:b/>
                <w:sz w:val="20"/>
                <w:szCs w:val="20"/>
              </w:rPr>
            </w:pPr>
          </w:p>
        </w:tc>
        <w:tc>
          <w:tcPr>
            <w:tcW w:w="2520" w:type="dxa"/>
            <w:gridSpan w:val="8"/>
            <w:vMerge/>
            <w:shd w:val="clear" w:color="auto" w:fill="E36C0A" w:themeFill="accent6" w:themeFillShade="BF"/>
          </w:tcPr>
          <w:p w14:paraId="0E65D566" w14:textId="77777777" w:rsidR="005A3467" w:rsidRDefault="005A3467" w:rsidP="00331F25">
            <w:pPr>
              <w:spacing w:before="60" w:after="60"/>
              <w:rPr>
                <w:b/>
                <w:sz w:val="20"/>
                <w:szCs w:val="20"/>
              </w:rPr>
            </w:pPr>
          </w:p>
        </w:tc>
        <w:tc>
          <w:tcPr>
            <w:tcW w:w="1243" w:type="dxa"/>
            <w:gridSpan w:val="3"/>
            <w:vMerge/>
            <w:shd w:val="clear" w:color="auto" w:fill="E36C0A" w:themeFill="accent6" w:themeFillShade="BF"/>
          </w:tcPr>
          <w:p w14:paraId="73B85656" w14:textId="77777777" w:rsidR="005A3467" w:rsidRDefault="005A3467" w:rsidP="00331F25">
            <w:pPr>
              <w:spacing w:before="60" w:after="60"/>
              <w:rPr>
                <w:b/>
                <w:sz w:val="20"/>
                <w:szCs w:val="20"/>
              </w:rPr>
            </w:pPr>
          </w:p>
        </w:tc>
        <w:tc>
          <w:tcPr>
            <w:tcW w:w="2267" w:type="dxa"/>
            <w:gridSpan w:val="10"/>
            <w:shd w:val="clear" w:color="auto" w:fill="E36C0A" w:themeFill="accent6" w:themeFillShade="BF"/>
          </w:tcPr>
          <w:p w14:paraId="01D5087F" w14:textId="77777777" w:rsidR="005A3467" w:rsidRPr="00536B31" w:rsidRDefault="005A3467" w:rsidP="00331F25">
            <w:pPr>
              <w:spacing w:before="60" w:after="60"/>
              <w:jc w:val="right"/>
              <w:rPr>
                <w:b/>
                <w:sz w:val="20"/>
                <w:szCs w:val="20"/>
              </w:rPr>
            </w:pPr>
            <w:r>
              <w:rPr>
                <w:b/>
                <w:sz w:val="20"/>
                <w:szCs w:val="20"/>
              </w:rPr>
              <w:t>Остали извори (РСД):</w:t>
            </w:r>
          </w:p>
        </w:tc>
        <w:tc>
          <w:tcPr>
            <w:tcW w:w="1642" w:type="dxa"/>
            <w:shd w:val="clear" w:color="auto" w:fill="E36C0A" w:themeFill="accent6" w:themeFillShade="BF"/>
          </w:tcPr>
          <w:p w14:paraId="64B3AF4D" w14:textId="77777777" w:rsidR="005A3467" w:rsidRPr="00536B31" w:rsidRDefault="005A3467" w:rsidP="00331F25">
            <w:pPr>
              <w:spacing w:before="60" w:after="60"/>
              <w:rPr>
                <w:b/>
                <w:sz w:val="20"/>
                <w:szCs w:val="20"/>
              </w:rPr>
            </w:pPr>
          </w:p>
        </w:tc>
      </w:tr>
      <w:tr w:rsidR="005A3467" w:rsidRPr="00AD7EC9" w14:paraId="1121137D" w14:textId="77777777" w:rsidTr="00331F25">
        <w:tc>
          <w:tcPr>
            <w:tcW w:w="1728" w:type="dxa"/>
            <w:gridSpan w:val="2"/>
            <w:vMerge w:val="restart"/>
            <w:shd w:val="clear" w:color="auto" w:fill="FABF8F" w:themeFill="accent6" w:themeFillTint="99"/>
            <w:vAlign w:val="center"/>
          </w:tcPr>
          <w:p w14:paraId="5CB68A17"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1:</w:t>
            </w:r>
          </w:p>
        </w:tc>
        <w:tc>
          <w:tcPr>
            <w:tcW w:w="2340" w:type="dxa"/>
            <w:gridSpan w:val="3"/>
            <w:vMerge w:val="restart"/>
            <w:shd w:val="clear" w:color="auto" w:fill="FABF8F" w:themeFill="accent6" w:themeFillTint="99"/>
            <w:vAlign w:val="center"/>
          </w:tcPr>
          <w:p w14:paraId="61DC6D98" w14:textId="77777777" w:rsidR="005A3467" w:rsidRPr="00331F25" w:rsidRDefault="005A3467" w:rsidP="00331F25">
            <w:pPr>
              <w:rPr>
                <w:sz w:val="20"/>
                <w:szCs w:val="20"/>
              </w:rPr>
            </w:pPr>
            <w:r w:rsidRPr="00331F25">
              <w:rPr>
                <w:sz w:val="20"/>
                <w:szCs w:val="20"/>
              </w:rPr>
              <w:t>Број Рома и Ромкиња укључених у програме за повећање запошљивости</w:t>
            </w:r>
          </w:p>
          <w:p w14:paraId="606546DE"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285CAD02"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ABF8F" w:themeFill="accent6" w:themeFillTint="99"/>
          </w:tcPr>
          <w:p w14:paraId="0665F0F5" w14:textId="77777777" w:rsidR="005A3467" w:rsidRPr="00305D47" w:rsidRDefault="005A3467" w:rsidP="00331F25">
            <w:pPr>
              <w:spacing w:before="60" w:after="60"/>
              <w:rPr>
                <w:sz w:val="20"/>
                <w:szCs w:val="20"/>
              </w:rPr>
            </w:pPr>
            <w:r>
              <w:rPr>
                <w:sz w:val="20"/>
                <w:szCs w:val="20"/>
              </w:rPr>
              <w:t>2018</w:t>
            </w:r>
          </w:p>
        </w:tc>
        <w:tc>
          <w:tcPr>
            <w:tcW w:w="1800" w:type="dxa"/>
            <w:gridSpan w:val="7"/>
            <w:shd w:val="clear" w:color="auto" w:fill="FABF8F" w:themeFill="accent6" w:themeFillTint="99"/>
          </w:tcPr>
          <w:p w14:paraId="0FD9A892"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ABF8F" w:themeFill="accent6" w:themeFillTint="99"/>
          </w:tcPr>
          <w:p w14:paraId="2C249A0B" w14:textId="77777777" w:rsidR="005A3467" w:rsidRPr="002F47AC" w:rsidRDefault="005A3467" w:rsidP="00331F25">
            <w:pPr>
              <w:spacing w:before="60" w:after="60"/>
              <w:rPr>
                <w:sz w:val="20"/>
                <w:szCs w:val="20"/>
              </w:rPr>
            </w:pPr>
            <w:r>
              <w:rPr>
                <w:sz w:val="20"/>
                <w:szCs w:val="20"/>
              </w:rPr>
              <w:t>132</w:t>
            </w:r>
          </w:p>
        </w:tc>
        <w:tc>
          <w:tcPr>
            <w:tcW w:w="1547" w:type="dxa"/>
            <w:gridSpan w:val="7"/>
            <w:vMerge w:val="restart"/>
            <w:shd w:val="clear" w:color="auto" w:fill="FABF8F" w:themeFill="accent6" w:themeFillTint="99"/>
            <w:vAlign w:val="center"/>
          </w:tcPr>
          <w:p w14:paraId="133669E5"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vMerge w:val="restart"/>
            <w:shd w:val="clear" w:color="auto" w:fill="FABF8F" w:themeFill="accent6" w:themeFillTint="99"/>
            <w:vAlign w:val="center"/>
          </w:tcPr>
          <w:p w14:paraId="29893E20" w14:textId="77777777" w:rsidR="005A3467" w:rsidRPr="00305D47" w:rsidRDefault="005A3467" w:rsidP="00331F25">
            <w:pPr>
              <w:spacing w:before="60" w:after="60"/>
              <w:rPr>
                <w:sz w:val="20"/>
                <w:szCs w:val="20"/>
              </w:rPr>
            </w:pPr>
            <w:r>
              <w:rPr>
                <w:sz w:val="20"/>
                <w:szCs w:val="20"/>
              </w:rPr>
              <w:t>Евиденција НСЗ</w:t>
            </w:r>
          </w:p>
        </w:tc>
      </w:tr>
      <w:tr w:rsidR="005A3467" w:rsidRPr="00AD7EC9" w14:paraId="67553E21" w14:textId="77777777" w:rsidTr="00331F25">
        <w:tc>
          <w:tcPr>
            <w:tcW w:w="1728" w:type="dxa"/>
            <w:gridSpan w:val="2"/>
            <w:vMerge/>
            <w:shd w:val="clear" w:color="auto" w:fill="FABF8F" w:themeFill="accent6" w:themeFillTint="99"/>
          </w:tcPr>
          <w:p w14:paraId="3CF56F49" w14:textId="77777777" w:rsidR="005A3467" w:rsidRPr="00AD7EC9" w:rsidRDefault="005A3467" w:rsidP="00331F25">
            <w:pPr>
              <w:spacing w:before="60" w:after="60"/>
              <w:rPr>
                <w:b/>
                <w:sz w:val="20"/>
                <w:szCs w:val="20"/>
              </w:rPr>
            </w:pPr>
          </w:p>
        </w:tc>
        <w:tc>
          <w:tcPr>
            <w:tcW w:w="2340" w:type="dxa"/>
            <w:gridSpan w:val="3"/>
            <w:vMerge/>
            <w:shd w:val="clear" w:color="auto" w:fill="FABF8F" w:themeFill="accent6" w:themeFillTint="99"/>
          </w:tcPr>
          <w:p w14:paraId="2EBB2B4C"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5D78CC0A"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ABF8F" w:themeFill="accent6" w:themeFillTint="99"/>
          </w:tcPr>
          <w:p w14:paraId="7E3875C5" w14:textId="77777777" w:rsidR="005A3467" w:rsidRPr="00305D47" w:rsidRDefault="005A3467" w:rsidP="00331F25">
            <w:pPr>
              <w:spacing w:before="60" w:after="60"/>
              <w:rPr>
                <w:sz w:val="20"/>
                <w:szCs w:val="20"/>
              </w:rPr>
            </w:pPr>
            <w:r>
              <w:rPr>
                <w:sz w:val="20"/>
                <w:szCs w:val="20"/>
              </w:rPr>
              <w:t>2021</w:t>
            </w:r>
          </w:p>
        </w:tc>
        <w:tc>
          <w:tcPr>
            <w:tcW w:w="1800" w:type="dxa"/>
            <w:gridSpan w:val="7"/>
            <w:shd w:val="clear" w:color="auto" w:fill="FABF8F" w:themeFill="accent6" w:themeFillTint="99"/>
          </w:tcPr>
          <w:p w14:paraId="570AF41C"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ABF8F" w:themeFill="accent6" w:themeFillTint="99"/>
          </w:tcPr>
          <w:p w14:paraId="5A43C597" w14:textId="77777777" w:rsidR="005A3467" w:rsidRPr="002F47AC" w:rsidRDefault="005A3467" w:rsidP="00331F25">
            <w:pPr>
              <w:spacing w:before="60" w:after="60"/>
              <w:rPr>
                <w:sz w:val="20"/>
                <w:szCs w:val="20"/>
              </w:rPr>
            </w:pPr>
            <w:r>
              <w:rPr>
                <w:sz w:val="20"/>
                <w:szCs w:val="20"/>
              </w:rPr>
              <w:t>150</w:t>
            </w:r>
          </w:p>
        </w:tc>
        <w:tc>
          <w:tcPr>
            <w:tcW w:w="1547" w:type="dxa"/>
            <w:gridSpan w:val="7"/>
            <w:vMerge/>
            <w:shd w:val="clear" w:color="auto" w:fill="FABF8F" w:themeFill="accent6" w:themeFillTint="99"/>
          </w:tcPr>
          <w:p w14:paraId="75000F83" w14:textId="77777777" w:rsidR="005A3467" w:rsidRPr="00AD7EC9" w:rsidRDefault="005A3467" w:rsidP="00331F25">
            <w:pPr>
              <w:spacing w:before="60" w:after="60"/>
              <w:rPr>
                <w:sz w:val="20"/>
                <w:szCs w:val="20"/>
              </w:rPr>
            </w:pPr>
          </w:p>
        </w:tc>
        <w:tc>
          <w:tcPr>
            <w:tcW w:w="2362" w:type="dxa"/>
            <w:gridSpan w:val="4"/>
            <w:vMerge/>
            <w:shd w:val="clear" w:color="auto" w:fill="FABF8F" w:themeFill="accent6" w:themeFillTint="99"/>
          </w:tcPr>
          <w:p w14:paraId="1E6016BE" w14:textId="77777777" w:rsidR="005A3467" w:rsidRPr="00AD7EC9" w:rsidRDefault="005A3467" w:rsidP="00331F25">
            <w:pPr>
              <w:spacing w:before="60" w:after="60"/>
              <w:rPr>
                <w:sz w:val="20"/>
                <w:szCs w:val="20"/>
              </w:rPr>
            </w:pPr>
          </w:p>
        </w:tc>
      </w:tr>
      <w:tr w:rsidR="005A3467" w:rsidRPr="00AD7EC9" w14:paraId="1A63653D" w14:textId="77777777" w:rsidTr="00331F25">
        <w:tc>
          <w:tcPr>
            <w:tcW w:w="1728" w:type="dxa"/>
            <w:gridSpan w:val="2"/>
            <w:vMerge w:val="restart"/>
            <w:shd w:val="clear" w:color="auto" w:fill="FABF8F" w:themeFill="accent6" w:themeFillTint="99"/>
            <w:vAlign w:val="center"/>
          </w:tcPr>
          <w:p w14:paraId="4C3D604A"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2:</w:t>
            </w:r>
          </w:p>
        </w:tc>
        <w:tc>
          <w:tcPr>
            <w:tcW w:w="2340" w:type="dxa"/>
            <w:gridSpan w:val="3"/>
            <w:vMerge w:val="restart"/>
            <w:shd w:val="clear" w:color="auto" w:fill="FABF8F" w:themeFill="accent6" w:themeFillTint="99"/>
            <w:vAlign w:val="center"/>
          </w:tcPr>
          <w:p w14:paraId="69A3CABA" w14:textId="77777777" w:rsidR="005A3467" w:rsidRPr="00AD7EC9" w:rsidRDefault="005A3467" w:rsidP="00331F25">
            <w:pPr>
              <w:spacing w:before="60" w:after="60"/>
              <w:rPr>
                <w:sz w:val="20"/>
                <w:szCs w:val="20"/>
              </w:rPr>
            </w:pPr>
            <w:r>
              <w:rPr>
                <w:sz w:val="20"/>
                <w:szCs w:val="20"/>
              </w:rPr>
              <w:t xml:space="preserve">Број едукованих и информисаних припадника ромске заједнице о мерама за запошљавање </w:t>
            </w:r>
          </w:p>
        </w:tc>
        <w:tc>
          <w:tcPr>
            <w:tcW w:w="1440" w:type="dxa"/>
            <w:gridSpan w:val="3"/>
            <w:shd w:val="clear" w:color="auto" w:fill="FABF8F" w:themeFill="accent6" w:themeFillTint="99"/>
          </w:tcPr>
          <w:p w14:paraId="4BA52539"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ABF8F" w:themeFill="accent6" w:themeFillTint="99"/>
          </w:tcPr>
          <w:p w14:paraId="1991EBE1"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ABF8F" w:themeFill="accent6" w:themeFillTint="99"/>
          </w:tcPr>
          <w:p w14:paraId="0E12C6FF"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ABF8F" w:themeFill="accent6" w:themeFillTint="99"/>
          </w:tcPr>
          <w:p w14:paraId="0168D738" w14:textId="77777777" w:rsidR="005A3467" w:rsidRPr="00F87553" w:rsidRDefault="005A3467" w:rsidP="00331F25">
            <w:pPr>
              <w:spacing w:before="60" w:after="60"/>
              <w:rPr>
                <w:sz w:val="20"/>
                <w:szCs w:val="20"/>
              </w:rPr>
            </w:pPr>
            <w:r>
              <w:rPr>
                <w:sz w:val="20"/>
                <w:szCs w:val="20"/>
              </w:rPr>
              <w:t>200</w:t>
            </w:r>
          </w:p>
        </w:tc>
        <w:tc>
          <w:tcPr>
            <w:tcW w:w="1547" w:type="dxa"/>
            <w:gridSpan w:val="7"/>
            <w:vMerge w:val="restart"/>
            <w:shd w:val="clear" w:color="auto" w:fill="FABF8F" w:themeFill="accent6" w:themeFillTint="99"/>
            <w:vAlign w:val="center"/>
          </w:tcPr>
          <w:p w14:paraId="2E1523C3"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ABF8F" w:themeFill="accent6" w:themeFillTint="99"/>
          </w:tcPr>
          <w:p w14:paraId="7C09ADF4" w14:textId="77777777" w:rsidR="005A3467" w:rsidRPr="00AD7EC9" w:rsidRDefault="005A3467" w:rsidP="00331F25">
            <w:pPr>
              <w:spacing w:before="60" w:after="60"/>
              <w:rPr>
                <w:sz w:val="20"/>
                <w:szCs w:val="20"/>
              </w:rPr>
            </w:pPr>
            <w:r>
              <w:rPr>
                <w:sz w:val="20"/>
                <w:szCs w:val="20"/>
              </w:rPr>
              <w:t>Извештаји ОЦД</w:t>
            </w:r>
          </w:p>
        </w:tc>
      </w:tr>
      <w:tr w:rsidR="005A3467" w:rsidRPr="00AD7EC9" w14:paraId="4A591AB6" w14:textId="77777777" w:rsidTr="00331F25">
        <w:tc>
          <w:tcPr>
            <w:tcW w:w="1728" w:type="dxa"/>
            <w:gridSpan w:val="2"/>
            <w:vMerge/>
            <w:shd w:val="clear" w:color="auto" w:fill="FABF8F" w:themeFill="accent6" w:themeFillTint="99"/>
          </w:tcPr>
          <w:p w14:paraId="722F8D21" w14:textId="77777777" w:rsidR="005A3467" w:rsidRPr="00AD7EC9" w:rsidRDefault="005A3467" w:rsidP="00331F25">
            <w:pPr>
              <w:spacing w:before="60" w:after="60"/>
              <w:rPr>
                <w:b/>
                <w:sz w:val="20"/>
                <w:szCs w:val="20"/>
              </w:rPr>
            </w:pPr>
          </w:p>
        </w:tc>
        <w:tc>
          <w:tcPr>
            <w:tcW w:w="2340" w:type="dxa"/>
            <w:gridSpan w:val="3"/>
            <w:vMerge/>
            <w:shd w:val="clear" w:color="auto" w:fill="FABF8F" w:themeFill="accent6" w:themeFillTint="99"/>
          </w:tcPr>
          <w:p w14:paraId="25461F21"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0E24FD73"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ABF8F" w:themeFill="accent6" w:themeFillTint="99"/>
          </w:tcPr>
          <w:p w14:paraId="3C1BCAB1"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ABF8F" w:themeFill="accent6" w:themeFillTint="99"/>
          </w:tcPr>
          <w:p w14:paraId="113BBEB2"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ABF8F" w:themeFill="accent6" w:themeFillTint="99"/>
          </w:tcPr>
          <w:p w14:paraId="3C0F76B3" w14:textId="77777777" w:rsidR="005A3467" w:rsidRPr="00AD7EC9" w:rsidRDefault="005A3467" w:rsidP="00331F25">
            <w:pPr>
              <w:spacing w:before="60" w:after="60"/>
              <w:rPr>
                <w:sz w:val="20"/>
                <w:szCs w:val="20"/>
              </w:rPr>
            </w:pPr>
            <w:r>
              <w:rPr>
                <w:sz w:val="20"/>
                <w:szCs w:val="20"/>
              </w:rPr>
              <w:t>800</w:t>
            </w:r>
          </w:p>
        </w:tc>
        <w:tc>
          <w:tcPr>
            <w:tcW w:w="1547" w:type="dxa"/>
            <w:gridSpan w:val="7"/>
            <w:vMerge/>
            <w:shd w:val="clear" w:color="auto" w:fill="FABF8F" w:themeFill="accent6" w:themeFillTint="99"/>
          </w:tcPr>
          <w:p w14:paraId="3849882B" w14:textId="77777777" w:rsidR="005A3467" w:rsidRPr="00AD7EC9" w:rsidRDefault="005A3467" w:rsidP="00331F25">
            <w:pPr>
              <w:spacing w:before="60" w:after="60"/>
              <w:rPr>
                <w:sz w:val="20"/>
                <w:szCs w:val="20"/>
              </w:rPr>
            </w:pPr>
          </w:p>
        </w:tc>
        <w:tc>
          <w:tcPr>
            <w:tcW w:w="2362" w:type="dxa"/>
            <w:gridSpan w:val="4"/>
            <w:shd w:val="clear" w:color="auto" w:fill="FABF8F" w:themeFill="accent6" w:themeFillTint="99"/>
          </w:tcPr>
          <w:p w14:paraId="77F9BCF9" w14:textId="77777777" w:rsidR="005A3467" w:rsidRDefault="005A3467" w:rsidP="00331F25">
            <w:pPr>
              <w:spacing w:before="60" w:after="60"/>
              <w:rPr>
                <w:sz w:val="20"/>
                <w:szCs w:val="20"/>
              </w:rPr>
            </w:pPr>
            <w:r>
              <w:rPr>
                <w:sz w:val="20"/>
                <w:szCs w:val="20"/>
              </w:rPr>
              <w:t>Извештаји НСЗ</w:t>
            </w:r>
          </w:p>
          <w:p w14:paraId="42D3971D" w14:textId="77777777" w:rsidR="005A3467" w:rsidRPr="00AD7EC9" w:rsidRDefault="005A3467" w:rsidP="00331F25">
            <w:pPr>
              <w:spacing w:before="60" w:after="60"/>
              <w:rPr>
                <w:sz w:val="20"/>
                <w:szCs w:val="20"/>
              </w:rPr>
            </w:pPr>
            <w:r>
              <w:rPr>
                <w:sz w:val="20"/>
                <w:szCs w:val="20"/>
              </w:rPr>
              <w:t>Листе присутних</w:t>
            </w:r>
          </w:p>
        </w:tc>
      </w:tr>
      <w:tr w:rsidR="005A3467" w:rsidRPr="00AD7EC9" w14:paraId="2BB94A9D" w14:textId="77777777" w:rsidTr="00331F25">
        <w:tc>
          <w:tcPr>
            <w:tcW w:w="1728" w:type="dxa"/>
            <w:gridSpan w:val="2"/>
            <w:vMerge w:val="restart"/>
            <w:shd w:val="clear" w:color="auto" w:fill="FABF8F" w:themeFill="accent6" w:themeFillTint="99"/>
            <w:vAlign w:val="center"/>
          </w:tcPr>
          <w:p w14:paraId="57629687"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3:</w:t>
            </w:r>
          </w:p>
        </w:tc>
        <w:tc>
          <w:tcPr>
            <w:tcW w:w="2340" w:type="dxa"/>
            <w:gridSpan w:val="3"/>
            <w:vMerge w:val="restart"/>
            <w:shd w:val="clear" w:color="auto" w:fill="FABF8F" w:themeFill="accent6" w:themeFillTint="99"/>
            <w:vAlign w:val="center"/>
          </w:tcPr>
          <w:p w14:paraId="7C358DC9" w14:textId="77777777" w:rsidR="005A3467" w:rsidRPr="00331F25" w:rsidRDefault="005A3467" w:rsidP="00331F25">
            <w:pPr>
              <w:rPr>
                <w:sz w:val="20"/>
                <w:szCs w:val="20"/>
              </w:rPr>
            </w:pPr>
            <w:r w:rsidRPr="00331F25">
              <w:rPr>
                <w:sz w:val="20"/>
                <w:szCs w:val="20"/>
              </w:rPr>
              <w:t>Број Рома и Ромкиња корисника мера активне политике запошљавања</w:t>
            </w:r>
          </w:p>
          <w:p w14:paraId="2D8D4292"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1F3F99E8"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ABF8F" w:themeFill="accent6" w:themeFillTint="99"/>
          </w:tcPr>
          <w:p w14:paraId="66001BF7"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ABF8F" w:themeFill="accent6" w:themeFillTint="99"/>
          </w:tcPr>
          <w:p w14:paraId="2D3DC5E6"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ABF8F" w:themeFill="accent6" w:themeFillTint="99"/>
          </w:tcPr>
          <w:p w14:paraId="35DDC300" w14:textId="77777777" w:rsidR="005A3467" w:rsidRPr="00212491" w:rsidRDefault="005A3467" w:rsidP="00331F25">
            <w:pPr>
              <w:spacing w:before="60" w:after="60"/>
              <w:rPr>
                <w:sz w:val="20"/>
                <w:szCs w:val="20"/>
              </w:rPr>
            </w:pPr>
            <w:r>
              <w:rPr>
                <w:sz w:val="20"/>
                <w:szCs w:val="20"/>
              </w:rPr>
              <w:t>119</w:t>
            </w:r>
          </w:p>
        </w:tc>
        <w:tc>
          <w:tcPr>
            <w:tcW w:w="1547" w:type="dxa"/>
            <w:gridSpan w:val="7"/>
            <w:vMerge w:val="restart"/>
            <w:shd w:val="clear" w:color="auto" w:fill="FABF8F" w:themeFill="accent6" w:themeFillTint="99"/>
            <w:vAlign w:val="center"/>
          </w:tcPr>
          <w:p w14:paraId="178EA48E"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ABF8F" w:themeFill="accent6" w:themeFillTint="99"/>
          </w:tcPr>
          <w:p w14:paraId="564B8EFC" w14:textId="77777777" w:rsidR="005A3467" w:rsidRPr="00212491" w:rsidRDefault="005A3467" w:rsidP="00331F25">
            <w:pPr>
              <w:spacing w:before="60" w:after="60"/>
              <w:rPr>
                <w:sz w:val="20"/>
                <w:szCs w:val="20"/>
              </w:rPr>
            </w:pPr>
            <w:r>
              <w:rPr>
                <w:sz w:val="20"/>
                <w:szCs w:val="20"/>
              </w:rPr>
              <w:t>Евиденција НСЗ</w:t>
            </w:r>
          </w:p>
        </w:tc>
      </w:tr>
      <w:tr w:rsidR="005A3467" w:rsidRPr="00AD7EC9" w14:paraId="2FCE8F8C" w14:textId="77777777" w:rsidTr="00331F25">
        <w:tc>
          <w:tcPr>
            <w:tcW w:w="1728" w:type="dxa"/>
            <w:gridSpan w:val="2"/>
            <w:vMerge/>
            <w:shd w:val="clear" w:color="auto" w:fill="FABF8F" w:themeFill="accent6" w:themeFillTint="99"/>
          </w:tcPr>
          <w:p w14:paraId="7E70468B" w14:textId="77777777" w:rsidR="005A3467" w:rsidRPr="00AD7EC9" w:rsidRDefault="005A3467" w:rsidP="00331F25">
            <w:pPr>
              <w:spacing w:before="60" w:after="60"/>
              <w:rPr>
                <w:sz w:val="20"/>
                <w:szCs w:val="20"/>
              </w:rPr>
            </w:pPr>
          </w:p>
        </w:tc>
        <w:tc>
          <w:tcPr>
            <w:tcW w:w="2340" w:type="dxa"/>
            <w:gridSpan w:val="3"/>
            <w:vMerge/>
            <w:shd w:val="clear" w:color="auto" w:fill="FABF8F" w:themeFill="accent6" w:themeFillTint="99"/>
            <w:vAlign w:val="center"/>
          </w:tcPr>
          <w:p w14:paraId="344F36B6" w14:textId="77777777" w:rsidR="005A3467" w:rsidRPr="00AD7EC9" w:rsidRDefault="005A3467" w:rsidP="00331F25">
            <w:pPr>
              <w:spacing w:before="60" w:after="60"/>
              <w:rPr>
                <w:sz w:val="20"/>
                <w:szCs w:val="20"/>
              </w:rPr>
            </w:pPr>
          </w:p>
        </w:tc>
        <w:tc>
          <w:tcPr>
            <w:tcW w:w="1440" w:type="dxa"/>
            <w:gridSpan w:val="3"/>
            <w:shd w:val="clear" w:color="auto" w:fill="FABF8F" w:themeFill="accent6" w:themeFillTint="99"/>
          </w:tcPr>
          <w:p w14:paraId="5DF2B377"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ABF8F" w:themeFill="accent6" w:themeFillTint="99"/>
          </w:tcPr>
          <w:p w14:paraId="42DBC3C8"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ABF8F" w:themeFill="accent6" w:themeFillTint="99"/>
          </w:tcPr>
          <w:p w14:paraId="03F2AA8C"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ABF8F" w:themeFill="accent6" w:themeFillTint="99"/>
          </w:tcPr>
          <w:p w14:paraId="0F857D00" w14:textId="77777777" w:rsidR="005A3467" w:rsidRPr="00212491" w:rsidRDefault="005A3467" w:rsidP="00331F25">
            <w:pPr>
              <w:spacing w:before="60" w:after="60"/>
              <w:rPr>
                <w:sz w:val="20"/>
                <w:szCs w:val="20"/>
              </w:rPr>
            </w:pPr>
            <w:r>
              <w:rPr>
                <w:sz w:val="20"/>
                <w:szCs w:val="20"/>
              </w:rPr>
              <w:t>180</w:t>
            </w:r>
          </w:p>
        </w:tc>
        <w:tc>
          <w:tcPr>
            <w:tcW w:w="1547" w:type="dxa"/>
            <w:gridSpan w:val="7"/>
            <w:vMerge/>
            <w:shd w:val="clear" w:color="auto" w:fill="FABF8F" w:themeFill="accent6" w:themeFillTint="99"/>
          </w:tcPr>
          <w:p w14:paraId="0F192F10" w14:textId="77777777" w:rsidR="005A3467" w:rsidRPr="00AD7EC9" w:rsidRDefault="005A3467" w:rsidP="00331F25">
            <w:pPr>
              <w:spacing w:before="60" w:after="60"/>
              <w:rPr>
                <w:sz w:val="20"/>
                <w:szCs w:val="20"/>
              </w:rPr>
            </w:pPr>
          </w:p>
        </w:tc>
        <w:tc>
          <w:tcPr>
            <w:tcW w:w="2362" w:type="dxa"/>
            <w:gridSpan w:val="4"/>
            <w:shd w:val="clear" w:color="auto" w:fill="FABF8F" w:themeFill="accent6" w:themeFillTint="99"/>
          </w:tcPr>
          <w:p w14:paraId="542F25EB" w14:textId="77777777" w:rsidR="005A3467" w:rsidRPr="00212491" w:rsidRDefault="005A3467" w:rsidP="00331F25">
            <w:pPr>
              <w:spacing w:before="60" w:after="60"/>
              <w:rPr>
                <w:sz w:val="20"/>
                <w:szCs w:val="20"/>
              </w:rPr>
            </w:pPr>
            <w:r>
              <w:rPr>
                <w:sz w:val="20"/>
                <w:szCs w:val="20"/>
              </w:rPr>
              <w:t>Евиденција КЛЕР</w:t>
            </w:r>
          </w:p>
        </w:tc>
      </w:tr>
      <w:tr w:rsidR="005A3467" w:rsidRPr="003F3B72" w14:paraId="365A47D0" w14:textId="77777777" w:rsidTr="00331F25">
        <w:tc>
          <w:tcPr>
            <w:tcW w:w="13180" w:type="dxa"/>
            <w:gridSpan w:val="30"/>
            <w:shd w:val="clear" w:color="auto" w:fill="FDE9D9" w:themeFill="accent6" w:themeFillTint="33"/>
            <w:vAlign w:val="center"/>
          </w:tcPr>
          <w:p w14:paraId="2265CC45" w14:textId="77777777" w:rsidR="005A3467" w:rsidRPr="004245D0" w:rsidRDefault="005A3467" w:rsidP="00331F25">
            <w:pPr>
              <w:spacing w:before="60" w:after="60"/>
              <w:rPr>
                <w:b/>
                <w:sz w:val="20"/>
                <w:szCs w:val="20"/>
              </w:rPr>
            </w:pPr>
            <w:r>
              <w:rPr>
                <w:b/>
                <w:sz w:val="20"/>
                <w:szCs w:val="20"/>
              </w:rPr>
              <w:t xml:space="preserve">МЕРА 4.1 </w:t>
            </w:r>
            <w:r w:rsidRPr="003E6AD1">
              <w:rPr>
                <w:b/>
                <w:sz w:val="20"/>
                <w:szCs w:val="20"/>
              </w:rPr>
              <w:t>Информисање и едукација припадника ромске заједнице о могућностима и мерама за економско оснаживање</w:t>
            </w:r>
          </w:p>
        </w:tc>
      </w:tr>
      <w:tr w:rsidR="005A3467" w:rsidRPr="003F3B72" w14:paraId="24D2206D" w14:textId="77777777" w:rsidTr="00331F25">
        <w:tc>
          <w:tcPr>
            <w:tcW w:w="738" w:type="dxa"/>
            <w:vAlign w:val="center"/>
          </w:tcPr>
          <w:p w14:paraId="4081BABF" w14:textId="77777777" w:rsidR="005A3467" w:rsidRDefault="005A3467" w:rsidP="00331F25">
            <w:pPr>
              <w:spacing w:before="60" w:after="60"/>
              <w:jc w:val="right"/>
              <w:rPr>
                <w:sz w:val="20"/>
                <w:szCs w:val="20"/>
              </w:rPr>
            </w:pPr>
            <w:r>
              <w:rPr>
                <w:sz w:val="20"/>
                <w:szCs w:val="20"/>
              </w:rPr>
              <w:lastRenderedPageBreak/>
              <w:t>4.1.1</w:t>
            </w:r>
          </w:p>
        </w:tc>
        <w:tc>
          <w:tcPr>
            <w:tcW w:w="2093" w:type="dxa"/>
            <w:gridSpan w:val="3"/>
            <w:vAlign w:val="center"/>
          </w:tcPr>
          <w:p w14:paraId="4BE61677" w14:textId="77777777" w:rsidR="005A3467" w:rsidRPr="003F3B72" w:rsidRDefault="005A3467" w:rsidP="00331F25">
            <w:pPr>
              <w:spacing w:before="60" w:after="60"/>
              <w:rPr>
                <w:sz w:val="20"/>
                <w:szCs w:val="20"/>
              </w:rPr>
            </w:pPr>
            <w:r>
              <w:rPr>
                <w:sz w:val="20"/>
              </w:rPr>
              <w:t>И</w:t>
            </w:r>
            <w:r w:rsidRPr="007D01E9">
              <w:rPr>
                <w:sz w:val="20"/>
              </w:rPr>
              <w:t>нфо</w:t>
            </w:r>
            <w:r>
              <w:rPr>
                <w:sz w:val="20"/>
              </w:rPr>
              <w:t>-сесије</w:t>
            </w:r>
            <w:r w:rsidRPr="007D01E9">
              <w:rPr>
                <w:sz w:val="20"/>
              </w:rPr>
              <w:t xml:space="preserve">  за грађане ромске националности о правима и обавезама пријаве на НСЗ кроз </w:t>
            </w:r>
            <w:r>
              <w:rPr>
                <w:sz w:val="20"/>
              </w:rPr>
              <w:t>активности Мобилног тима (к</w:t>
            </w:r>
            <w:r w:rsidRPr="007D01E9">
              <w:rPr>
                <w:sz w:val="20"/>
              </w:rPr>
              <w:t>араван</w:t>
            </w:r>
            <w:r>
              <w:rPr>
                <w:sz w:val="20"/>
              </w:rPr>
              <w:t>и</w:t>
            </w:r>
            <w:r w:rsidRPr="007D01E9">
              <w:rPr>
                <w:sz w:val="20"/>
              </w:rPr>
              <w:t xml:space="preserve"> запошљавања</w:t>
            </w:r>
            <w:r>
              <w:rPr>
                <w:sz w:val="20"/>
              </w:rPr>
              <w:t xml:space="preserve">, </w:t>
            </w:r>
            <w:r w:rsidRPr="007D01E9">
              <w:rPr>
                <w:sz w:val="20"/>
              </w:rPr>
              <w:t>активно тражење посла, клуб за тражење посла, тренинг самоефикасности, каријерно вођење и саветовање....)</w:t>
            </w:r>
          </w:p>
        </w:tc>
        <w:tc>
          <w:tcPr>
            <w:tcW w:w="2243" w:type="dxa"/>
            <w:gridSpan w:val="2"/>
            <w:vAlign w:val="center"/>
          </w:tcPr>
          <w:p w14:paraId="54F8AE58" w14:textId="77777777" w:rsidR="005A3467" w:rsidRPr="003F3B72" w:rsidRDefault="005A3467" w:rsidP="00331F25">
            <w:pPr>
              <w:spacing w:before="60" w:after="60"/>
              <w:rPr>
                <w:sz w:val="20"/>
                <w:szCs w:val="20"/>
              </w:rPr>
            </w:pPr>
            <w:r>
              <w:rPr>
                <w:sz w:val="20"/>
                <w:szCs w:val="20"/>
              </w:rPr>
              <w:t>Повећана информисаност грађана ромске националности о важности пријаве на евиденцију НСЗ и програмима за повећање запошљивости</w:t>
            </w:r>
          </w:p>
        </w:tc>
        <w:tc>
          <w:tcPr>
            <w:tcW w:w="1789" w:type="dxa"/>
            <w:gridSpan w:val="6"/>
            <w:vAlign w:val="center"/>
          </w:tcPr>
          <w:p w14:paraId="63453B03" w14:textId="77777777" w:rsidR="005A3467" w:rsidRPr="00651D19" w:rsidRDefault="005A3467" w:rsidP="00331F25">
            <w:pPr>
              <w:spacing w:before="60" w:after="60"/>
              <w:rPr>
                <w:sz w:val="20"/>
                <w:szCs w:val="20"/>
              </w:rPr>
            </w:pPr>
            <w:r>
              <w:rPr>
                <w:sz w:val="20"/>
                <w:szCs w:val="20"/>
              </w:rPr>
              <w:t>Број информисаних грађана ромске националности</w:t>
            </w:r>
          </w:p>
        </w:tc>
        <w:tc>
          <w:tcPr>
            <w:tcW w:w="643" w:type="dxa"/>
            <w:gridSpan w:val="2"/>
            <w:vAlign w:val="center"/>
          </w:tcPr>
          <w:p w14:paraId="71F5C225"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C260065"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58EA25BD" w14:textId="77777777" w:rsidR="005A3467" w:rsidRDefault="005A3467" w:rsidP="00331F25">
            <w:pPr>
              <w:spacing w:before="60" w:after="60"/>
              <w:jc w:val="center"/>
              <w:rPr>
                <w:sz w:val="20"/>
                <w:szCs w:val="20"/>
              </w:rPr>
            </w:pPr>
            <w:r>
              <w:rPr>
                <w:sz w:val="20"/>
                <w:szCs w:val="20"/>
              </w:rPr>
              <w:t>30</w:t>
            </w:r>
          </w:p>
        </w:tc>
        <w:tc>
          <w:tcPr>
            <w:tcW w:w="965" w:type="dxa"/>
            <w:gridSpan w:val="2"/>
            <w:vAlign w:val="center"/>
          </w:tcPr>
          <w:p w14:paraId="29B6B807" w14:textId="77777777" w:rsidR="005A3467" w:rsidRDefault="005A3467" w:rsidP="00331F25">
            <w:pPr>
              <w:spacing w:before="60" w:after="60"/>
              <w:jc w:val="center"/>
              <w:rPr>
                <w:sz w:val="20"/>
                <w:szCs w:val="20"/>
              </w:rPr>
            </w:pPr>
            <w:r>
              <w:rPr>
                <w:sz w:val="20"/>
                <w:szCs w:val="20"/>
              </w:rPr>
              <w:t>30</w:t>
            </w:r>
          </w:p>
        </w:tc>
        <w:tc>
          <w:tcPr>
            <w:tcW w:w="959" w:type="dxa"/>
            <w:gridSpan w:val="4"/>
            <w:vAlign w:val="center"/>
          </w:tcPr>
          <w:p w14:paraId="61BE9B64" w14:textId="77777777" w:rsidR="005A3467" w:rsidRDefault="005A3467" w:rsidP="00331F25">
            <w:pPr>
              <w:spacing w:before="60" w:after="60"/>
              <w:jc w:val="center"/>
              <w:rPr>
                <w:sz w:val="20"/>
                <w:szCs w:val="20"/>
              </w:rPr>
            </w:pPr>
            <w:r>
              <w:rPr>
                <w:sz w:val="20"/>
                <w:szCs w:val="20"/>
              </w:rPr>
              <w:t>30</w:t>
            </w:r>
          </w:p>
        </w:tc>
        <w:tc>
          <w:tcPr>
            <w:tcW w:w="1777" w:type="dxa"/>
            <w:gridSpan w:val="3"/>
            <w:vAlign w:val="center"/>
          </w:tcPr>
          <w:p w14:paraId="685C23AB" w14:textId="422BFCB6" w:rsidR="005A3467" w:rsidRDefault="005A3467" w:rsidP="00331F25">
            <w:pPr>
              <w:spacing w:before="60" w:after="60"/>
              <w:rPr>
                <w:sz w:val="20"/>
                <w:szCs w:val="20"/>
              </w:rPr>
            </w:pPr>
            <w:r>
              <w:rPr>
                <w:sz w:val="20"/>
                <w:szCs w:val="20"/>
              </w:rPr>
              <w:t xml:space="preserve">Извештај </w:t>
            </w:r>
            <w:r w:rsidR="004B0F62">
              <w:rPr>
                <w:sz w:val="20"/>
                <w:szCs w:val="20"/>
              </w:rPr>
              <w:t>МЈ</w:t>
            </w:r>
          </w:p>
          <w:p w14:paraId="31D136E1" w14:textId="77777777" w:rsidR="005A3467" w:rsidRDefault="005A3467" w:rsidP="00331F25">
            <w:pPr>
              <w:spacing w:before="60" w:after="60"/>
              <w:rPr>
                <w:sz w:val="20"/>
                <w:szCs w:val="20"/>
              </w:rPr>
            </w:pPr>
            <w:r>
              <w:rPr>
                <w:sz w:val="20"/>
                <w:szCs w:val="20"/>
              </w:rPr>
              <w:t>Извештај НСЗ</w:t>
            </w:r>
          </w:p>
          <w:p w14:paraId="423334D3" w14:textId="77777777" w:rsidR="005A3467" w:rsidRDefault="005A3467" w:rsidP="00331F25">
            <w:pPr>
              <w:spacing w:before="60" w:after="60"/>
              <w:rPr>
                <w:sz w:val="20"/>
                <w:szCs w:val="20"/>
              </w:rPr>
            </w:pPr>
            <w:r>
              <w:rPr>
                <w:sz w:val="20"/>
                <w:szCs w:val="20"/>
              </w:rPr>
              <w:t>Извештај са инфо-сесије</w:t>
            </w:r>
          </w:p>
          <w:p w14:paraId="417E4963" w14:textId="77777777" w:rsidR="005A3467" w:rsidRPr="003F3B72" w:rsidRDefault="005A3467" w:rsidP="00331F25">
            <w:pPr>
              <w:spacing w:before="60" w:after="60"/>
              <w:rPr>
                <w:sz w:val="20"/>
                <w:szCs w:val="20"/>
              </w:rPr>
            </w:pPr>
            <w:r>
              <w:rPr>
                <w:sz w:val="20"/>
                <w:szCs w:val="20"/>
              </w:rPr>
              <w:t>Листа учесника</w:t>
            </w:r>
          </w:p>
        </w:tc>
      </w:tr>
      <w:tr w:rsidR="005A3467" w:rsidRPr="003F3B72" w14:paraId="115AB81A" w14:textId="77777777" w:rsidTr="00331F25">
        <w:tc>
          <w:tcPr>
            <w:tcW w:w="738" w:type="dxa"/>
            <w:vAlign w:val="center"/>
          </w:tcPr>
          <w:p w14:paraId="2C32B7B0" w14:textId="77777777" w:rsidR="005A3467" w:rsidRDefault="005A3467" w:rsidP="00331F25">
            <w:pPr>
              <w:spacing w:before="60" w:after="60"/>
              <w:jc w:val="right"/>
              <w:rPr>
                <w:sz w:val="20"/>
                <w:szCs w:val="20"/>
              </w:rPr>
            </w:pPr>
            <w:r>
              <w:rPr>
                <w:sz w:val="20"/>
                <w:szCs w:val="20"/>
              </w:rPr>
              <w:t>4.1.2</w:t>
            </w:r>
          </w:p>
        </w:tc>
        <w:tc>
          <w:tcPr>
            <w:tcW w:w="2093" w:type="dxa"/>
            <w:gridSpan w:val="3"/>
            <w:vAlign w:val="center"/>
          </w:tcPr>
          <w:p w14:paraId="30BD965B" w14:textId="77777777" w:rsidR="005A3467" w:rsidRDefault="005A3467" w:rsidP="00331F25">
            <w:pPr>
              <w:spacing w:before="60" w:after="60"/>
              <w:rPr>
                <w:sz w:val="20"/>
              </w:rPr>
            </w:pPr>
            <w:r>
              <w:rPr>
                <w:sz w:val="20"/>
              </w:rPr>
              <w:t>Информисање грађана ромске националности о могућностима за запошљавње током сајмова запошљавања</w:t>
            </w:r>
          </w:p>
        </w:tc>
        <w:tc>
          <w:tcPr>
            <w:tcW w:w="2243" w:type="dxa"/>
            <w:gridSpan w:val="2"/>
            <w:vAlign w:val="center"/>
          </w:tcPr>
          <w:p w14:paraId="743DFC78" w14:textId="77777777" w:rsidR="005A3467" w:rsidRDefault="005A3467" w:rsidP="00331F25">
            <w:pPr>
              <w:spacing w:before="60" w:after="60"/>
              <w:rPr>
                <w:sz w:val="20"/>
                <w:szCs w:val="20"/>
              </w:rPr>
            </w:pPr>
            <w:r>
              <w:rPr>
                <w:sz w:val="20"/>
                <w:szCs w:val="20"/>
              </w:rPr>
              <w:t>Повећана информисаност грађана ромске националности током сајмова запошљавања о програмима запошљавања и организацијама и институцијама које пружају могућности за повећање запошљивости</w:t>
            </w:r>
          </w:p>
        </w:tc>
        <w:tc>
          <w:tcPr>
            <w:tcW w:w="1789" w:type="dxa"/>
            <w:gridSpan w:val="6"/>
            <w:vAlign w:val="center"/>
          </w:tcPr>
          <w:p w14:paraId="090B7884" w14:textId="77777777" w:rsidR="005A3467" w:rsidRDefault="005A3467" w:rsidP="00331F25">
            <w:pPr>
              <w:spacing w:before="60" w:after="60"/>
              <w:rPr>
                <w:sz w:val="20"/>
                <w:szCs w:val="20"/>
              </w:rPr>
            </w:pPr>
            <w:r>
              <w:rPr>
                <w:sz w:val="20"/>
                <w:szCs w:val="20"/>
              </w:rPr>
              <w:t>Број информисаних грађана ромске националности</w:t>
            </w:r>
          </w:p>
        </w:tc>
        <w:tc>
          <w:tcPr>
            <w:tcW w:w="643" w:type="dxa"/>
            <w:gridSpan w:val="2"/>
            <w:vAlign w:val="center"/>
          </w:tcPr>
          <w:p w14:paraId="181B093E"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603E4638"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5018C31C" w14:textId="77777777" w:rsidR="005A3467" w:rsidRDefault="005A3467" w:rsidP="00331F25">
            <w:pPr>
              <w:spacing w:before="60" w:after="60"/>
              <w:jc w:val="center"/>
              <w:rPr>
                <w:sz w:val="20"/>
                <w:szCs w:val="20"/>
              </w:rPr>
            </w:pPr>
            <w:r>
              <w:rPr>
                <w:sz w:val="20"/>
                <w:szCs w:val="20"/>
              </w:rPr>
              <w:t>50</w:t>
            </w:r>
          </w:p>
        </w:tc>
        <w:tc>
          <w:tcPr>
            <w:tcW w:w="965" w:type="dxa"/>
            <w:gridSpan w:val="2"/>
            <w:vAlign w:val="center"/>
          </w:tcPr>
          <w:p w14:paraId="6101F12C" w14:textId="77777777" w:rsidR="005A3467" w:rsidRDefault="005A3467" w:rsidP="00331F25">
            <w:pPr>
              <w:spacing w:before="60" w:after="60"/>
              <w:jc w:val="center"/>
              <w:rPr>
                <w:sz w:val="20"/>
                <w:szCs w:val="20"/>
              </w:rPr>
            </w:pPr>
            <w:r>
              <w:rPr>
                <w:sz w:val="20"/>
                <w:szCs w:val="20"/>
              </w:rPr>
              <w:t>50</w:t>
            </w:r>
          </w:p>
        </w:tc>
        <w:tc>
          <w:tcPr>
            <w:tcW w:w="959" w:type="dxa"/>
            <w:gridSpan w:val="4"/>
            <w:vAlign w:val="center"/>
          </w:tcPr>
          <w:p w14:paraId="228E0352" w14:textId="77777777" w:rsidR="005A3467" w:rsidRDefault="005A3467" w:rsidP="00331F25">
            <w:pPr>
              <w:spacing w:before="60" w:after="60"/>
              <w:jc w:val="center"/>
              <w:rPr>
                <w:sz w:val="20"/>
                <w:szCs w:val="20"/>
              </w:rPr>
            </w:pPr>
            <w:r>
              <w:rPr>
                <w:sz w:val="20"/>
                <w:szCs w:val="20"/>
              </w:rPr>
              <w:t>50</w:t>
            </w:r>
          </w:p>
        </w:tc>
        <w:tc>
          <w:tcPr>
            <w:tcW w:w="1777" w:type="dxa"/>
            <w:gridSpan w:val="3"/>
            <w:vAlign w:val="center"/>
          </w:tcPr>
          <w:p w14:paraId="3D222E91" w14:textId="5EF3A7AD" w:rsidR="005A3467" w:rsidRDefault="005A3467" w:rsidP="00331F25">
            <w:pPr>
              <w:spacing w:before="60" w:after="60"/>
              <w:rPr>
                <w:sz w:val="20"/>
                <w:szCs w:val="20"/>
              </w:rPr>
            </w:pPr>
            <w:r>
              <w:rPr>
                <w:sz w:val="20"/>
                <w:szCs w:val="20"/>
              </w:rPr>
              <w:t xml:space="preserve">Извештај </w:t>
            </w:r>
            <w:r w:rsidR="004B0F62">
              <w:rPr>
                <w:sz w:val="20"/>
                <w:szCs w:val="20"/>
              </w:rPr>
              <w:t>МЈ</w:t>
            </w:r>
          </w:p>
          <w:p w14:paraId="636138FB" w14:textId="77777777" w:rsidR="005A3467" w:rsidRDefault="005A3467" w:rsidP="00331F25">
            <w:pPr>
              <w:spacing w:before="60" w:after="60"/>
              <w:rPr>
                <w:sz w:val="20"/>
                <w:szCs w:val="20"/>
              </w:rPr>
            </w:pPr>
            <w:r>
              <w:rPr>
                <w:sz w:val="20"/>
                <w:szCs w:val="20"/>
              </w:rPr>
              <w:t>Број подељеног материјала</w:t>
            </w:r>
          </w:p>
          <w:p w14:paraId="23D3D9E4" w14:textId="77777777" w:rsidR="005A3467" w:rsidRDefault="005A3467" w:rsidP="00331F25">
            <w:pPr>
              <w:spacing w:before="60" w:after="60"/>
              <w:rPr>
                <w:sz w:val="20"/>
                <w:szCs w:val="20"/>
              </w:rPr>
            </w:pPr>
            <w:r>
              <w:rPr>
                <w:sz w:val="20"/>
                <w:szCs w:val="20"/>
              </w:rPr>
              <w:t>Медијски извештај</w:t>
            </w:r>
          </w:p>
        </w:tc>
      </w:tr>
      <w:tr w:rsidR="005A3467" w:rsidRPr="003F3B72" w14:paraId="4B38641E" w14:textId="77777777" w:rsidTr="00331F25">
        <w:tc>
          <w:tcPr>
            <w:tcW w:w="13180" w:type="dxa"/>
            <w:gridSpan w:val="30"/>
            <w:shd w:val="clear" w:color="auto" w:fill="FDE9D9" w:themeFill="accent6" w:themeFillTint="33"/>
            <w:vAlign w:val="center"/>
          </w:tcPr>
          <w:p w14:paraId="605580BB" w14:textId="77777777" w:rsidR="005A3467" w:rsidRPr="004245D0" w:rsidRDefault="005A3467" w:rsidP="00331F25">
            <w:pPr>
              <w:spacing w:before="60" w:after="60"/>
              <w:rPr>
                <w:b/>
                <w:sz w:val="20"/>
                <w:szCs w:val="20"/>
              </w:rPr>
            </w:pPr>
            <w:r>
              <w:rPr>
                <w:b/>
                <w:sz w:val="20"/>
                <w:szCs w:val="20"/>
              </w:rPr>
              <w:t xml:space="preserve">МЕРА 4.2 </w:t>
            </w:r>
            <w:r w:rsidRPr="003E6AD1">
              <w:rPr>
                <w:b/>
                <w:sz w:val="20"/>
                <w:szCs w:val="20"/>
              </w:rPr>
              <w:t>Укључивање припадника ромске националне мањине у програме мера активне политике запошљавања, програме обука и стручне праксе</w:t>
            </w:r>
          </w:p>
        </w:tc>
      </w:tr>
      <w:tr w:rsidR="005A3467" w:rsidRPr="003F3B72" w14:paraId="1D5E64AC" w14:textId="77777777" w:rsidTr="00331F25">
        <w:tc>
          <w:tcPr>
            <w:tcW w:w="738" w:type="dxa"/>
            <w:vAlign w:val="center"/>
          </w:tcPr>
          <w:p w14:paraId="4D65B91A" w14:textId="77777777" w:rsidR="005A3467" w:rsidRDefault="005A3467" w:rsidP="00331F25">
            <w:pPr>
              <w:spacing w:before="60" w:after="60"/>
              <w:jc w:val="right"/>
              <w:rPr>
                <w:sz w:val="20"/>
                <w:szCs w:val="20"/>
              </w:rPr>
            </w:pPr>
            <w:r>
              <w:rPr>
                <w:sz w:val="20"/>
                <w:szCs w:val="20"/>
              </w:rPr>
              <w:t>4.2.1</w:t>
            </w:r>
          </w:p>
        </w:tc>
        <w:tc>
          <w:tcPr>
            <w:tcW w:w="2093" w:type="dxa"/>
            <w:gridSpan w:val="3"/>
            <w:vAlign w:val="center"/>
          </w:tcPr>
          <w:p w14:paraId="527AEAFE" w14:textId="77777777" w:rsidR="005A3467" w:rsidRPr="003F3B72" w:rsidRDefault="005A3467" w:rsidP="00331F25">
            <w:pPr>
              <w:spacing w:before="60" w:after="60"/>
              <w:rPr>
                <w:sz w:val="20"/>
                <w:szCs w:val="20"/>
              </w:rPr>
            </w:pPr>
            <w:r w:rsidRPr="00B836C5">
              <w:rPr>
                <w:sz w:val="20"/>
              </w:rPr>
              <w:t>Инфо</w:t>
            </w:r>
            <w:r>
              <w:rPr>
                <w:sz w:val="20"/>
              </w:rPr>
              <w:t xml:space="preserve">-сесије </w:t>
            </w:r>
            <w:r w:rsidRPr="00B836C5">
              <w:rPr>
                <w:sz w:val="20"/>
              </w:rPr>
              <w:t xml:space="preserve">о тржишно исплативим занимањима и </w:t>
            </w:r>
            <w:r w:rsidRPr="00B836C5">
              <w:rPr>
                <w:sz w:val="20"/>
              </w:rPr>
              <w:lastRenderedPageBreak/>
              <w:t>мерама за економско оснаживање</w:t>
            </w:r>
          </w:p>
        </w:tc>
        <w:tc>
          <w:tcPr>
            <w:tcW w:w="2243" w:type="dxa"/>
            <w:gridSpan w:val="2"/>
            <w:vAlign w:val="center"/>
          </w:tcPr>
          <w:p w14:paraId="5095F63A" w14:textId="77777777" w:rsidR="005A3467" w:rsidRPr="003F3B72" w:rsidRDefault="005A3467" w:rsidP="00331F25">
            <w:pPr>
              <w:spacing w:before="60" w:after="60"/>
              <w:rPr>
                <w:sz w:val="20"/>
                <w:szCs w:val="20"/>
              </w:rPr>
            </w:pPr>
            <w:r>
              <w:rPr>
                <w:sz w:val="20"/>
                <w:szCs w:val="20"/>
              </w:rPr>
              <w:lastRenderedPageBreak/>
              <w:t xml:space="preserve">Повећана информисаност грађана ромске националности о </w:t>
            </w:r>
            <w:r w:rsidRPr="00B836C5">
              <w:rPr>
                <w:sz w:val="20"/>
              </w:rPr>
              <w:lastRenderedPageBreak/>
              <w:t>тржишно исплативим занимањима и мерама за економско оснаживање</w:t>
            </w:r>
          </w:p>
        </w:tc>
        <w:tc>
          <w:tcPr>
            <w:tcW w:w="1789" w:type="dxa"/>
            <w:gridSpan w:val="6"/>
            <w:vAlign w:val="center"/>
          </w:tcPr>
          <w:p w14:paraId="2413F4C0" w14:textId="77777777" w:rsidR="005A3467" w:rsidRPr="003F3B72" w:rsidRDefault="005A3467" w:rsidP="00331F25">
            <w:pPr>
              <w:spacing w:before="60" w:after="60"/>
              <w:rPr>
                <w:sz w:val="20"/>
                <w:szCs w:val="20"/>
              </w:rPr>
            </w:pPr>
            <w:r>
              <w:rPr>
                <w:sz w:val="20"/>
                <w:szCs w:val="20"/>
              </w:rPr>
              <w:lastRenderedPageBreak/>
              <w:t>Број информисаних грађана ромске националности</w:t>
            </w:r>
          </w:p>
        </w:tc>
        <w:tc>
          <w:tcPr>
            <w:tcW w:w="643" w:type="dxa"/>
            <w:gridSpan w:val="2"/>
            <w:vAlign w:val="center"/>
          </w:tcPr>
          <w:p w14:paraId="2CA12FE2"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3EB6CB8A" w14:textId="77777777" w:rsidR="005A3467" w:rsidRDefault="005A3467" w:rsidP="00331F25">
            <w:pPr>
              <w:spacing w:before="60" w:after="60"/>
              <w:jc w:val="center"/>
              <w:rPr>
                <w:sz w:val="20"/>
                <w:szCs w:val="20"/>
              </w:rPr>
            </w:pPr>
            <w:r>
              <w:rPr>
                <w:sz w:val="20"/>
                <w:szCs w:val="20"/>
              </w:rPr>
              <w:t>100</w:t>
            </w:r>
          </w:p>
        </w:tc>
        <w:tc>
          <w:tcPr>
            <w:tcW w:w="957" w:type="dxa"/>
            <w:gridSpan w:val="4"/>
            <w:vAlign w:val="center"/>
          </w:tcPr>
          <w:p w14:paraId="05AB5031" w14:textId="77777777" w:rsidR="005A3467" w:rsidRDefault="005A3467" w:rsidP="00331F25">
            <w:pPr>
              <w:spacing w:before="60" w:after="60"/>
              <w:jc w:val="center"/>
              <w:rPr>
                <w:sz w:val="20"/>
                <w:szCs w:val="20"/>
              </w:rPr>
            </w:pPr>
            <w:r>
              <w:rPr>
                <w:sz w:val="20"/>
                <w:szCs w:val="20"/>
              </w:rPr>
              <w:t>150</w:t>
            </w:r>
          </w:p>
        </w:tc>
        <w:tc>
          <w:tcPr>
            <w:tcW w:w="965" w:type="dxa"/>
            <w:gridSpan w:val="2"/>
            <w:vAlign w:val="center"/>
          </w:tcPr>
          <w:p w14:paraId="18302039" w14:textId="77777777" w:rsidR="005A3467" w:rsidRDefault="005A3467" w:rsidP="00331F25">
            <w:pPr>
              <w:spacing w:before="60" w:after="60"/>
              <w:jc w:val="center"/>
              <w:rPr>
                <w:sz w:val="20"/>
                <w:szCs w:val="20"/>
              </w:rPr>
            </w:pPr>
            <w:r>
              <w:rPr>
                <w:sz w:val="20"/>
                <w:szCs w:val="20"/>
              </w:rPr>
              <w:t>150</w:t>
            </w:r>
          </w:p>
        </w:tc>
        <w:tc>
          <w:tcPr>
            <w:tcW w:w="959" w:type="dxa"/>
            <w:gridSpan w:val="4"/>
            <w:vAlign w:val="center"/>
          </w:tcPr>
          <w:p w14:paraId="0950FBEF" w14:textId="77777777" w:rsidR="005A3467" w:rsidRDefault="005A3467" w:rsidP="00331F25">
            <w:pPr>
              <w:spacing w:before="60" w:after="60"/>
              <w:jc w:val="center"/>
              <w:rPr>
                <w:sz w:val="20"/>
                <w:szCs w:val="20"/>
              </w:rPr>
            </w:pPr>
            <w:r>
              <w:rPr>
                <w:sz w:val="20"/>
                <w:szCs w:val="20"/>
              </w:rPr>
              <w:t>150</w:t>
            </w:r>
          </w:p>
        </w:tc>
        <w:tc>
          <w:tcPr>
            <w:tcW w:w="1777" w:type="dxa"/>
            <w:gridSpan w:val="3"/>
            <w:vAlign w:val="center"/>
          </w:tcPr>
          <w:p w14:paraId="02DDAF68" w14:textId="4228FF63" w:rsidR="005A3467" w:rsidRDefault="005A3467" w:rsidP="00331F25">
            <w:pPr>
              <w:spacing w:before="60" w:after="60"/>
              <w:rPr>
                <w:sz w:val="20"/>
                <w:szCs w:val="20"/>
              </w:rPr>
            </w:pPr>
            <w:r>
              <w:rPr>
                <w:sz w:val="20"/>
                <w:szCs w:val="20"/>
              </w:rPr>
              <w:t xml:space="preserve">Извештај </w:t>
            </w:r>
            <w:r w:rsidR="004B0F62">
              <w:rPr>
                <w:sz w:val="20"/>
                <w:szCs w:val="20"/>
              </w:rPr>
              <w:t>МЈ</w:t>
            </w:r>
          </w:p>
          <w:p w14:paraId="0D9EE95F" w14:textId="77777777" w:rsidR="005A3467" w:rsidRDefault="005A3467" w:rsidP="00331F25">
            <w:pPr>
              <w:spacing w:before="60" w:after="60"/>
              <w:rPr>
                <w:sz w:val="20"/>
                <w:szCs w:val="20"/>
              </w:rPr>
            </w:pPr>
            <w:r>
              <w:rPr>
                <w:sz w:val="20"/>
                <w:szCs w:val="20"/>
              </w:rPr>
              <w:t>Извештај НСЗ</w:t>
            </w:r>
          </w:p>
          <w:p w14:paraId="246BAB05" w14:textId="77777777" w:rsidR="005A3467" w:rsidRDefault="005A3467" w:rsidP="00331F25">
            <w:pPr>
              <w:spacing w:before="60" w:after="60"/>
              <w:rPr>
                <w:sz w:val="20"/>
                <w:szCs w:val="20"/>
              </w:rPr>
            </w:pPr>
            <w:r>
              <w:rPr>
                <w:sz w:val="20"/>
                <w:szCs w:val="20"/>
              </w:rPr>
              <w:lastRenderedPageBreak/>
              <w:t>Извештај са инфо-сесије</w:t>
            </w:r>
          </w:p>
          <w:p w14:paraId="518CB090" w14:textId="77777777" w:rsidR="005A3467" w:rsidRPr="003F3B72" w:rsidRDefault="005A3467" w:rsidP="00331F25">
            <w:pPr>
              <w:spacing w:before="60" w:after="60"/>
              <w:rPr>
                <w:sz w:val="20"/>
                <w:szCs w:val="20"/>
              </w:rPr>
            </w:pPr>
            <w:r>
              <w:rPr>
                <w:sz w:val="20"/>
                <w:szCs w:val="20"/>
              </w:rPr>
              <w:t>Листа учесника</w:t>
            </w:r>
          </w:p>
        </w:tc>
      </w:tr>
      <w:tr w:rsidR="005A3467" w:rsidRPr="003F3B72" w14:paraId="12604A0E" w14:textId="77777777" w:rsidTr="00331F25">
        <w:tc>
          <w:tcPr>
            <w:tcW w:w="738" w:type="dxa"/>
            <w:vAlign w:val="center"/>
          </w:tcPr>
          <w:p w14:paraId="4948E497" w14:textId="77777777" w:rsidR="005A3467" w:rsidRDefault="005A3467" w:rsidP="00331F25">
            <w:pPr>
              <w:spacing w:before="60" w:after="60"/>
              <w:jc w:val="right"/>
              <w:rPr>
                <w:sz w:val="20"/>
                <w:szCs w:val="20"/>
              </w:rPr>
            </w:pPr>
            <w:r>
              <w:rPr>
                <w:sz w:val="20"/>
                <w:szCs w:val="20"/>
              </w:rPr>
              <w:lastRenderedPageBreak/>
              <w:t>4.2.2</w:t>
            </w:r>
          </w:p>
        </w:tc>
        <w:tc>
          <w:tcPr>
            <w:tcW w:w="2093" w:type="dxa"/>
            <w:gridSpan w:val="3"/>
            <w:vAlign w:val="center"/>
          </w:tcPr>
          <w:p w14:paraId="0C7640FC" w14:textId="77777777" w:rsidR="005A3467" w:rsidRPr="003F3B72" w:rsidRDefault="005A3467" w:rsidP="00331F25">
            <w:pPr>
              <w:spacing w:before="60" w:after="60"/>
              <w:rPr>
                <w:sz w:val="20"/>
                <w:szCs w:val="20"/>
              </w:rPr>
            </w:pPr>
            <w:r w:rsidRPr="00267BA8">
              <w:rPr>
                <w:sz w:val="20"/>
              </w:rPr>
              <w:t>Обуке за тржиште рада</w:t>
            </w:r>
          </w:p>
        </w:tc>
        <w:tc>
          <w:tcPr>
            <w:tcW w:w="2243" w:type="dxa"/>
            <w:gridSpan w:val="2"/>
            <w:vAlign w:val="center"/>
          </w:tcPr>
          <w:p w14:paraId="2FA7CC01" w14:textId="77777777" w:rsidR="005A3467" w:rsidRPr="003F3B72" w:rsidRDefault="005A3467" w:rsidP="00331F25">
            <w:pPr>
              <w:spacing w:before="60" w:after="60"/>
              <w:rPr>
                <w:sz w:val="20"/>
                <w:szCs w:val="20"/>
              </w:rPr>
            </w:pPr>
            <w:r>
              <w:rPr>
                <w:sz w:val="20"/>
                <w:szCs w:val="20"/>
              </w:rPr>
              <w:t>Повећан број Рома и Ромкиња на обукама за тржиште рада</w:t>
            </w:r>
          </w:p>
        </w:tc>
        <w:tc>
          <w:tcPr>
            <w:tcW w:w="1789" w:type="dxa"/>
            <w:gridSpan w:val="6"/>
            <w:vAlign w:val="center"/>
          </w:tcPr>
          <w:p w14:paraId="534A0EA4" w14:textId="77777777" w:rsidR="005A3467" w:rsidRPr="003F3B72" w:rsidRDefault="005A3467" w:rsidP="00331F25">
            <w:pPr>
              <w:spacing w:before="60" w:after="60"/>
              <w:rPr>
                <w:sz w:val="20"/>
                <w:szCs w:val="20"/>
              </w:rPr>
            </w:pPr>
            <w:r>
              <w:rPr>
                <w:sz w:val="20"/>
                <w:szCs w:val="20"/>
              </w:rPr>
              <w:t>Број Рома и Ромкиња на обукама</w:t>
            </w:r>
          </w:p>
        </w:tc>
        <w:tc>
          <w:tcPr>
            <w:tcW w:w="643" w:type="dxa"/>
            <w:gridSpan w:val="2"/>
            <w:vAlign w:val="center"/>
          </w:tcPr>
          <w:p w14:paraId="5B207FF8"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08DA377F" w14:textId="77777777" w:rsidR="005A3467" w:rsidRDefault="005A3467" w:rsidP="00331F25">
            <w:pPr>
              <w:spacing w:before="60" w:after="60"/>
              <w:jc w:val="center"/>
              <w:rPr>
                <w:sz w:val="20"/>
                <w:szCs w:val="20"/>
              </w:rPr>
            </w:pPr>
            <w:r>
              <w:rPr>
                <w:sz w:val="20"/>
                <w:szCs w:val="20"/>
              </w:rPr>
              <w:t>20</w:t>
            </w:r>
          </w:p>
        </w:tc>
        <w:tc>
          <w:tcPr>
            <w:tcW w:w="957" w:type="dxa"/>
            <w:gridSpan w:val="4"/>
            <w:vAlign w:val="center"/>
          </w:tcPr>
          <w:p w14:paraId="368FB3EA" w14:textId="77777777" w:rsidR="005A3467" w:rsidRDefault="005A3467" w:rsidP="00331F25">
            <w:pPr>
              <w:spacing w:before="60" w:after="60"/>
              <w:jc w:val="center"/>
              <w:rPr>
                <w:sz w:val="20"/>
                <w:szCs w:val="20"/>
              </w:rPr>
            </w:pPr>
            <w:r>
              <w:rPr>
                <w:sz w:val="20"/>
                <w:szCs w:val="20"/>
              </w:rPr>
              <w:t>30</w:t>
            </w:r>
          </w:p>
        </w:tc>
        <w:tc>
          <w:tcPr>
            <w:tcW w:w="965" w:type="dxa"/>
            <w:gridSpan w:val="2"/>
            <w:vAlign w:val="center"/>
          </w:tcPr>
          <w:p w14:paraId="41F5FB5D" w14:textId="77777777" w:rsidR="005A3467" w:rsidRDefault="005A3467" w:rsidP="00331F25">
            <w:pPr>
              <w:spacing w:before="60" w:after="60"/>
              <w:jc w:val="center"/>
              <w:rPr>
                <w:sz w:val="20"/>
                <w:szCs w:val="20"/>
              </w:rPr>
            </w:pPr>
            <w:r>
              <w:rPr>
                <w:sz w:val="20"/>
                <w:szCs w:val="20"/>
              </w:rPr>
              <w:t>30</w:t>
            </w:r>
          </w:p>
        </w:tc>
        <w:tc>
          <w:tcPr>
            <w:tcW w:w="959" w:type="dxa"/>
            <w:gridSpan w:val="4"/>
            <w:vAlign w:val="center"/>
          </w:tcPr>
          <w:p w14:paraId="14B8F315" w14:textId="77777777" w:rsidR="005A3467" w:rsidRDefault="005A3467" w:rsidP="00331F25">
            <w:pPr>
              <w:spacing w:before="60" w:after="60"/>
              <w:jc w:val="center"/>
              <w:rPr>
                <w:sz w:val="20"/>
                <w:szCs w:val="20"/>
              </w:rPr>
            </w:pPr>
            <w:r>
              <w:rPr>
                <w:sz w:val="20"/>
                <w:szCs w:val="20"/>
              </w:rPr>
              <w:t>30</w:t>
            </w:r>
          </w:p>
        </w:tc>
        <w:tc>
          <w:tcPr>
            <w:tcW w:w="1777" w:type="dxa"/>
            <w:gridSpan w:val="3"/>
            <w:vAlign w:val="center"/>
          </w:tcPr>
          <w:p w14:paraId="16522D5F" w14:textId="77777777" w:rsidR="005A3467" w:rsidRDefault="005A3467" w:rsidP="00331F25">
            <w:pPr>
              <w:spacing w:before="60" w:after="60"/>
              <w:rPr>
                <w:sz w:val="20"/>
                <w:szCs w:val="20"/>
              </w:rPr>
            </w:pPr>
            <w:r>
              <w:rPr>
                <w:sz w:val="20"/>
                <w:szCs w:val="20"/>
              </w:rPr>
              <w:t>Извештај НСЗ</w:t>
            </w:r>
          </w:p>
          <w:p w14:paraId="69A34696" w14:textId="77777777" w:rsidR="005A3467" w:rsidRDefault="005A3467" w:rsidP="00331F25">
            <w:pPr>
              <w:spacing w:before="60" w:after="60"/>
              <w:rPr>
                <w:sz w:val="20"/>
                <w:szCs w:val="20"/>
              </w:rPr>
            </w:pPr>
            <w:r>
              <w:rPr>
                <w:sz w:val="20"/>
                <w:szCs w:val="20"/>
              </w:rPr>
              <w:t>Извештај донатора</w:t>
            </w:r>
          </w:p>
          <w:p w14:paraId="37D7E7B9" w14:textId="77777777" w:rsidR="005A3467" w:rsidRDefault="005A3467" w:rsidP="00331F25">
            <w:pPr>
              <w:spacing w:before="60" w:after="60"/>
              <w:rPr>
                <w:sz w:val="20"/>
                <w:szCs w:val="20"/>
              </w:rPr>
            </w:pPr>
            <w:r>
              <w:rPr>
                <w:sz w:val="20"/>
                <w:szCs w:val="20"/>
              </w:rPr>
              <w:t xml:space="preserve">Листе учесника </w:t>
            </w:r>
          </w:p>
          <w:p w14:paraId="70E16804" w14:textId="77777777" w:rsidR="005A3467" w:rsidRPr="003F3B72" w:rsidRDefault="005A3467" w:rsidP="00331F25">
            <w:pPr>
              <w:spacing w:before="60" w:after="60"/>
              <w:rPr>
                <w:sz w:val="20"/>
                <w:szCs w:val="20"/>
              </w:rPr>
            </w:pPr>
            <w:r>
              <w:rPr>
                <w:sz w:val="20"/>
                <w:szCs w:val="20"/>
              </w:rPr>
              <w:t>Евалуације обука</w:t>
            </w:r>
          </w:p>
        </w:tc>
      </w:tr>
      <w:tr w:rsidR="005A3467" w:rsidRPr="003F3B72" w14:paraId="51C07918" w14:textId="77777777" w:rsidTr="00331F25">
        <w:tc>
          <w:tcPr>
            <w:tcW w:w="738" w:type="dxa"/>
            <w:vAlign w:val="center"/>
          </w:tcPr>
          <w:p w14:paraId="1305C472" w14:textId="77777777" w:rsidR="005A3467" w:rsidRDefault="005A3467" w:rsidP="00331F25">
            <w:pPr>
              <w:spacing w:before="60" w:after="60"/>
              <w:jc w:val="right"/>
              <w:rPr>
                <w:sz w:val="20"/>
                <w:szCs w:val="20"/>
              </w:rPr>
            </w:pPr>
            <w:r>
              <w:rPr>
                <w:sz w:val="20"/>
                <w:szCs w:val="20"/>
              </w:rPr>
              <w:t>4.2.3</w:t>
            </w:r>
          </w:p>
        </w:tc>
        <w:tc>
          <w:tcPr>
            <w:tcW w:w="2093" w:type="dxa"/>
            <w:gridSpan w:val="3"/>
            <w:vAlign w:val="center"/>
          </w:tcPr>
          <w:p w14:paraId="5F4DF638" w14:textId="77777777" w:rsidR="005A3467" w:rsidRPr="003F3B72" w:rsidRDefault="005A3467" w:rsidP="00331F25">
            <w:pPr>
              <w:spacing w:before="60" w:after="60"/>
              <w:rPr>
                <w:sz w:val="20"/>
                <w:szCs w:val="20"/>
              </w:rPr>
            </w:pPr>
            <w:r w:rsidRPr="009A7B69">
              <w:rPr>
                <w:sz w:val="20"/>
              </w:rPr>
              <w:t>Обуке на захтев послодавца</w:t>
            </w:r>
          </w:p>
        </w:tc>
        <w:tc>
          <w:tcPr>
            <w:tcW w:w="2243" w:type="dxa"/>
            <w:gridSpan w:val="2"/>
            <w:vAlign w:val="center"/>
          </w:tcPr>
          <w:p w14:paraId="4CEBB402" w14:textId="77777777" w:rsidR="005A3467" w:rsidRPr="003F3B72" w:rsidRDefault="005A3467" w:rsidP="00331F25">
            <w:pPr>
              <w:spacing w:before="60" w:after="60"/>
              <w:rPr>
                <w:sz w:val="20"/>
                <w:szCs w:val="20"/>
              </w:rPr>
            </w:pPr>
            <w:r>
              <w:rPr>
                <w:sz w:val="20"/>
                <w:szCs w:val="20"/>
              </w:rPr>
              <w:t xml:space="preserve">Повећан број Рома и Ромкиња на обукама </w:t>
            </w:r>
            <w:r w:rsidRPr="009A7B69">
              <w:rPr>
                <w:sz w:val="20"/>
              </w:rPr>
              <w:t>на захтев послодавца</w:t>
            </w:r>
          </w:p>
        </w:tc>
        <w:tc>
          <w:tcPr>
            <w:tcW w:w="1789" w:type="dxa"/>
            <w:gridSpan w:val="6"/>
            <w:vAlign w:val="center"/>
          </w:tcPr>
          <w:p w14:paraId="09659FA0" w14:textId="77777777" w:rsidR="005A3467" w:rsidRPr="003F3B72" w:rsidRDefault="005A3467" w:rsidP="00331F25">
            <w:pPr>
              <w:spacing w:before="60" w:after="60"/>
              <w:rPr>
                <w:sz w:val="20"/>
                <w:szCs w:val="20"/>
              </w:rPr>
            </w:pPr>
            <w:r>
              <w:rPr>
                <w:sz w:val="20"/>
                <w:szCs w:val="20"/>
              </w:rPr>
              <w:t>Број Рома и Ромкиња на обукама</w:t>
            </w:r>
          </w:p>
        </w:tc>
        <w:tc>
          <w:tcPr>
            <w:tcW w:w="643" w:type="dxa"/>
            <w:gridSpan w:val="2"/>
            <w:vAlign w:val="center"/>
          </w:tcPr>
          <w:p w14:paraId="1AA96A02"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054A0FF" w14:textId="77777777" w:rsidR="005A3467" w:rsidRDefault="005A3467" w:rsidP="00331F25">
            <w:pPr>
              <w:spacing w:before="60" w:after="60"/>
              <w:jc w:val="center"/>
              <w:rPr>
                <w:sz w:val="20"/>
                <w:szCs w:val="20"/>
              </w:rPr>
            </w:pPr>
            <w:r>
              <w:rPr>
                <w:sz w:val="20"/>
                <w:szCs w:val="20"/>
              </w:rPr>
              <w:t>3</w:t>
            </w:r>
          </w:p>
        </w:tc>
        <w:tc>
          <w:tcPr>
            <w:tcW w:w="957" w:type="dxa"/>
            <w:gridSpan w:val="4"/>
            <w:vAlign w:val="center"/>
          </w:tcPr>
          <w:p w14:paraId="79B14168" w14:textId="77777777" w:rsidR="005A3467" w:rsidRDefault="005A3467" w:rsidP="00331F25">
            <w:pPr>
              <w:spacing w:before="60" w:after="60"/>
              <w:jc w:val="center"/>
              <w:rPr>
                <w:sz w:val="20"/>
                <w:szCs w:val="20"/>
              </w:rPr>
            </w:pPr>
            <w:r>
              <w:rPr>
                <w:sz w:val="20"/>
                <w:szCs w:val="20"/>
              </w:rPr>
              <w:t>5</w:t>
            </w:r>
          </w:p>
        </w:tc>
        <w:tc>
          <w:tcPr>
            <w:tcW w:w="965" w:type="dxa"/>
            <w:gridSpan w:val="2"/>
            <w:vAlign w:val="center"/>
          </w:tcPr>
          <w:p w14:paraId="20272CD7" w14:textId="77777777" w:rsidR="005A3467" w:rsidRDefault="005A3467" w:rsidP="00331F25">
            <w:pPr>
              <w:spacing w:before="60" w:after="60"/>
              <w:jc w:val="center"/>
              <w:rPr>
                <w:sz w:val="20"/>
                <w:szCs w:val="20"/>
              </w:rPr>
            </w:pPr>
            <w:r>
              <w:rPr>
                <w:sz w:val="20"/>
                <w:szCs w:val="20"/>
              </w:rPr>
              <w:t>5</w:t>
            </w:r>
          </w:p>
        </w:tc>
        <w:tc>
          <w:tcPr>
            <w:tcW w:w="959" w:type="dxa"/>
            <w:gridSpan w:val="4"/>
            <w:vAlign w:val="center"/>
          </w:tcPr>
          <w:p w14:paraId="19F009E7" w14:textId="77777777" w:rsidR="005A3467" w:rsidRDefault="005A3467" w:rsidP="00331F25">
            <w:pPr>
              <w:spacing w:before="60" w:after="60"/>
              <w:jc w:val="center"/>
              <w:rPr>
                <w:sz w:val="20"/>
                <w:szCs w:val="20"/>
              </w:rPr>
            </w:pPr>
            <w:r>
              <w:rPr>
                <w:sz w:val="20"/>
                <w:szCs w:val="20"/>
              </w:rPr>
              <w:t>5</w:t>
            </w:r>
          </w:p>
        </w:tc>
        <w:tc>
          <w:tcPr>
            <w:tcW w:w="1777" w:type="dxa"/>
            <w:gridSpan w:val="3"/>
            <w:vAlign w:val="center"/>
          </w:tcPr>
          <w:p w14:paraId="28B89592" w14:textId="77777777" w:rsidR="005A3467" w:rsidRDefault="005A3467" w:rsidP="00331F25">
            <w:pPr>
              <w:spacing w:before="60" w:after="60"/>
              <w:rPr>
                <w:sz w:val="20"/>
                <w:szCs w:val="20"/>
              </w:rPr>
            </w:pPr>
            <w:r>
              <w:rPr>
                <w:sz w:val="20"/>
                <w:szCs w:val="20"/>
              </w:rPr>
              <w:t>Извештај НСЗ</w:t>
            </w:r>
          </w:p>
          <w:p w14:paraId="4C4ED3C9" w14:textId="77777777" w:rsidR="005A3467" w:rsidRDefault="005A3467" w:rsidP="00331F25">
            <w:pPr>
              <w:spacing w:before="60" w:after="60"/>
              <w:rPr>
                <w:sz w:val="20"/>
                <w:szCs w:val="20"/>
              </w:rPr>
            </w:pPr>
            <w:r>
              <w:rPr>
                <w:sz w:val="20"/>
                <w:szCs w:val="20"/>
              </w:rPr>
              <w:t>Извештај донатора</w:t>
            </w:r>
          </w:p>
          <w:p w14:paraId="071FA662" w14:textId="77777777" w:rsidR="005A3467" w:rsidRDefault="005A3467" w:rsidP="00331F25">
            <w:pPr>
              <w:spacing w:before="60" w:after="60"/>
              <w:rPr>
                <w:sz w:val="20"/>
                <w:szCs w:val="20"/>
              </w:rPr>
            </w:pPr>
            <w:r>
              <w:rPr>
                <w:sz w:val="20"/>
                <w:szCs w:val="20"/>
              </w:rPr>
              <w:t xml:space="preserve">Листе учесника </w:t>
            </w:r>
          </w:p>
          <w:p w14:paraId="643EA157" w14:textId="77777777" w:rsidR="005A3467" w:rsidRPr="003F3B72" w:rsidRDefault="005A3467" w:rsidP="00331F25">
            <w:pPr>
              <w:spacing w:before="60" w:after="60"/>
              <w:rPr>
                <w:sz w:val="20"/>
                <w:szCs w:val="20"/>
              </w:rPr>
            </w:pPr>
            <w:r>
              <w:rPr>
                <w:sz w:val="20"/>
                <w:szCs w:val="20"/>
              </w:rPr>
              <w:t>Евалуације обука</w:t>
            </w:r>
          </w:p>
        </w:tc>
      </w:tr>
      <w:tr w:rsidR="005A3467" w:rsidRPr="003F3B72" w14:paraId="44A0D72F" w14:textId="77777777" w:rsidTr="00331F25">
        <w:tc>
          <w:tcPr>
            <w:tcW w:w="738" w:type="dxa"/>
            <w:vAlign w:val="center"/>
          </w:tcPr>
          <w:p w14:paraId="5FF27C89" w14:textId="77777777" w:rsidR="005A3467" w:rsidRDefault="005A3467" w:rsidP="00331F25">
            <w:pPr>
              <w:spacing w:before="60" w:after="60"/>
              <w:jc w:val="right"/>
              <w:rPr>
                <w:sz w:val="20"/>
                <w:szCs w:val="20"/>
              </w:rPr>
            </w:pPr>
            <w:r>
              <w:rPr>
                <w:sz w:val="20"/>
                <w:szCs w:val="20"/>
              </w:rPr>
              <w:t>4.2.4</w:t>
            </w:r>
          </w:p>
        </w:tc>
        <w:tc>
          <w:tcPr>
            <w:tcW w:w="2093" w:type="dxa"/>
            <w:gridSpan w:val="3"/>
            <w:vAlign w:val="center"/>
          </w:tcPr>
          <w:p w14:paraId="74A08668" w14:textId="77777777" w:rsidR="005A3467" w:rsidRPr="003F3B72" w:rsidRDefault="005A3467" w:rsidP="00331F25">
            <w:pPr>
              <w:spacing w:before="60" w:after="60"/>
              <w:rPr>
                <w:sz w:val="20"/>
                <w:szCs w:val="20"/>
              </w:rPr>
            </w:pPr>
            <w:r w:rsidRPr="002A2ED5">
              <w:rPr>
                <w:sz w:val="20"/>
                <w:szCs w:val="20"/>
              </w:rPr>
              <w:t>Програми стручне праксе за припаднике ромске националности</w:t>
            </w:r>
          </w:p>
        </w:tc>
        <w:tc>
          <w:tcPr>
            <w:tcW w:w="2243" w:type="dxa"/>
            <w:gridSpan w:val="2"/>
            <w:vAlign w:val="center"/>
          </w:tcPr>
          <w:p w14:paraId="4D514089" w14:textId="77777777" w:rsidR="005A3467" w:rsidRPr="003F3B72" w:rsidRDefault="005A3467" w:rsidP="00331F25">
            <w:pPr>
              <w:spacing w:before="60" w:after="60"/>
              <w:rPr>
                <w:sz w:val="20"/>
                <w:szCs w:val="20"/>
              </w:rPr>
            </w:pPr>
            <w:r>
              <w:rPr>
                <w:sz w:val="20"/>
                <w:szCs w:val="20"/>
              </w:rPr>
              <w:t>Повећан број Рома и Ромкиња у програмима стручне праксе</w:t>
            </w:r>
          </w:p>
        </w:tc>
        <w:tc>
          <w:tcPr>
            <w:tcW w:w="1789" w:type="dxa"/>
            <w:gridSpan w:val="6"/>
            <w:vAlign w:val="center"/>
          </w:tcPr>
          <w:p w14:paraId="4125B23E" w14:textId="77777777" w:rsidR="005A3467" w:rsidRPr="003F3B72" w:rsidRDefault="005A3467" w:rsidP="00331F25">
            <w:pPr>
              <w:spacing w:before="60" w:after="60"/>
              <w:rPr>
                <w:sz w:val="20"/>
                <w:szCs w:val="20"/>
              </w:rPr>
            </w:pPr>
            <w:r>
              <w:rPr>
                <w:sz w:val="20"/>
                <w:szCs w:val="20"/>
              </w:rPr>
              <w:t>Број Рома и Ромкиња у програмима</w:t>
            </w:r>
          </w:p>
        </w:tc>
        <w:tc>
          <w:tcPr>
            <w:tcW w:w="643" w:type="dxa"/>
            <w:gridSpan w:val="2"/>
            <w:vAlign w:val="center"/>
          </w:tcPr>
          <w:p w14:paraId="5E33D2A2"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05247017" w14:textId="77777777" w:rsidR="005A3467" w:rsidRDefault="005A3467" w:rsidP="00331F25">
            <w:pPr>
              <w:spacing w:before="60" w:after="60"/>
              <w:jc w:val="center"/>
              <w:rPr>
                <w:sz w:val="20"/>
                <w:szCs w:val="20"/>
              </w:rPr>
            </w:pPr>
            <w:r>
              <w:rPr>
                <w:sz w:val="20"/>
                <w:szCs w:val="20"/>
              </w:rPr>
              <w:t>1</w:t>
            </w:r>
          </w:p>
        </w:tc>
        <w:tc>
          <w:tcPr>
            <w:tcW w:w="957" w:type="dxa"/>
            <w:gridSpan w:val="4"/>
            <w:vAlign w:val="center"/>
          </w:tcPr>
          <w:p w14:paraId="61ECD0A9" w14:textId="77777777" w:rsidR="005A3467" w:rsidRDefault="005A3467" w:rsidP="00331F25">
            <w:pPr>
              <w:spacing w:before="60" w:after="60"/>
              <w:jc w:val="center"/>
              <w:rPr>
                <w:sz w:val="20"/>
                <w:szCs w:val="20"/>
              </w:rPr>
            </w:pPr>
            <w:r>
              <w:rPr>
                <w:sz w:val="20"/>
                <w:szCs w:val="20"/>
              </w:rPr>
              <w:t>4</w:t>
            </w:r>
          </w:p>
        </w:tc>
        <w:tc>
          <w:tcPr>
            <w:tcW w:w="965" w:type="dxa"/>
            <w:gridSpan w:val="2"/>
            <w:vAlign w:val="center"/>
          </w:tcPr>
          <w:p w14:paraId="550DC6F9" w14:textId="77777777" w:rsidR="005A3467" w:rsidRDefault="005A3467" w:rsidP="00331F25">
            <w:pPr>
              <w:spacing w:before="60" w:after="60"/>
              <w:jc w:val="center"/>
              <w:rPr>
                <w:sz w:val="20"/>
                <w:szCs w:val="20"/>
              </w:rPr>
            </w:pPr>
            <w:r>
              <w:rPr>
                <w:sz w:val="20"/>
                <w:szCs w:val="20"/>
              </w:rPr>
              <w:t>4</w:t>
            </w:r>
          </w:p>
        </w:tc>
        <w:tc>
          <w:tcPr>
            <w:tcW w:w="959" w:type="dxa"/>
            <w:gridSpan w:val="4"/>
            <w:vAlign w:val="center"/>
          </w:tcPr>
          <w:p w14:paraId="0C9727A9" w14:textId="77777777" w:rsidR="005A3467" w:rsidRDefault="005A3467" w:rsidP="00331F25">
            <w:pPr>
              <w:spacing w:before="60" w:after="60"/>
              <w:jc w:val="center"/>
              <w:rPr>
                <w:sz w:val="20"/>
                <w:szCs w:val="20"/>
              </w:rPr>
            </w:pPr>
            <w:r>
              <w:rPr>
                <w:sz w:val="20"/>
                <w:szCs w:val="20"/>
              </w:rPr>
              <w:t>4</w:t>
            </w:r>
          </w:p>
        </w:tc>
        <w:tc>
          <w:tcPr>
            <w:tcW w:w="1777" w:type="dxa"/>
            <w:gridSpan w:val="3"/>
            <w:vAlign w:val="center"/>
          </w:tcPr>
          <w:p w14:paraId="1DD932C6" w14:textId="77777777" w:rsidR="005A3467" w:rsidRDefault="005A3467" w:rsidP="00331F25">
            <w:pPr>
              <w:spacing w:before="60" w:after="60"/>
              <w:rPr>
                <w:sz w:val="20"/>
                <w:szCs w:val="20"/>
              </w:rPr>
            </w:pPr>
            <w:r>
              <w:rPr>
                <w:sz w:val="20"/>
                <w:szCs w:val="20"/>
              </w:rPr>
              <w:t>Извештај НСЗ</w:t>
            </w:r>
          </w:p>
          <w:p w14:paraId="307D8822" w14:textId="77777777" w:rsidR="005A3467" w:rsidRDefault="005A3467" w:rsidP="00331F25">
            <w:pPr>
              <w:spacing w:before="60" w:after="60"/>
              <w:rPr>
                <w:sz w:val="20"/>
                <w:szCs w:val="20"/>
              </w:rPr>
            </w:pPr>
            <w:r>
              <w:rPr>
                <w:sz w:val="20"/>
                <w:szCs w:val="20"/>
              </w:rPr>
              <w:t>Извештај донатора</w:t>
            </w:r>
          </w:p>
          <w:p w14:paraId="5ADC4EA6" w14:textId="77777777" w:rsidR="005A3467" w:rsidRDefault="005A3467" w:rsidP="00331F25">
            <w:pPr>
              <w:spacing w:before="60" w:after="60"/>
              <w:rPr>
                <w:sz w:val="20"/>
                <w:szCs w:val="20"/>
              </w:rPr>
            </w:pPr>
            <w:r>
              <w:rPr>
                <w:sz w:val="20"/>
                <w:szCs w:val="20"/>
              </w:rPr>
              <w:t xml:space="preserve">Евиденција о учесницима на стручној пракси </w:t>
            </w:r>
          </w:p>
          <w:p w14:paraId="50C22F63" w14:textId="77777777" w:rsidR="005A3467" w:rsidRPr="003F3B72" w:rsidRDefault="005A3467" w:rsidP="00331F25">
            <w:pPr>
              <w:spacing w:before="60" w:after="60"/>
              <w:rPr>
                <w:sz w:val="20"/>
                <w:szCs w:val="20"/>
              </w:rPr>
            </w:pPr>
            <w:r>
              <w:rPr>
                <w:sz w:val="20"/>
                <w:szCs w:val="20"/>
              </w:rPr>
              <w:t>Евалуације програма</w:t>
            </w:r>
          </w:p>
        </w:tc>
      </w:tr>
      <w:tr w:rsidR="005A3467" w:rsidRPr="003F3B72" w14:paraId="5C9E2DCE" w14:textId="77777777" w:rsidTr="00331F25">
        <w:tc>
          <w:tcPr>
            <w:tcW w:w="738" w:type="dxa"/>
            <w:vAlign w:val="center"/>
          </w:tcPr>
          <w:p w14:paraId="696C0754" w14:textId="77777777" w:rsidR="005A3467" w:rsidRDefault="005A3467" w:rsidP="00331F25">
            <w:pPr>
              <w:spacing w:before="60" w:after="60"/>
              <w:jc w:val="right"/>
              <w:rPr>
                <w:sz w:val="20"/>
                <w:szCs w:val="20"/>
              </w:rPr>
            </w:pPr>
            <w:r>
              <w:rPr>
                <w:sz w:val="20"/>
                <w:szCs w:val="20"/>
              </w:rPr>
              <w:t>4.2.5</w:t>
            </w:r>
          </w:p>
        </w:tc>
        <w:tc>
          <w:tcPr>
            <w:tcW w:w="2093" w:type="dxa"/>
            <w:gridSpan w:val="3"/>
            <w:vAlign w:val="center"/>
          </w:tcPr>
          <w:p w14:paraId="706218E0" w14:textId="77777777" w:rsidR="005A3467" w:rsidRPr="002A2ED5" w:rsidRDefault="005A3467" w:rsidP="00331F25">
            <w:pPr>
              <w:spacing w:before="60" w:after="60"/>
              <w:rPr>
                <w:sz w:val="20"/>
                <w:szCs w:val="20"/>
              </w:rPr>
            </w:pPr>
            <w:r>
              <w:rPr>
                <w:sz w:val="20"/>
                <w:szCs w:val="20"/>
              </w:rPr>
              <w:t>Програми стажирања за младе ромске националности са завршеним високим образовањем</w:t>
            </w:r>
          </w:p>
        </w:tc>
        <w:tc>
          <w:tcPr>
            <w:tcW w:w="2243" w:type="dxa"/>
            <w:gridSpan w:val="2"/>
            <w:vAlign w:val="center"/>
          </w:tcPr>
          <w:p w14:paraId="7E6130C6" w14:textId="77777777" w:rsidR="005A3467" w:rsidRDefault="005A3467" w:rsidP="00331F25">
            <w:pPr>
              <w:spacing w:before="60" w:after="60"/>
              <w:rPr>
                <w:sz w:val="20"/>
                <w:szCs w:val="20"/>
              </w:rPr>
            </w:pPr>
            <w:r>
              <w:rPr>
                <w:sz w:val="20"/>
                <w:szCs w:val="20"/>
              </w:rPr>
              <w:t xml:space="preserve">Подршка младима ромске националности са високим образовањем за повећање запошљивости </w:t>
            </w:r>
          </w:p>
        </w:tc>
        <w:tc>
          <w:tcPr>
            <w:tcW w:w="1789" w:type="dxa"/>
            <w:gridSpan w:val="6"/>
            <w:vAlign w:val="center"/>
          </w:tcPr>
          <w:p w14:paraId="71990F3E" w14:textId="77777777" w:rsidR="005A3467" w:rsidRDefault="005A3467" w:rsidP="00331F25">
            <w:pPr>
              <w:spacing w:before="60" w:after="60"/>
              <w:rPr>
                <w:sz w:val="20"/>
                <w:szCs w:val="20"/>
              </w:rPr>
            </w:pPr>
            <w:r>
              <w:rPr>
                <w:sz w:val="20"/>
                <w:szCs w:val="20"/>
              </w:rPr>
              <w:t>Број младих</w:t>
            </w:r>
          </w:p>
        </w:tc>
        <w:tc>
          <w:tcPr>
            <w:tcW w:w="643" w:type="dxa"/>
            <w:gridSpan w:val="2"/>
            <w:vAlign w:val="center"/>
          </w:tcPr>
          <w:p w14:paraId="17EAAC58"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20E27853"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2B2EBF27" w14:textId="77777777" w:rsidR="005A3467" w:rsidRDefault="005A3467" w:rsidP="00331F25">
            <w:pPr>
              <w:spacing w:before="60" w:after="60"/>
              <w:jc w:val="center"/>
              <w:rPr>
                <w:sz w:val="20"/>
                <w:szCs w:val="20"/>
              </w:rPr>
            </w:pPr>
            <w:r>
              <w:rPr>
                <w:sz w:val="20"/>
                <w:szCs w:val="20"/>
              </w:rPr>
              <w:t>1</w:t>
            </w:r>
          </w:p>
        </w:tc>
        <w:tc>
          <w:tcPr>
            <w:tcW w:w="965" w:type="dxa"/>
            <w:gridSpan w:val="2"/>
            <w:vAlign w:val="center"/>
          </w:tcPr>
          <w:p w14:paraId="3B67FB15"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1F182C26"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7D626745" w14:textId="77777777" w:rsidR="005A3467" w:rsidRDefault="005A3467" w:rsidP="00331F25">
            <w:pPr>
              <w:spacing w:before="60" w:after="60"/>
              <w:rPr>
                <w:sz w:val="20"/>
                <w:szCs w:val="20"/>
              </w:rPr>
            </w:pPr>
            <w:r>
              <w:rPr>
                <w:sz w:val="20"/>
                <w:szCs w:val="20"/>
              </w:rPr>
              <w:t>Уговор о стажирању</w:t>
            </w:r>
          </w:p>
          <w:p w14:paraId="4320CE7B" w14:textId="77777777" w:rsidR="005A3467" w:rsidRDefault="005A3467" w:rsidP="00331F25">
            <w:pPr>
              <w:spacing w:before="60" w:after="60"/>
              <w:rPr>
                <w:sz w:val="20"/>
                <w:szCs w:val="20"/>
              </w:rPr>
            </w:pPr>
            <w:r>
              <w:rPr>
                <w:sz w:val="20"/>
                <w:szCs w:val="20"/>
              </w:rPr>
              <w:t>Извештај институције у којој је спроведно стажирање</w:t>
            </w:r>
          </w:p>
        </w:tc>
      </w:tr>
      <w:tr w:rsidR="005A3467" w:rsidRPr="003F3B72" w14:paraId="0E99D3C9" w14:textId="77777777" w:rsidTr="00331F25">
        <w:tc>
          <w:tcPr>
            <w:tcW w:w="13180" w:type="dxa"/>
            <w:gridSpan w:val="30"/>
            <w:shd w:val="clear" w:color="auto" w:fill="FDE9D9" w:themeFill="accent6" w:themeFillTint="33"/>
            <w:vAlign w:val="center"/>
          </w:tcPr>
          <w:p w14:paraId="3B5031F8" w14:textId="77777777" w:rsidR="005A3467" w:rsidRPr="004245D0" w:rsidRDefault="005A3467" w:rsidP="00331F25">
            <w:pPr>
              <w:spacing w:before="60" w:after="60"/>
              <w:rPr>
                <w:b/>
                <w:sz w:val="20"/>
                <w:szCs w:val="20"/>
              </w:rPr>
            </w:pPr>
            <w:r>
              <w:rPr>
                <w:b/>
                <w:sz w:val="20"/>
                <w:szCs w:val="20"/>
              </w:rPr>
              <w:lastRenderedPageBreak/>
              <w:t xml:space="preserve">МЕРА 4.3 </w:t>
            </w:r>
            <w:r w:rsidRPr="00DD3517">
              <w:rPr>
                <w:b/>
                <w:sz w:val="20"/>
                <w:szCs w:val="20"/>
              </w:rPr>
              <w:t>Стратешка и материјална подршка за економско оснаживање, с фокусом на економско оснаживање Ромкиња</w:t>
            </w:r>
          </w:p>
        </w:tc>
      </w:tr>
      <w:tr w:rsidR="005A3467" w:rsidRPr="003F3B72" w14:paraId="766E54E3" w14:textId="77777777" w:rsidTr="00331F25">
        <w:tc>
          <w:tcPr>
            <w:tcW w:w="738" w:type="dxa"/>
            <w:vAlign w:val="center"/>
          </w:tcPr>
          <w:p w14:paraId="3E5E6D95" w14:textId="77777777" w:rsidR="005A3467" w:rsidRDefault="005A3467" w:rsidP="00331F25">
            <w:pPr>
              <w:spacing w:before="60" w:after="60"/>
              <w:jc w:val="right"/>
              <w:rPr>
                <w:sz w:val="20"/>
                <w:szCs w:val="20"/>
              </w:rPr>
            </w:pPr>
            <w:r>
              <w:rPr>
                <w:sz w:val="20"/>
                <w:szCs w:val="20"/>
              </w:rPr>
              <w:t>4.3.1</w:t>
            </w:r>
          </w:p>
        </w:tc>
        <w:tc>
          <w:tcPr>
            <w:tcW w:w="2093" w:type="dxa"/>
            <w:gridSpan w:val="3"/>
            <w:vAlign w:val="center"/>
          </w:tcPr>
          <w:p w14:paraId="479EC35F" w14:textId="77777777" w:rsidR="005A3467" w:rsidRPr="003F3B72" w:rsidRDefault="005A3467" w:rsidP="00331F25">
            <w:pPr>
              <w:spacing w:before="60" w:after="60"/>
              <w:rPr>
                <w:sz w:val="20"/>
                <w:szCs w:val="20"/>
              </w:rPr>
            </w:pPr>
            <w:r w:rsidRPr="00C56E9A">
              <w:rPr>
                <w:sz w:val="20"/>
              </w:rPr>
              <w:t>Инфо-сесије о програму за развој предузетништва, социјалног предузетништва</w:t>
            </w:r>
          </w:p>
        </w:tc>
        <w:tc>
          <w:tcPr>
            <w:tcW w:w="2243" w:type="dxa"/>
            <w:gridSpan w:val="2"/>
            <w:vAlign w:val="center"/>
          </w:tcPr>
          <w:p w14:paraId="30B9EFF9" w14:textId="77777777" w:rsidR="005A3467" w:rsidRPr="003F3B72" w:rsidRDefault="005A3467" w:rsidP="00331F25">
            <w:pPr>
              <w:spacing w:before="60" w:after="60"/>
              <w:rPr>
                <w:sz w:val="20"/>
                <w:szCs w:val="20"/>
              </w:rPr>
            </w:pPr>
            <w:r>
              <w:rPr>
                <w:sz w:val="20"/>
                <w:szCs w:val="20"/>
              </w:rPr>
              <w:t>Повећана информисаност Рома и Ромкиња о програмима за развој предузетништва и социјалног предузетништва</w:t>
            </w:r>
          </w:p>
        </w:tc>
        <w:tc>
          <w:tcPr>
            <w:tcW w:w="1789" w:type="dxa"/>
            <w:gridSpan w:val="6"/>
            <w:vAlign w:val="center"/>
          </w:tcPr>
          <w:p w14:paraId="683802D7" w14:textId="77777777" w:rsidR="005A3467" w:rsidRPr="003F3B72" w:rsidRDefault="005A3467" w:rsidP="00331F25">
            <w:pPr>
              <w:spacing w:before="60" w:after="60"/>
              <w:rPr>
                <w:sz w:val="20"/>
                <w:szCs w:val="20"/>
              </w:rPr>
            </w:pPr>
            <w:r>
              <w:rPr>
                <w:sz w:val="20"/>
                <w:szCs w:val="20"/>
              </w:rPr>
              <w:t>Број инфо-сесија</w:t>
            </w:r>
          </w:p>
        </w:tc>
        <w:tc>
          <w:tcPr>
            <w:tcW w:w="643" w:type="dxa"/>
            <w:gridSpan w:val="2"/>
            <w:vAlign w:val="center"/>
          </w:tcPr>
          <w:p w14:paraId="47D1D4B6"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57DA2574" w14:textId="77777777" w:rsidR="005A3467" w:rsidRDefault="005A3467" w:rsidP="00331F25">
            <w:pPr>
              <w:spacing w:before="60" w:after="60"/>
              <w:jc w:val="center"/>
              <w:rPr>
                <w:sz w:val="20"/>
                <w:szCs w:val="20"/>
              </w:rPr>
            </w:pPr>
            <w:r>
              <w:rPr>
                <w:sz w:val="20"/>
                <w:szCs w:val="20"/>
              </w:rPr>
              <w:t>1</w:t>
            </w:r>
          </w:p>
        </w:tc>
        <w:tc>
          <w:tcPr>
            <w:tcW w:w="957" w:type="dxa"/>
            <w:gridSpan w:val="4"/>
            <w:vAlign w:val="center"/>
          </w:tcPr>
          <w:p w14:paraId="66DBBD16" w14:textId="77777777" w:rsidR="005A3467" w:rsidRDefault="005A3467" w:rsidP="00331F25">
            <w:pPr>
              <w:spacing w:before="60" w:after="60"/>
              <w:jc w:val="center"/>
              <w:rPr>
                <w:sz w:val="20"/>
                <w:szCs w:val="20"/>
              </w:rPr>
            </w:pPr>
            <w:r>
              <w:rPr>
                <w:sz w:val="20"/>
                <w:szCs w:val="20"/>
              </w:rPr>
              <w:t>2</w:t>
            </w:r>
          </w:p>
        </w:tc>
        <w:tc>
          <w:tcPr>
            <w:tcW w:w="965" w:type="dxa"/>
            <w:gridSpan w:val="2"/>
            <w:vAlign w:val="center"/>
          </w:tcPr>
          <w:p w14:paraId="16F1EF0E" w14:textId="77777777" w:rsidR="005A3467" w:rsidRDefault="005A3467" w:rsidP="00331F25">
            <w:pPr>
              <w:spacing w:before="60" w:after="60"/>
              <w:jc w:val="center"/>
              <w:rPr>
                <w:sz w:val="20"/>
                <w:szCs w:val="20"/>
              </w:rPr>
            </w:pPr>
            <w:r>
              <w:rPr>
                <w:sz w:val="20"/>
                <w:szCs w:val="20"/>
              </w:rPr>
              <w:t>2</w:t>
            </w:r>
          </w:p>
        </w:tc>
        <w:tc>
          <w:tcPr>
            <w:tcW w:w="959" w:type="dxa"/>
            <w:gridSpan w:val="4"/>
            <w:vAlign w:val="center"/>
          </w:tcPr>
          <w:p w14:paraId="5A6C9B70" w14:textId="77777777" w:rsidR="005A3467" w:rsidRDefault="005A3467" w:rsidP="00331F25">
            <w:pPr>
              <w:spacing w:before="60" w:after="60"/>
              <w:jc w:val="center"/>
              <w:rPr>
                <w:sz w:val="20"/>
                <w:szCs w:val="20"/>
              </w:rPr>
            </w:pPr>
            <w:r>
              <w:rPr>
                <w:sz w:val="20"/>
                <w:szCs w:val="20"/>
              </w:rPr>
              <w:t>2</w:t>
            </w:r>
          </w:p>
        </w:tc>
        <w:tc>
          <w:tcPr>
            <w:tcW w:w="1777" w:type="dxa"/>
            <w:gridSpan w:val="3"/>
            <w:vAlign w:val="center"/>
          </w:tcPr>
          <w:p w14:paraId="1394101A" w14:textId="77777777" w:rsidR="005A3467" w:rsidRDefault="005A3467" w:rsidP="00331F25">
            <w:pPr>
              <w:spacing w:before="60" w:after="60"/>
              <w:rPr>
                <w:sz w:val="20"/>
                <w:szCs w:val="20"/>
              </w:rPr>
            </w:pPr>
            <w:r>
              <w:rPr>
                <w:sz w:val="20"/>
                <w:szCs w:val="20"/>
              </w:rPr>
              <w:t>Извештај ОЦД</w:t>
            </w:r>
          </w:p>
          <w:p w14:paraId="323A64F3" w14:textId="058B12D3" w:rsidR="005A3467" w:rsidRDefault="005A3467" w:rsidP="00331F25">
            <w:pPr>
              <w:spacing w:before="60" w:after="60"/>
              <w:rPr>
                <w:sz w:val="20"/>
                <w:szCs w:val="20"/>
              </w:rPr>
            </w:pPr>
            <w:r>
              <w:rPr>
                <w:sz w:val="20"/>
                <w:szCs w:val="20"/>
              </w:rPr>
              <w:t xml:space="preserve">Извештај </w:t>
            </w:r>
            <w:r w:rsidR="004B0F62">
              <w:rPr>
                <w:sz w:val="20"/>
                <w:szCs w:val="20"/>
              </w:rPr>
              <w:t>МЈ</w:t>
            </w:r>
          </w:p>
          <w:p w14:paraId="053F9E44" w14:textId="77777777" w:rsidR="005A3467" w:rsidRDefault="005A3467" w:rsidP="00331F25">
            <w:pPr>
              <w:spacing w:before="60" w:after="60"/>
              <w:rPr>
                <w:sz w:val="20"/>
                <w:szCs w:val="20"/>
              </w:rPr>
            </w:pPr>
            <w:r>
              <w:rPr>
                <w:sz w:val="20"/>
                <w:szCs w:val="20"/>
              </w:rPr>
              <w:t>Извештај НСЗ</w:t>
            </w:r>
          </w:p>
          <w:p w14:paraId="74A73DF6" w14:textId="77777777" w:rsidR="005A3467" w:rsidRDefault="005A3467" w:rsidP="00331F25">
            <w:pPr>
              <w:spacing w:before="60" w:after="60"/>
              <w:rPr>
                <w:sz w:val="20"/>
                <w:szCs w:val="20"/>
              </w:rPr>
            </w:pPr>
            <w:r>
              <w:rPr>
                <w:sz w:val="20"/>
                <w:szCs w:val="20"/>
              </w:rPr>
              <w:t>Извештај са инфо-сесије</w:t>
            </w:r>
          </w:p>
          <w:p w14:paraId="4F010D76" w14:textId="77777777" w:rsidR="005A3467" w:rsidRPr="003F3B72" w:rsidRDefault="005A3467" w:rsidP="00331F25">
            <w:pPr>
              <w:spacing w:before="60" w:after="60"/>
              <w:rPr>
                <w:sz w:val="20"/>
                <w:szCs w:val="20"/>
              </w:rPr>
            </w:pPr>
            <w:r>
              <w:rPr>
                <w:sz w:val="20"/>
                <w:szCs w:val="20"/>
              </w:rPr>
              <w:t>Листа учесника</w:t>
            </w:r>
          </w:p>
        </w:tc>
      </w:tr>
      <w:tr w:rsidR="005A3467" w:rsidRPr="003F3B72" w14:paraId="27421440" w14:textId="77777777" w:rsidTr="00331F25">
        <w:tc>
          <w:tcPr>
            <w:tcW w:w="738" w:type="dxa"/>
            <w:vAlign w:val="center"/>
          </w:tcPr>
          <w:p w14:paraId="01BB6D53" w14:textId="77777777" w:rsidR="005A3467" w:rsidRDefault="005A3467" w:rsidP="00331F25">
            <w:pPr>
              <w:spacing w:before="60" w:after="60"/>
              <w:jc w:val="right"/>
              <w:rPr>
                <w:sz w:val="20"/>
                <w:szCs w:val="20"/>
              </w:rPr>
            </w:pPr>
            <w:r>
              <w:rPr>
                <w:sz w:val="20"/>
                <w:szCs w:val="20"/>
              </w:rPr>
              <w:t>4.3.2</w:t>
            </w:r>
          </w:p>
        </w:tc>
        <w:tc>
          <w:tcPr>
            <w:tcW w:w="2093" w:type="dxa"/>
            <w:gridSpan w:val="3"/>
            <w:vAlign w:val="center"/>
          </w:tcPr>
          <w:p w14:paraId="0E5DA926" w14:textId="77777777" w:rsidR="005A3467" w:rsidRPr="003F3B72" w:rsidRDefault="005A3467" w:rsidP="00331F25">
            <w:pPr>
              <w:spacing w:before="60" w:after="60"/>
              <w:rPr>
                <w:sz w:val="20"/>
                <w:szCs w:val="20"/>
              </w:rPr>
            </w:pPr>
            <w:r w:rsidRPr="00DB7B7F">
              <w:rPr>
                <w:sz w:val="20"/>
              </w:rPr>
              <w:t>Евидентирање организација/установа које пружају обуке за покретање властитог бизниса,</w:t>
            </w:r>
            <w:r>
              <w:rPr>
                <w:sz w:val="20"/>
              </w:rPr>
              <w:t xml:space="preserve"> </w:t>
            </w:r>
            <w:r w:rsidRPr="00DB7B7F">
              <w:rPr>
                <w:sz w:val="20"/>
              </w:rPr>
              <w:t>развој пословног плана, конкурисање код банака за кредите и зајмове, донације</w:t>
            </w:r>
          </w:p>
        </w:tc>
        <w:tc>
          <w:tcPr>
            <w:tcW w:w="2243" w:type="dxa"/>
            <w:gridSpan w:val="2"/>
            <w:vAlign w:val="center"/>
          </w:tcPr>
          <w:p w14:paraId="3A2EDFCA" w14:textId="77777777" w:rsidR="005A3467" w:rsidRPr="003F3B72" w:rsidRDefault="005A3467" w:rsidP="00331F25">
            <w:pPr>
              <w:spacing w:before="60" w:after="60"/>
              <w:rPr>
                <w:sz w:val="20"/>
                <w:szCs w:val="20"/>
              </w:rPr>
            </w:pPr>
            <w:r>
              <w:rPr>
                <w:sz w:val="20"/>
                <w:szCs w:val="20"/>
              </w:rPr>
              <w:t>Формирање евиденције организација/установа које пружају обуке за економско оснаживање</w:t>
            </w:r>
          </w:p>
        </w:tc>
        <w:tc>
          <w:tcPr>
            <w:tcW w:w="1789" w:type="dxa"/>
            <w:gridSpan w:val="6"/>
            <w:vAlign w:val="center"/>
          </w:tcPr>
          <w:p w14:paraId="334C0FB7" w14:textId="77777777" w:rsidR="005A3467" w:rsidRPr="003F3B72" w:rsidRDefault="005A3467" w:rsidP="00331F25">
            <w:pPr>
              <w:spacing w:before="60" w:after="60"/>
              <w:rPr>
                <w:sz w:val="20"/>
                <w:szCs w:val="20"/>
              </w:rPr>
            </w:pPr>
            <w:r>
              <w:rPr>
                <w:sz w:val="20"/>
                <w:szCs w:val="20"/>
              </w:rPr>
              <w:t>Евиденција израђена (да/не)</w:t>
            </w:r>
          </w:p>
        </w:tc>
        <w:tc>
          <w:tcPr>
            <w:tcW w:w="643" w:type="dxa"/>
            <w:gridSpan w:val="2"/>
            <w:vAlign w:val="center"/>
          </w:tcPr>
          <w:p w14:paraId="0803B653"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17655A3" w14:textId="77777777" w:rsidR="005A3467" w:rsidRDefault="005A3467" w:rsidP="00331F25">
            <w:pPr>
              <w:spacing w:before="60" w:after="60"/>
              <w:jc w:val="center"/>
              <w:rPr>
                <w:sz w:val="20"/>
                <w:szCs w:val="20"/>
              </w:rPr>
            </w:pPr>
            <w:r>
              <w:rPr>
                <w:sz w:val="20"/>
                <w:szCs w:val="20"/>
              </w:rPr>
              <w:t>Не</w:t>
            </w:r>
          </w:p>
        </w:tc>
        <w:tc>
          <w:tcPr>
            <w:tcW w:w="957" w:type="dxa"/>
            <w:gridSpan w:val="4"/>
            <w:vAlign w:val="center"/>
          </w:tcPr>
          <w:p w14:paraId="03C00CA2" w14:textId="77777777" w:rsidR="005A3467" w:rsidRDefault="005A3467" w:rsidP="00331F25">
            <w:pPr>
              <w:spacing w:before="60" w:after="60"/>
              <w:jc w:val="center"/>
              <w:rPr>
                <w:sz w:val="20"/>
                <w:szCs w:val="20"/>
              </w:rPr>
            </w:pPr>
            <w:r>
              <w:rPr>
                <w:sz w:val="20"/>
                <w:szCs w:val="20"/>
              </w:rPr>
              <w:t>Да</w:t>
            </w:r>
          </w:p>
        </w:tc>
        <w:tc>
          <w:tcPr>
            <w:tcW w:w="965" w:type="dxa"/>
            <w:gridSpan w:val="2"/>
            <w:vAlign w:val="center"/>
          </w:tcPr>
          <w:p w14:paraId="79B16216" w14:textId="77777777" w:rsidR="005A3467" w:rsidRDefault="005A3467" w:rsidP="00331F25">
            <w:pPr>
              <w:spacing w:before="60" w:after="60"/>
              <w:jc w:val="center"/>
              <w:rPr>
                <w:sz w:val="20"/>
                <w:szCs w:val="20"/>
              </w:rPr>
            </w:pPr>
            <w:r>
              <w:rPr>
                <w:sz w:val="20"/>
                <w:szCs w:val="20"/>
              </w:rPr>
              <w:t>Да</w:t>
            </w:r>
          </w:p>
        </w:tc>
        <w:tc>
          <w:tcPr>
            <w:tcW w:w="959" w:type="dxa"/>
            <w:gridSpan w:val="4"/>
            <w:vAlign w:val="center"/>
          </w:tcPr>
          <w:p w14:paraId="250CF1E3" w14:textId="77777777" w:rsidR="005A3467" w:rsidRDefault="005A3467" w:rsidP="00331F25">
            <w:pPr>
              <w:spacing w:before="60" w:after="60"/>
              <w:jc w:val="center"/>
              <w:rPr>
                <w:sz w:val="20"/>
                <w:szCs w:val="20"/>
              </w:rPr>
            </w:pPr>
            <w:r>
              <w:rPr>
                <w:sz w:val="20"/>
                <w:szCs w:val="20"/>
              </w:rPr>
              <w:t>Да</w:t>
            </w:r>
          </w:p>
        </w:tc>
        <w:tc>
          <w:tcPr>
            <w:tcW w:w="1777" w:type="dxa"/>
            <w:gridSpan w:val="3"/>
            <w:vAlign w:val="center"/>
          </w:tcPr>
          <w:p w14:paraId="7CA849BC" w14:textId="77777777" w:rsidR="005A3467" w:rsidRDefault="005A3467" w:rsidP="00331F25">
            <w:pPr>
              <w:spacing w:before="60" w:after="60"/>
              <w:rPr>
                <w:sz w:val="20"/>
                <w:szCs w:val="20"/>
              </w:rPr>
            </w:pPr>
            <w:r>
              <w:rPr>
                <w:sz w:val="20"/>
                <w:szCs w:val="20"/>
              </w:rPr>
              <w:t>Израђен упитник за прикупљање података</w:t>
            </w:r>
          </w:p>
          <w:p w14:paraId="5F219AF2" w14:textId="77777777" w:rsidR="005A3467" w:rsidRPr="003636CE" w:rsidRDefault="005A3467" w:rsidP="00331F25">
            <w:pPr>
              <w:spacing w:before="60" w:after="60"/>
              <w:rPr>
                <w:sz w:val="20"/>
                <w:szCs w:val="20"/>
              </w:rPr>
            </w:pPr>
            <w:r>
              <w:rPr>
                <w:sz w:val="20"/>
                <w:szCs w:val="20"/>
              </w:rPr>
              <w:t>Евиденција организација/установа</w:t>
            </w:r>
          </w:p>
        </w:tc>
      </w:tr>
      <w:tr w:rsidR="005A3467" w:rsidRPr="003F3B72" w14:paraId="53090ED8" w14:textId="77777777" w:rsidTr="00331F25">
        <w:tc>
          <w:tcPr>
            <w:tcW w:w="738" w:type="dxa"/>
            <w:vAlign w:val="center"/>
          </w:tcPr>
          <w:p w14:paraId="2D0FA907" w14:textId="77777777" w:rsidR="005A3467" w:rsidRDefault="005A3467" w:rsidP="00331F25">
            <w:pPr>
              <w:spacing w:before="60" w:after="60"/>
              <w:jc w:val="right"/>
              <w:rPr>
                <w:sz w:val="20"/>
                <w:szCs w:val="20"/>
              </w:rPr>
            </w:pPr>
            <w:r>
              <w:rPr>
                <w:sz w:val="20"/>
                <w:szCs w:val="20"/>
              </w:rPr>
              <w:t>4.3.3</w:t>
            </w:r>
          </w:p>
        </w:tc>
        <w:tc>
          <w:tcPr>
            <w:tcW w:w="2093" w:type="dxa"/>
            <w:gridSpan w:val="3"/>
            <w:vAlign w:val="center"/>
          </w:tcPr>
          <w:p w14:paraId="4CD439D9" w14:textId="77777777" w:rsidR="005A3467" w:rsidRPr="003F3B72" w:rsidRDefault="005A3467" w:rsidP="00331F25">
            <w:pPr>
              <w:spacing w:before="60" w:after="60"/>
              <w:rPr>
                <w:sz w:val="20"/>
                <w:szCs w:val="20"/>
              </w:rPr>
            </w:pPr>
            <w:r w:rsidRPr="00697A87">
              <w:rPr>
                <w:sz w:val="20"/>
              </w:rPr>
              <w:t>Израда ЛАП-а за економско оснаживање Ромкиња</w:t>
            </w:r>
          </w:p>
        </w:tc>
        <w:tc>
          <w:tcPr>
            <w:tcW w:w="2243" w:type="dxa"/>
            <w:gridSpan w:val="2"/>
            <w:vAlign w:val="center"/>
          </w:tcPr>
          <w:p w14:paraId="04BC1E8A" w14:textId="77777777" w:rsidR="005A3467" w:rsidRPr="003F3B72" w:rsidRDefault="005A3467" w:rsidP="00331F25">
            <w:pPr>
              <w:spacing w:before="60" w:after="60"/>
              <w:rPr>
                <w:sz w:val="20"/>
                <w:szCs w:val="20"/>
              </w:rPr>
            </w:pPr>
            <w:r>
              <w:rPr>
                <w:sz w:val="20"/>
                <w:szCs w:val="20"/>
              </w:rPr>
              <w:t>Креирање стратешког оквира за унапређење економског положаја Ромкиња</w:t>
            </w:r>
          </w:p>
        </w:tc>
        <w:tc>
          <w:tcPr>
            <w:tcW w:w="1789" w:type="dxa"/>
            <w:gridSpan w:val="6"/>
            <w:vAlign w:val="center"/>
          </w:tcPr>
          <w:p w14:paraId="3FEC4C67" w14:textId="77777777" w:rsidR="005A3467" w:rsidRPr="003F3B72" w:rsidRDefault="005A3467" w:rsidP="00331F25">
            <w:pPr>
              <w:spacing w:before="60" w:after="60"/>
              <w:rPr>
                <w:sz w:val="20"/>
                <w:szCs w:val="20"/>
              </w:rPr>
            </w:pPr>
            <w:r>
              <w:rPr>
                <w:sz w:val="20"/>
                <w:szCs w:val="20"/>
              </w:rPr>
              <w:t>ЛАП усвојен (да/не)</w:t>
            </w:r>
          </w:p>
        </w:tc>
        <w:tc>
          <w:tcPr>
            <w:tcW w:w="643" w:type="dxa"/>
            <w:gridSpan w:val="2"/>
            <w:vAlign w:val="center"/>
          </w:tcPr>
          <w:p w14:paraId="673BF511"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02356B5D" w14:textId="77777777" w:rsidR="005A3467" w:rsidRDefault="005A3467" w:rsidP="00331F25">
            <w:pPr>
              <w:spacing w:before="60" w:after="60"/>
              <w:jc w:val="center"/>
              <w:rPr>
                <w:sz w:val="20"/>
                <w:szCs w:val="20"/>
              </w:rPr>
            </w:pPr>
            <w:r>
              <w:rPr>
                <w:sz w:val="20"/>
                <w:szCs w:val="20"/>
              </w:rPr>
              <w:t>Не</w:t>
            </w:r>
          </w:p>
        </w:tc>
        <w:tc>
          <w:tcPr>
            <w:tcW w:w="957" w:type="dxa"/>
            <w:gridSpan w:val="4"/>
            <w:vAlign w:val="center"/>
          </w:tcPr>
          <w:p w14:paraId="56648E9F" w14:textId="77777777" w:rsidR="005A3467" w:rsidRDefault="005A3467" w:rsidP="00331F25">
            <w:pPr>
              <w:spacing w:before="60" w:after="60"/>
              <w:jc w:val="center"/>
              <w:rPr>
                <w:sz w:val="20"/>
                <w:szCs w:val="20"/>
              </w:rPr>
            </w:pPr>
            <w:r>
              <w:rPr>
                <w:sz w:val="20"/>
                <w:szCs w:val="20"/>
              </w:rPr>
              <w:t>Не</w:t>
            </w:r>
          </w:p>
        </w:tc>
        <w:tc>
          <w:tcPr>
            <w:tcW w:w="965" w:type="dxa"/>
            <w:gridSpan w:val="2"/>
            <w:vAlign w:val="center"/>
          </w:tcPr>
          <w:p w14:paraId="6AC060AC" w14:textId="77777777" w:rsidR="005A3467" w:rsidRDefault="005A3467" w:rsidP="00331F25">
            <w:pPr>
              <w:spacing w:before="60" w:after="60"/>
              <w:jc w:val="center"/>
              <w:rPr>
                <w:sz w:val="20"/>
                <w:szCs w:val="20"/>
              </w:rPr>
            </w:pPr>
            <w:r>
              <w:rPr>
                <w:sz w:val="20"/>
                <w:szCs w:val="20"/>
              </w:rPr>
              <w:t>Да</w:t>
            </w:r>
          </w:p>
        </w:tc>
        <w:tc>
          <w:tcPr>
            <w:tcW w:w="959" w:type="dxa"/>
            <w:gridSpan w:val="4"/>
            <w:vAlign w:val="center"/>
          </w:tcPr>
          <w:p w14:paraId="7149A170" w14:textId="77777777" w:rsidR="005A3467" w:rsidRDefault="005A3467" w:rsidP="00331F25">
            <w:pPr>
              <w:spacing w:before="60" w:after="60"/>
              <w:jc w:val="center"/>
              <w:rPr>
                <w:sz w:val="20"/>
                <w:szCs w:val="20"/>
              </w:rPr>
            </w:pPr>
            <w:r>
              <w:rPr>
                <w:sz w:val="20"/>
                <w:szCs w:val="20"/>
              </w:rPr>
              <w:t>Да</w:t>
            </w:r>
          </w:p>
        </w:tc>
        <w:tc>
          <w:tcPr>
            <w:tcW w:w="1777" w:type="dxa"/>
            <w:gridSpan w:val="3"/>
            <w:vAlign w:val="center"/>
          </w:tcPr>
          <w:p w14:paraId="30C348AA" w14:textId="77777777" w:rsidR="005A3467" w:rsidRDefault="005A3467" w:rsidP="00331F25">
            <w:pPr>
              <w:spacing w:before="60" w:after="60"/>
              <w:rPr>
                <w:sz w:val="20"/>
                <w:szCs w:val="20"/>
              </w:rPr>
            </w:pPr>
            <w:r>
              <w:rPr>
                <w:sz w:val="20"/>
                <w:szCs w:val="20"/>
              </w:rPr>
              <w:t>Донета Одлука о изради ЛАП-а за економско оснаживање Ромкиња</w:t>
            </w:r>
          </w:p>
          <w:p w14:paraId="4EC768B7" w14:textId="77777777" w:rsidR="005A3467" w:rsidRPr="003F3B72" w:rsidRDefault="005A3467" w:rsidP="00331F25">
            <w:pPr>
              <w:spacing w:before="60" w:after="60"/>
              <w:rPr>
                <w:sz w:val="20"/>
                <w:szCs w:val="20"/>
              </w:rPr>
            </w:pPr>
            <w:r>
              <w:rPr>
                <w:sz w:val="20"/>
                <w:szCs w:val="20"/>
              </w:rPr>
              <w:t>Донета Одлука о усвајању ЛАП-а за економско оснаживање Ромкиња</w:t>
            </w:r>
          </w:p>
        </w:tc>
      </w:tr>
      <w:tr w:rsidR="005A3467" w:rsidRPr="003F3B72" w14:paraId="356D194A" w14:textId="77777777" w:rsidTr="00331F25">
        <w:tc>
          <w:tcPr>
            <w:tcW w:w="738" w:type="dxa"/>
            <w:vAlign w:val="center"/>
          </w:tcPr>
          <w:p w14:paraId="1D8B508F" w14:textId="77777777" w:rsidR="005A3467" w:rsidRDefault="005A3467" w:rsidP="00331F25">
            <w:pPr>
              <w:spacing w:before="60" w:after="60"/>
              <w:jc w:val="right"/>
              <w:rPr>
                <w:sz w:val="20"/>
                <w:szCs w:val="20"/>
              </w:rPr>
            </w:pPr>
            <w:r>
              <w:rPr>
                <w:sz w:val="20"/>
                <w:szCs w:val="20"/>
              </w:rPr>
              <w:t>4.3.4</w:t>
            </w:r>
          </w:p>
        </w:tc>
        <w:tc>
          <w:tcPr>
            <w:tcW w:w="2093" w:type="dxa"/>
            <w:gridSpan w:val="3"/>
            <w:vAlign w:val="center"/>
          </w:tcPr>
          <w:p w14:paraId="049E3A7F" w14:textId="77777777" w:rsidR="005A3467" w:rsidRPr="003F3B72" w:rsidRDefault="005A3467" w:rsidP="00331F25">
            <w:pPr>
              <w:spacing w:before="60" w:after="60"/>
              <w:rPr>
                <w:sz w:val="20"/>
                <w:szCs w:val="20"/>
              </w:rPr>
            </w:pPr>
            <w:r w:rsidRPr="002C1130">
              <w:rPr>
                <w:sz w:val="20"/>
              </w:rPr>
              <w:t xml:space="preserve">Израда плана за обављање делатности </w:t>
            </w:r>
            <w:r w:rsidRPr="002C1130">
              <w:rPr>
                <w:sz w:val="20"/>
              </w:rPr>
              <w:lastRenderedPageBreak/>
              <w:t>сакупљања секундарних сировина</w:t>
            </w:r>
          </w:p>
        </w:tc>
        <w:tc>
          <w:tcPr>
            <w:tcW w:w="2243" w:type="dxa"/>
            <w:gridSpan w:val="2"/>
            <w:vAlign w:val="center"/>
          </w:tcPr>
          <w:p w14:paraId="4536C49F" w14:textId="77777777" w:rsidR="005A3467" w:rsidRPr="003F3B72" w:rsidRDefault="005A3467" w:rsidP="00331F25">
            <w:pPr>
              <w:spacing w:before="60" w:after="60"/>
              <w:rPr>
                <w:sz w:val="20"/>
                <w:szCs w:val="20"/>
              </w:rPr>
            </w:pPr>
            <w:r>
              <w:rPr>
                <w:sz w:val="20"/>
                <w:szCs w:val="20"/>
              </w:rPr>
              <w:lastRenderedPageBreak/>
              <w:t xml:space="preserve">Креирање стратешког оквира за унапређење </w:t>
            </w:r>
            <w:r>
              <w:rPr>
                <w:sz w:val="20"/>
                <w:szCs w:val="20"/>
              </w:rPr>
              <w:lastRenderedPageBreak/>
              <w:t>делатности сакупљања секундарних сировина</w:t>
            </w:r>
          </w:p>
        </w:tc>
        <w:tc>
          <w:tcPr>
            <w:tcW w:w="1789" w:type="dxa"/>
            <w:gridSpan w:val="6"/>
            <w:vAlign w:val="center"/>
          </w:tcPr>
          <w:p w14:paraId="6121E139" w14:textId="77777777" w:rsidR="005A3467" w:rsidRPr="003F3B72" w:rsidRDefault="005A3467" w:rsidP="00331F25">
            <w:pPr>
              <w:spacing w:before="60" w:after="60"/>
              <w:rPr>
                <w:sz w:val="20"/>
                <w:szCs w:val="20"/>
              </w:rPr>
            </w:pPr>
            <w:r>
              <w:rPr>
                <w:sz w:val="20"/>
                <w:szCs w:val="20"/>
              </w:rPr>
              <w:lastRenderedPageBreak/>
              <w:t>План усвојен (да/не)</w:t>
            </w:r>
          </w:p>
        </w:tc>
        <w:tc>
          <w:tcPr>
            <w:tcW w:w="643" w:type="dxa"/>
            <w:gridSpan w:val="2"/>
            <w:vAlign w:val="center"/>
          </w:tcPr>
          <w:p w14:paraId="6BCA4343"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49834F56" w14:textId="77777777" w:rsidR="005A3467" w:rsidRDefault="005A3467" w:rsidP="00331F25">
            <w:pPr>
              <w:spacing w:before="60" w:after="60"/>
              <w:jc w:val="center"/>
              <w:rPr>
                <w:sz w:val="20"/>
                <w:szCs w:val="20"/>
              </w:rPr>
            </w:pPr>
            <w:r>
              <w:rPr>
                <w:sz w:val="20"/>
                <w:szCs w:val="20"/>
              </w:rPr>
              <w:t>Не</w:t>
            </w:r>
          </w:p>
        </w:tc>
        <w:tc>
          <w:tcPr>
            <w:tcW w:w="957" w:type="dxa"/>
            <w:gridSpan w:val="4"/>
            <w:vAlign w:val="center"/>
          </w:tcPr>
          <w:p w14:paraId="4D876298" w14:textId="77777777" w:rsidR="005A3467" w:rsidRDefault="005A3467" w:rsidP="00331F25">
            <w:pPr>
              <w:spacing w:before="60" w:after="60"/>
              <w:jc w:val="center"/>
              <w:rPr>
                <w:sz w:val="20"/>
                <w:szCs w:val="20"/>
              </w:rPr>
            </w:pPr>
            <w:r>
              <w:rPr>
                <w:sz w:val="20"/>
                <w:szCs w:val="20"/>
              </w:rPr>
              <w:t>Не</w:t>
            </w:r>
          </w:p>
        </w:tc>
        <w:tc>
          <w:tcPr>
            <w:tcW w:w="965" w:type="dxa"/>
            <w:gridSpan w:val="2"/>
            <w:vAlign w:val="center"/>
          </w:tcPr>
          <w:p w14:paraId="5DDE3E94" w14:textId="77777777" w:rsidR="005A3467" w:rsidRDefault="005A3467" w:rsidP="00331F25">
            <w:pPr>
              <w:spacing w:before="60" w:after="60"/>
              <w:jc w:val="center"/>
              <w:rPr>
                <w:sz w:val="20"/>
                <w:szCs w:val="20"/>
              </w:rPr>
            </w:pPr>
            <w:r>
              <w:rPr>
                <w:sz w:val="20"/>
                <w:szCs w:val="20"/>
              </w:rPr>
              <w:t>Да</w:t>
            </w:r>
          </w:p>
        </w:tc>
        <w:tc>
          <w:tcPr>
            <w:tcW w:w="959" w:type="dxa"/>
            <w:gridSpan w:val="4"/>
            <w:vAlign w:val="center"/>
          </w:tcPr>
          <w:p w14:paraId="32139A0B" w14:textId="77777777" w:rsidR="005A3467" w:rsidRDefault="005A3467" w:rsidP="00331F25">
            <w:pPr>
              <w:spacing w:before="60" w:after="60"/>
              <w:jc w:val="center"/>
              <w:rPr>
                <w:sz w:val="20"/>
                <w:szCs w:val="20"/>
              </w:rPr>
            </w:pPr>
            <w:r>
              <w:rPr>
                <w:sz w:val="20"/>
                <w:szCs w:val="20"/>
              </w:rPr>
              <w:t>Да</w:t>
            </w:r>
          </w:p>
        </w:tc>
        <w:tc>
          <w:tcPr>
            <w:tcW w:w="1777" w:type="dxa"/>
            <w:gridSpan w:val="3"/>
            <w:vAlign w:val="center"/>
          </w:tcPr>
          <w:p w14:paraId="35096F83" w14:textId="77777777" w:rsidR="005A3467" w:rsidRDefault="005A3467" w:rsidP="00331F25">
            <w:pPr>
              <w:spacing w:before="60" w:after="60"/>
              <w:rPr>
                <w:sz w:val="20"/>
                <w:szCs w:val="20"/>
              </w:rPr>
            </w:pPr>
            <w:r>
              <w:rPr>
                <w:sz w:val="20"/>
                <w:szCs w:val="20"/>
              </w:rPr>
              <w:t xml:space="preserve">Донета Одлука о </w:t>
            </w:r>
            <w:r w:rsidRPr="002C1130">
              <w:rPr>
                <w:sz w:val="20"/>
              </w:rPr>
              <w:t xml:space="preserve">плана за обављање </w:t>
            </w:r>
            <w:r w:rsidRPr="002C1130">
              <w:rPr>
                <w:sz w:val="20"/>
              </w:rPr>
              <w:lastRenderedPageBreak/>
              <w:t>делатности сакупљања секундарних сировина</w:t>
            </w:r>
          </w:p>
          <w:p w14:paraId="4607D46C" w14:textId="77777777" w:rsidR="005A3467" w:rsidRPr="003F3B72" w:rsidRDefault="005A3467" w:rsidP="00331F25">
            <w:pPr>
              <w:spacing w:before="60" w:after="60"/>
              <w:rPr>
                <w:sz w:val="20"/>
                <w:szCs w:val="20"/>
              </w:rPr>
            </w:pPr>
            <w:r>
              <w:rPr>
                <w:sz w:val="20"/>
                <w:szCs w:val="20"/>
              </w:rPr>
              <w:t xml:space="preserve">Донета Одлука о усвајању </w:t>
            </w:r>
            <w:r w:rsidRPr="002C1130">
              <w:rPr>
                <w:sz w:val="20"/>
              </w:rPr>
              <w:t>плана за обављање делатности сакупљања секундарних сировина</w:t>
            </w:r>
          </w:p>
        </w:tc>
      </w:tr>
      <w:tr w:rsidR="005A3467" w:rsidRPr="003F3B72" w14:paraId="2357C7DA" w14:textId="77777777" w:rsidTr="00331F25">
        <w:tc>
          <w:tcPr>
            <w:tcW w:w="738" w:type="dxa"/>
            <w:vAlign w:val="center"/>
          </w:tcPr>
          <w:p w14:paraId="356FEE7F" w14:textId="77777777" w:rsidR="005A3467" w:rsidRDefault="005A3467" w:rsidP="00331F25">
            <w:pPr>
              <w:spacing w:before="60" w:after="60"/>
              <w:jc w:val="right"/>
              <w:rPr>
                <w:sz w:val="20"/>
                <w:szCs w:val="20"/>
              </w:rPr>
            </w:pPr>
            <w:r>
              <w:rPr>
                <w:sz w:val="20"/>
                <w:szCs w:val="20"/>
              </w:rPr>
              <w:lastRenderedPageBreak/>
              <w:t>4.3.5</w:t>
            </w:r>
          </w:p>
        </w:tc>
        <w:tc>
          <w:tcPr>
            <w:tcW w:w="2093" w:type="dxa"/>
            <w:gridSpan w:val="3"/>
            <w:vAlign w:val="center"/>
          </w:tcPr>
          <w:p w14:paraId="221D43F9" w14:textId="77777777" w:rsidR="005A3467" w:rsidRPr="003F3B72" w:rsidRDefault="005A3467" w:rsidP="00331F25">
            <w:pPr>
              <w:spacing w:before="60" w:after="60"/>
              <w:rPr>
                <w:sz w:val="20"/>
                <w:szCs w:val="20"/>
              </w:rPr>
            </w:pPr>
            <w:r w:rsidRPr="00BE667C">
              <w:rPr>
                <w:sz w:val="20"/>
              </w:rPr>
              <w:t>Инфо сесије о подстицајним мерама у пољопривреди</w:t>
            </w:r>
          </w:p>
        </w:tc>
        <w:tc>
          <w:tcPr>
            <w:tcW w:w="2243" w:type="dxa"/>
            <w:gridSpan w:val="2"/>
            <w:vAlign w:val="center"/>
          </w:tcPr>
          <w:p w14:paraId="57C56605" w14:textId="77777777" w:rsidR="005A3467" w:rsidRPr="003F3B72" w:rsidRDefault="005A3467" w:rsidP="00331F25">
            <w:pPr>
              <w:spacing w:before="60" w:after="60"/>
              <w:rPr>
                <w:sz w:val="20"/>
                <w:szCs w:val="20"/>
              </w:rPr>
            </w:pPr>
            <w:r>
              <w:rPr>
                <w:sz w:val="20"/>
                <w:szCs w:val="20"/>
              </w:rPr>
              <w:t>Грађани ромске националности информисани о подстицајним мерама у пољопривреди</w:t>
            </w:r>
          </w:p>
        </w:tc>
        <w:tc>
          <w:tcPr>
            <w:tcW w:w="1789" w:type="dxa"/>
            <w:gridSpan w:val="6"/>
            <w:vAlign w:val="center"/>
          </w:tcPr>
          <w:p w14:paraId="4AE7C15B" w14:textId="77777777" w:rsidR="005A3467" w:rsidRPr="00EA1427" w:rsidRDefault="005A3467" w:rsidP="00331F25">
            <w:pPr>
              <w:spacing w:before="60" w:after="60"/>
              <w:rPr>
                <w:sz w:val="20"/>
                <w:szCs w:val="20"/>
              </w:rPr>
            </w:pPr>
            <w:r>
              <w:rPr>
                <w:sz w:val="20"/>
                <w:szCs w:val="20"/>
              </w:rPr>
              <w:t>Број учесника</w:t>
            </w:r>
          </w:p>
        </w:tc>
        <w:tc>
          <w:tcPr>
            <w:tcW w:w="643" w:type="dxa"/>
            <w:gridSpan w:val="2"/>
            <w:vAlign w:val="center"/>
          </w:tcPr>
          <w:p w14:paraId="37F19D58"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4B2E1847"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4266376E" w14:textId="77777777" w:rsidR="005A3467" w:rsidRPr="00EA1427" w:rsidRDefault="005A3467" w:rsidP="00331F25">
            <w:pPr>
              <w:spacing w:before="60" w:after="60"/>
              <w:jc w:val="center"/>
              <w:rPr>
                <w:sz w:val="20"/>
                <w:szCs w:val="20"/>
              </w:rPr>
            </w:pPr>
            <w:r>
              <w:rPr>
                <w:sz w:val="20"/>
                <w:szCs w:val="20"/>
              </w:rPr>
              <w:t>30</w:t>
            </w:r>
          </w:p>
        </w:tc>
        <w:tc>
          <w:tcPr>
            <w:tcW w:w="965" w:type="dxa"/>
            <w:gridSpan w:val="2"/>
            <w:vAlign w:val="center"/>
          </w:tcPr>
          <w:p w14:paraId="6669566B" w14:textId="77777777" w:rsidR="005A3467" w:rsidRPr="00EA1427" w:rsidRDefault="005A3467" w:rsidP="00331F25">
            <w:pPr>
              <w:spacing w:before="60" w:after="60"/>
              <w:jc w:val="center"/>
              <w:rPr>
                <w:sz w:val="20"/>
                <w:szCs w:val="20"/>
              </w:rPr>
            </w:pPr>
            <w:r>
              <w:rPr>
                <w:sz w:val="20"/>
                <w:szCs w:val="20"/>
              </w:rPr>
              <w:t>30</w:t>
            </w:r>
          </w:p>
        </w:tc>
        <w:tc>
          <w:tcPr>
            <w:tcW w:w="959" w:type="dxa"/>
            <w:gridSpan w:val="4"/>
            <w:vAlign w:val="center"/>
          </w:tcPr>
          <w:p w14:paraId="72253071" w14:textId="77777777" w:rsidR="005A3467" w:rsidRPr="00EA1427" w:rsidRDefault="005A3467" w:rsidP="00331F25">
            <w:pPr>
              <w:spacing w:before="60" w:after="60"/>
              <w:jc w:val="center"/>
              <w:rPr>
                <w:sz w:val="20"/>
                <w:szCs w:val="20"/>
              </w:rPr>
            </w:pPr>
            <w:r>
              <w:rPr>
                <w:sz w:val="20"/>
                <w:szCs w:val="20"/>
              </w:rPr>
              <w:t>30</w:t>
            </w:r>
          </w:p>
        </w:tc>
        <w:tc>
          <w:tcPr>
            <w:tcW w:w="1777" w:type="dxa"/>
            <w:gridSpan w:val="3"/>
            <w:vAlign w:val="center"/>
          </w:tcPr>
          <w:p w14:paraId="17C05CA2" w14:textId="77777777" w:rsidR="005A3467" w:rsidRPr="006F07F2" w:rsidRDefault="005A3467" w:rsidP="00331F25">
            <w:pPr>
              <w:spacing w:before="60" w:after="60"/>
              <w:rPr>
                <w:sz w:val="20"/>
                <w:szCs w:val="20"/>
              </w:rPr>
            </w:pPr>
            <w:r>
              <w:rPr>
                <w:sz w:val="20"/>
                <w:szCs w:val="20"/>
              </w:rPr>
              <w:t>Извештај службе за пољопривреду</w:t>
            </w:r>
          </w:p>
          <w:p w14:paraId="49AE76D0" w14:textId="77777777" w:rsidR="005A3467" w:rsidRDefault="005A3467" w:rsidP="00331F25">
            <w:pPr>
              <w:spacing w:before="60" w:after="60"/>
              <w:rPr>
                <w:sz w:val="20"/>
                <w:szCs w:val="20"/>
              </w:rPr>
            </w:pPr>
            <w:r>
              <w:rPr>
                <w:sz w:val="20"/>
                <w:szCs w:val="20"/>
              </w:rPr>
              <w:t>Извештај ОЦД</w:t>
            </w:r>
          </w:p>
          <w:p w14:paraId="4510D9BC" w14:textId="77777777" w:rsidR="005A3467" w:rsidRDefault="005A3467" w:rsidP="00331F25">
            <w:pPr>
              <w:spacing w:before="60" w:after="60"/>
              <w:rPr>
                <w:sz w:val="20"/>
                <w:szCs w:val="20"/>
              </w:rPr>
            </w:pPr>
            <w:r>
              <w:rPr>
                <w:sz w:val="20"/>
                <w:szCs w:val="20"/>
              </w:rPr>
              <w:t>Извештај са инфо-сесије</w:t>
            </w:r>
          </w:p>
          <w:p w14:paraId="327DE8C6" w14:textId="77777777" w:rsidR="005A3467" w:rsidRPr="005D3B75" w:rsidRDefault="005A3467" w:rsidP="00331F25">
            <w:pPr>
              <w:spacing w:before="60" w:after="60"/>
              <w:rPr>
                <w:sz w:val="20"/>
                <w:szCs w:val="20"/>
              </w:rPr>
            </w:pPr>
            <w:r>
              <w:rPr>
                <w:sz w:val="20"/>
                <w:szCs w:val="20"/>
              </w:rPr>
              <w:t>Листа учесника</w:t>
            </w:r>
          </w:p>
        </w:tc>
      </w:tr>
      <w:tr w:rsidR="005A3467" w:rsidRPr="003F3B72" w14:paraId="3FEFE030" w14:textId="77777777" w:rsidTr="00331F25">
        <w:tc>
          <w:tcPr>
            <w:tcW w:w="13180" w:type="dxa"/>
            <w:gridSpan w:val="30"/>
            <w:shd w:val="clear" w:color="auto" w:fill="FDE9D9"/>
          </w:tcPr>
          <w:p w14:paraId="799ABA74" w14:textId="77777777" w:rsidR="005A3467" w:rsidRPr="003E6AD1" w:rsidRDefault="005A3467" w:rsidP="00331F25">
            <w:pPr>
              <w:spacing w:before="60" w:after="60"/>
              <w:rPr>
                <w:b/>
                <w:sz w:val="20"/>
                <w:szCs w:val="20"/>
              </w:rPr>
            </w:pPr>
            <w:r>
              <w:rPr>
                <w:b/>
                <w:sz w:val="20"/>
                <w:szCs w:val="20"/>
              </w:rPr>
              <w:t xml:space="preserve">МЕРА 4.4 </w:t>
            </w:r>
            <w:r w:rsidRPr="00DD3517">
              <w:rPr>
                <w:b/>
                <w:sz w:val="20"/>
                <w:szCs w:val="20"/>
              </w:rPr>
              <w:t>Подстицање послодаваца за запошљавање Рома и Ромкиња</w:t>
            </w:r>
          </w:p>
        </w:tc>
      </w:tr>
      <w:tr w:rsidR="005A3467" w:rsidRPr="003F3B72" w14:paraId="17FC0338" w14:textId="77777777" w:rsidTr="00331F25">
        <w:tc>
          <w:tcPr>
            <w:tcW w:w="738" w:type="dxa"/>
            <w:vAlign w:val="center"/>
          </w:tcPr>
          <w:p w14:paraId="70786894" w14:textId="77777777" w:rsidR="005A3467" w:rsidRDefault="005A3467" w:rsidP="00331F25">
            <w:pPr>
              <w:spacing w:before="60" w:after="60"/>
              <w:jc w:val="right"/>
              <w:rPr>
                <w:sz w:val="20"/>
                <w:szCs w:val="20"/>
              </w:rPr>
            </w:pPr>
            <w:r>
              <w:rPr>
                <w:sz w:val="20"/>
                <w:szCs w:val="20"/>
              </w:rPr>
              <w:t>4.4.1</w:t>
            </w:r>
          </w:p>
        </w:tc>
        <w:tc>
          <w:tcPr>
            <w:tcW w:w="2093" w:type="dxa"/>
            <w:gridSpan w:val="3"/>
            <w:vAlign w:val="center"/>
          </w:tcPr>
          <w:p w14:paraId="5650D91F" w14:textId="77777777" w:rsidR="005A3467" w:rsidRPr="003F3B72" w:rsidRDefault="005A3467" w:rsidP="00331F25">
            <w:pPr>
              <w:spacing w:before="60" w:after="60"/>
              <w:rPr>
                <w:sz w:val="20"/>
                <w:szCs w:val="20"/>
              </w:rPr>
            </w:pPr>
            <w:r w:rsidRPr="00BE667C">
              <w:rPr>
                <w:sz w:val="20"/>
                <w:szCs w:val="20"/>
              </w:rPr>
              <w:t>Едукације о антидискриминацији</w:t>
            </w:r>
          </w:p>
        </w:tc>
        <w:tc>
          <w:tcPr>
            <w:tcW w:w="2243" w:type="dxa"/>
            <w:gridSpan w:val="2"/>
            <w:vAlign w:val="center"/>
          </w:tcPr>
          <w:p w14:paraId="76A64EB4" w14:textId="77777777" w:rsidR="005A3467" w:rsidRPr="003F3B72" w:rsidRDefault="005A3467" w:rsidP="00331F25">
            <w:pPr>
              <w:spacing w:before="60" w:after="60"/>
              <w:rPr>
                <w:sz w:val="20"/>
                <w:szCs w:val="20"/>
              </w:rPr>
            </w:pPr>
            <w:r>
              <w:rPr>
                <w:sz w:val="20"/>
                <w:szCs w:val="20"/>
              </w:rPr>
              <w:t xml:space="preserve">Послодавци едуковани о антидискриминацији приликом запошљавања Рома и Ромкиња </w:t>
            </w:r>
          </w:p>
        </w:tc>
        <w:tc>
          <w:tcPr>
            <w:tcW w:w="1789" w:type="dxa"/>
            <w:gridSpan w:val="6"/>
            <w:vAlign w:val="center"/>
          </w:tcPr>
          <w:p w14:paraId="6526446D" w14:textId="77777777" w:rsidR="005A3467" w:rsidRPr="003F3B72" w:rsidRDefault="005A3467" w:rsidP="00331F25">
            <w:pPr>
              <w:spacing w:before="60" w:after="60"/>
              <w:rPr>
                <w:sz w:val="20"/>
                <w:szCs w:val="20"/>
              </w:rPr>
            </w:pPr>
            <w:r>
              <w:rPr>
                <w:sz w:val="20"/>
                <w:szCs w:val="20"/>
              </w:rPr>
              <w:t>Број послодаваца учесника едукације</w:t>
            </w:r>
          </w:p>
        </w:tc>
        <w:tc>
          <w:tcPr>
            <w:tcW w:w="643" w:type="dxa"/>
            <w:gridSpan w:val="2"/>
            <w:vAlign w:val="center"/>
          </w:tcPr>
          <w:p w14:paraId="081BFF50"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351E6140" w14:textId="77777777" w:rsidR="005A3467" w:rsidRDefault="005A3467" w:rsidP="00331F25">
            <w:pPr>
              <w:spacing w:before="60" w:after="60"/>
              <w:jc w:val="center"/>
              <w:rPr>
                <w:sz w:val="20"/>
                <w:szCs w:val="20"/>
              </w:rPr>
            </w:pPr>
            <w:r>
              <w:rPr>
                <w:sz w:val="20"/>
                <w:szCs w:val="20"/>
              </w:rPr>
              <w:t>20</w:t>
            </w:r>
          </w:p>
        </w:tc>
        <w:tc>
          <w:tcPr>
            <w:tcW w:w="957" w:type="dxa"/>
            <w:gridSpan w:val="4"/>
            <w:vAlign w:val="center"/>
          </w:tcPr>
          <w:p w14:paraId="6985AF23" w14:textId="77777777" w:rsidR="005A3467" w:rsidRDefault="005A3467" w:rsidP="00331F25">
            <w:pPr>
              <w:spacing w:before="60" w:after="60"/>
              <w:jc w:val="center"/>
              <w:rPr>
                <w:sz w:val="20"/>
                <w:szCs w:val="20"/>
              </w:rPr>
            </w:pPr>
            <w:r>
              <w:rPr>
                <w:sz w:val="20"/>
                <w:szCs w:val="20"/>
              </w:rPr>
              <w:t>20</w:t>
            </w:r>
          </w:p>
        </w:tc>
        <w:tc>
          <w:tcPr>
            <w:tcW w:w="965" w:type="dxa"/>
            <w:gridSpan w:val="2"/>
            <w:vAlign w:val="center"/>
          </w:tcPr>
          <w:p w14:paraId="489CB837" w14:textId="77777777" w:rsidR="005A3467" w:rsidRDefault="005A3467" w:rsidP="00331F25">
            <w:pPr>
              <w:spacing w:before="60" w:after="60"/>
              <w:jc w:val="center"/>
              <w:rPr>
                <w:sz w:val="20"/>
                <w:szCs w:val="20"/>
              </w:rPr>
            </w:pPr>
            <w:r>
              <w:rPr>
                <w:sz w:val="20"/>
                <w:szCs w:val="20"/>
              </w:rPr>
              <w:t>20</w:t>
            </w:r>
          </w:p>
        </w:tc>
        <w:tc>
          <w:tcPr>
            <w:tcW w:w="959" w:type="dxa"/>
            <w:gridSpan w:val="4"/>
            <w:vAlign w:val="center"/>
          </w:tcPr>
          <w:p w14:paraId="3F540267" w14:textId="77777777" w:rsidR="005A3467" w:rsidRDefault="005A3467" w:rsidP="00331F25">
            <w:pPr>
              <w:spacing w:before="60" w:after="60"/>
              <w:jc w:val="center"/>
              <w:rPr>
                <w:sz w:val="20"/>
                <w:szCs w:val="20"/>
              </w:rPr>
            </w:pPr>
            <w:r>
              <w:rPr>
                <w:sz w:val="20"/>
                <w:szCs w:val="20"/>
              </w:rPr>
              <w:t>20</w:t>
            </w:r>
          </w:p>
        </w:tc>
        <w:tc>
          <w:tcPr>
            <w:tcW w:w="1777" w:type="dxa"/>
            <w:gridSpan w:val="3"/>
            <w:vAlign w:val="center"/>
          </w:tcPr>
          <w:p w14:paraId="14ECFCE4" w14:textId="77777777" w:rsidR="005A3467" w:rsidRDefault="005A3467" w:rsidP="00331F25">
            <w:pPr>
              <w:spacing w:before="60" w:after="60"/>
              <w:rPr>
                <w:sz w:val="20"/>
                <w:szCs w:val="20"/>
              </w:rPr>
            </w:pPr>
            <w:r>
              <w:rPr>
                <w:sz w:val="20"/>
                <w:szCs w:val="20"/>
              </w:rPr>
              <w:t>Извештај ОЦД</w:t>
            </w:r>
          </w:p>
          <w:p w14:paraId="62AE77A4" w14:textId="77777777" w:rsidR="005A3467" w:rsidRDefault="005A3467" w:rsidP="00331F25">
            <w:pPr>
              <w:spacing w:before="60" w:after="60"/>
              <w:rPr>
                <w:sz w:val="20"/>
                <w:szCs w:val="20"/>
              </w:rPr>
            </w:pPr>
            <w:r>
              <w:rPr>
                <w:sz w:val="20"/>
                <w:szCs w:val="20"/>
              </w:rPr>
              <w:t>Листа учесника</w:t>
            </w:r>
          </w:p>
          <w:p w14:paraId="5A30ACFD" w14:textId="77777777" w:rsidR="005A3467" w:rsidRDefault="005A3467" w:rsidP="00331F25">
            <w:pPr>
              <w:spacing w:before="60" w:after="60"/>
              <w:rPr>
                <w:sz w:val="20"/>
                <w:szCs w:val="20"/>
              </w:rPr>
            </w:pPr>
            <w:r>
              <w:rPr>
                <w:sz w:val="20"/>
                <w:szCs w:val="20"/>
              </w:rPr>
              <w:t>Евалуација</w:t>
            </w:r>
          </w:p>
          <w:p w14:paraId="18693AA8" w14:textId="77777777" w:rsidR="005A3467" w:rsidRPr="00421D43" w:rsidRDefault="005A3467" w:rsidP="00331F25">
            <w:pPr>
              <w:spacing w:before="60" w:after="60"/>
              <w:rPr>
                <w:sz w:val="20"/>
                <w:szCs w:val="20"/>
              </w:rPr>
            </w:pPr>
          </w:p>
        </w:tc>
      </w:tr>
      <w:tr w:rsidR="005A3467" w:rsidRPr="003F3B72" w14:paraId="6BB512F4" w14:textId="77777777" w:rsidTr="00331F25">
        <w:tc>
          <w:tcPr>
            <w:tcW w:w="738" w:type="dxa"/>
            <w:vAlign w:val="center"/>
          </w:tcPr>
          <w:p w14:paraId="3A143A0F" w14:textId="77777777" w:rsidR="005A3467" w:rsidRDefault="005A3467" w:rsidP="00331F25">
            <w:pPr>
              <w:spacing w:before="60" w:after="60"/>
              <w:jc w:val="right"/>
              <w:rPr>
                <w:sz w:val="20"/>
                <w:szCs w:val="20"/>
              </w:rPr>
            </w:pPr>
            <w:r>
              <w:rPr>
                <w:sz w:val="20"/>
                <w:szCs w:val="20"/>
              </w:rPr>
              <w:t>4.4.2</w:t>
            </w:r>
          </w:p>
        </w:tc>
        <w:tc>
          <w:tcPr>
            <w:tcW w:w="2093" w:type="dxa"/>
            <w:gridSpan w:val="3"/>
            <w:vAlign w:val="center"/>
          </w:tcPr>
          <w:p w14:paraId="35042C90" w14:textId="77777777" w:rsidR="005A3467" w:rsidRPr="00211DB6" w:rsidRDefault="005A3467" w:rsidP="00331F25">
            <w:pPr>
              <w:rPr>
                <w:sz w:val="20"/>
              </w:rPr>
            </w:pPr>
            <w:r w:rsidRPr="00211DB6">
              <w:rPr>
                <w:sz w:val="20"/>
              </w:rPr>
              <w:t xml:space="preserve">Креирање и имплементација подстицајних мера за предузетнике који </w:t>
            </w:r>
            <w:r w:rsidRPr="00BE667C">
              <w:rPr>
                <w:sz w:val="20"/>
              </w:rPr>
              <w:t xml:space="preserve">запошљавају Роме у ЛАПЗ-у </w:t>
            </w:r>
            <w:r>
              <w:rPr>
                <w:sz w:val="20"/>
              </w:rPr>
              <w:t>до</w:t>
            </w:r>
            <w:r w:rsidRPr="00BE667C">
              <w:rPr>
                <w:sz w:val="20"/>
              </w:rPr>
              <w:t xml:space="preserve"> 2021.</w:t>
            </w:r>
          </w:p>
          <w:p w14:paraId="7C2E655A" w14:textId="77777777" w:rsidR="005A3467" w:rsidRPr="003F3B72" w:rsidRDefault="005A3467" w:rsidP="00331F25">
            <w:pPr>
              <w:spacing w:before="60" w:after="60"/>
              <w:rPr>
                <w:sz w:val="20"/>
                <w:szCs w:val="20"/>
              </w:rPr>
            </w:pPr>
          </w:p>
        </w:tc>
        <w:tc>
          <w:tcPr>
            <w:tcW w:w="2243" w:type="dxa"/>
            <w:gridSpan w:val="2"/>
            <w:vAlign w:val="center"/>
          </w:tcPr>
          <w:p w14:paraId="1AF3341F" w14:textId="77777777" w:rsidR="005A3467" w:rsidRPr="00636301" w:rsidRDefault="005A3467" w:rsidP="00331F25">
            <w:pPr>
              <w:spacing w:before="60" w:after="60"/>
              <w:rPr>
                <w:sz w:val="20"/>
                <w:szCs w:val="20"/>
              </w:rPr>
            </w:pPr>
            <w:r>
              <w:rPr>
                <w:sz w:val="20"/>
                <w:szCs w:val="20"/>
              </w:rPr>
              <w:t xml:space="preserve">Повећана запошљеност Рома и Ромкиња кроз креирање и имплементацију </w:t>
            </w:r>
            <w:r w:rsidRPr="00211DB6">
              <w:rPr>
                <w:sz w:val="20"/>
              </w:rPr>
              <w:t xml:space="preserve">подстицајних мера за предузетнике који </w:t>
            </w:r>
            <w:r w:rsidRPr="00211DB6">
              <w:rPr>
                <w:sz w:val="20"/>
              </w:rPr>
              <w:lastRenderedPageBreak/>
              <w:t>запошљавају Роме</w:t>
            </w:r>
            <w:r>
              <w:rPr>
                <w:sz w:val="20"/>
              </w:rPr>
              <w:t xml:space="preserve"> у ЛАПЗ-у за 2021.</w:t>
            </w:r>
          </w:p>
        </w:tc>
        <w:tc>
          <w:tcPr>
            <w:tcW w:w="1789" w:type="dxa"/>
            <w:gridSpan w:val="6"/>
            <w:vAlign w:val="center"/>
          </w:tcPr>
          <w:p w14:paraId="7F2337A4" w14:textId="77777777" w:rsidR="005A3467" w:rsidRPr="003F3B72" w:rsidRDefault="005A3467" w:rsidP="00331F25">
            <w:pPr>
              <w:spacing w:before="60" w:after="60"/>
              <w:rPr>
                <w:sz w:val="20"/>
                <w:szCs w:val="20"/>
              </w:rPr>
            </w:pPr>
            <w:r>
              <w:rPr>
                <w:sz w:val="20"/>
                <w:szCs w:val="20"/>
              </w:rPr>
              <w:lastRenderedPageBreak/>
              <w:t>Број мера</w:t>
            </w:r>
          </w:p>
        </w:tc>
        <w:tc>
          <w:tcPr>
            <w:tcW w:w="643" w:type="dxa"/>
            <w:gridSpan w:val="2"/>
            <w:vAlign w:val="center"/>
          </w:tcPr>
          <w:p w14:paraId="051A7921"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63A5A5DA"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64D8853E" w14:textId="77777777" w:rsidR="005A3467" w:rsidRDefault="005A3467" w:rsidP="00331F25">
            <w:pPr>
              <w:spacing w:before="60" w:after="60"/>
              <w:jc w:val="center"/>
              <w:rPr>
                <w:sz w:val="20"/>
                <w:szCs w:val="20"/>
              </w:rPr>
            </w:pPr>
            <w:r>
              <w:rPr>
                <w:sz w:val="20"/>
                <w:szCs w:val="20"/>
              </w:rPr>
              <w:t>0</w:t>
            </w:r>
          </w:p>
        </w:tc>
        <w:tc>
          <w:tcPr>
            <w:tcW w:w="965" w:type="dxa"/>
            <w:gridSpan w:val="2"/>
            <w:vAlign w:val="center"/>
          </w:tcPr>
          <w:p w14:paraId="617C8EB0" w14:textId="77777777" w:rsidR="005A3467" w:rsidRDefault="005A3467" w:rsidP="00331F25">
            <w:pPr>
              <w:spacing w:before="60" w:after="60"/>
              <w:jc w:val="center"/>
              <w:rPr>
                <w:sz w:val="20"/>
                <w:szCs w:val="20"/>
              </w:rPr>
            </w:pPr>
            <w:r>
              <w:rPr>
                <w:sz w:val="20"/>
                <w:szCs w:val="20"/>
              </w:rPr>
              <w:t>0</w:t>
            </w:r>
          </w:p>
        </w:tc>
        <w:tc>
          <w:tcPr>
            <w:tcW w:w="959" w:type="dxa"/>
            <w:gridSpan w:val="4"/>
            <w:vAlign w:val="center"/>
          </w:tcPr>
          <w:p w14:paraId="027AD6C0"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3D8D2AF0" w14:textId="77777777" w:rsidR="005A3467" w:rsidRPr="003F3B72" w:rsidRDefault="005A3467" w:rsidP="00331F25">
            <w:pPr>
              <w:spacing w:before="60" w:after="60"/>
              <w:rPr>
                <w:sz w:val="20"/>
                <w:szCs w:val="20"/>
              </w:rPr>
            </w:pPr>
            <w:r w:rsidRPr="00211DB6">
              <w:rPr>
                <w:sz w:val="20"/>
              </w:rPr>
              <w:t>Минимум 1 мера креирана и имплементирана до 2021.</w:t>
            </w:r>
          </w:p>
        </w:tc>
      </w:tr>
      <w:tr w:rsidR="005A3467" w:rsidRPr="003F3B72" w14:paraId="0071B6C8" w14:textId="77777777" w:rsidTr="00331F25">
        <w:tc>
          <w:tcPr>
            <w:tcW w:w="13180" w:type="dxa"/>
            <w:gridSpan w:val="30"/>
            <w:vAlign w:val="center"/>
          </w:tcPr>
          <w:p w14:paraId="1CA4FC59" w14:textId="77777777" w:rsidR="005A3467" w:rsidRDefault="005A3467" w:rsidP="00331F25">
            <w:pPr>
              <w:spacing w:before="60" w:after="60"/>
              <w:rPr>
                <w:sz w:val="20"/>
                <w:szCs w:val="20"/>
              </w:rPr>
            </w:pPr>
            <w:r w:rsidRPr="00536B31">
              <w:rPr>
                <w:b/>
                <w:sz w:val="20"/>
                <w:szCs w:val="20"/>
              </w:rPr>
              <w:lastRenderedPageBreak/>
              <w:t xml:space="preserve">МЕРА </w:t>
            </w:r>
            <w:r>
              <w:rPr>
                <w:b/>
                <w:sz w:val="20"/>
                <w:szCs w:val="20"/>
              </w:rPr>
              <w:t xml:space="preserve">4.5 </w:t>
            </w:r>
            <w:r w:rsidRPr="00E00658">
              <w:rPr>
                <w:b/>
                <w:sz w:val="20"/>
                <w:szCs w:val="20"/>
              </w:rPr>
              <w:t>Јачање капацитета локалних институција и ОЦД за планирање, креирање и спровођење програма за повећање запошљивости</w:t>
            </w:r>
          </w:p>
        </w:tc>
      </w:tr>
      <w:tr w:rsidR="005A3467" w:rsidRPr="003F3B72" w14:paraId="161F332A" w14:textId="77777777" w:rsidTr="00331F25">
        <w:tc>
          <w:tcPr>
            <w:tcW w:w="738" w:type="dxa"/>
            <w:vAlign w:val="center"/>
          </w:tcPr>
          <w:p w14:paraId="257DBEF8" w14:textId="77777777" w:rsidR="005A3467" w:rsidRDefault="005A3467" w:rsidP="00331F25">
            <w:pPr>
              <w:spacing w:before="60" w:after="60"/>
              <w:jc w:val="right"/>
              <w:rPr>
                <w:sz w:val="20"/>
                <w:szCs w:val="20"/>
              </w:rPr>
            </w:pPr>
            <w:r>
              <w:rPr>
                <w:sz w:val="20"/>
                <w:szCs w:val="20"/>
              </w:rPr>
              <w:t>4.5.1</w:t>
            </w:r>
          </w:p>
        </w:tc>
        <w:tc>
          <w:tcPr>
            <w:tcW w:w="2093" w:type="dxa"/>
            <w:gridSpan w:val="3"/>
            <w:vAlign w:val="center"/>
          </w:tcPr>
          <w:p w14:paraId="6413FF4B" w14:textId="77777777" w:rsidR="005A3467" w:rsidRPr="00211DB6" w:rsidRDefault="005A3467" w:rsidP="00331F25">
            <w:pPr>
              <w:rPr>
                <w:sz w:val="20"/>
              </w:rPr>
            </w:pPr>
            <w:r w:rsidRPr="004B2918">
              <w:rPr>
                <w:sz w:val="20"/>
              </w:rPr>
              <w:t>Обуке за писање пројеката по ЕУ методологији за ОЦД и институције</w:t>
            </w:r>
          </w:p>
        </w:tc>
        <w:tc>
          <w:tcPr>
            <w:tcW w:w="2243" w:type="dxa"/>
            <w:gridSpan w:val="2"/>
            <w:vAlign w:val="center"/>
          </w:tcPr>
          <w:p w14:paraId="6E35C55C" w14:textId="77777777" w:rsidR="005A3467" w:rsidRDefault="005A3467" w:rsidP="00331F25">
            <w:pPr>
              <w:spacing w:before="60" w:after="60"/>
              <w:rPr>
                <w:sz w:val="20"/>
                <w:szCs w:val="20"/>
              </w:rPr>
            </w:pPr>
            <w:r>
              <w:rPr>
                <w:sz w:val="20"/>
                <w:szCs w:val="20"/>
              </w:rPr>
              <w:t>Ојачани капацитети ОЦД и институција за писање пројеката по ЕУ метологији</w:t>
            </w:r>
          </w:p>
        </w:tc>
        <w:tc>
          <w:tcPr>
            <w:tcW w:w="1789" w:type="dxa"/>
            <w:gridSpan w:val="6"/>
            <w:vAlign w:val="center"/>
          </w:tcPr>
          <w:p w14:paraId="1FE14C2A" w14:textId="77777777" w:rsidR="005A3467" w:rsidRDefault="005A3467" w:rsidP="00331F25">
            <w:pPr>
              <w:spacing w:before="60" w:after="60"/>
              <w:rPr>
                <w:sz w:val="20"/>
                <w:szCs w:val="20"/>
              </w:rPr>
            </w:pPr>
            <w:r>
              <w:rPr>
                <w:sz w:val="20"/>
                <w:szCs w:val="20"/>
              </w:rPr>
              <w:t>Број обука</w:t>
            </w:r>
          </w:p>
        </w:tc>
        <w:tc>
          <w:tcPr>
            <w:tcW w:w="643" w:type="dxa"/>
            <w:gridSpan w:val="2"/>
            <w:vAlign w:val="center"/>
          </w:tcPr>
          <w:p w14:paraId="2133B6E9"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57FCBF57"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16455D60" w14:textId="77777777" w:rsidR="005A3467" w:rsidRDefault="005A3467" w:rsidP="00331F25">
            <w:pPr>
              <w:spacing w:before="60" w:after="60"/>
              <w:jc w:val="center"/>
              <w:rPr>
                <w:sz w:val="20"/>
                <w:szCs w:val="20"/>
              </w:rPr>
            </w:pPr>
            <w:r>
              <w:rPr>
                <w:sz w:val="20"/>
                <w:szCs w:val="20"/>
              </w:rPr>
              <w:t>1</w:t>
            </w:r>
          </w:p>
        </w:tc>
        <w:tc>
          <w:tcPr>
            <w:tcW w:w="965" w:type="dxa"/>
            <w:gridSpan w:val="2"/>
            <w:vAlign w:val="center"/>
          </w:tcPr>
          <w:p w14:paraId="7E1BED82"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107398EE"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3DBE89F3" w14:textId="77777777" w:rsidR="005A3467" w:rsidRDefault="005A3467" w:rsidP="00331F25">
            <w:pPr>
              <w:spacing w:before="60" w:after="60"/>
              <w:rPr>
                <w:sz w:val="20"/>
                <w:szCs w:val="20"/>
              </w:rPr>
            </w:pPr>
            <w:r>
              <w:rPr>
                <w:sz w:val="20"/>
                <w:szCs w:val="20"/>
              </w:rPr>
              <w:t>Извештај Јоб инфо центра</w:t>
            </w:r>
          </w:p>
          <w:p w14:paraId="51BEFE8D" w14:textId="77777777" w:rsidR="005A3467" w:rsidRDefault="005A3467" w:rsidP="00331F25">
            <w:pPr>
              <w:spacing w:before="60" w:after="60"/>
              <w:rPr>
                <w:sz w:val="20"/>
                <w:szCs w:val="20"/>
              </w:rPr>
            </w:pPr>
            <w:r>
              <w:rPr>
                <w:sz w:val="20"/>
                <w:szCs w:val="20"/>
              </w:rPr>
              <w:t>Листе учесника</w:t>
            </w:r>
          </w:p>
          <w:p w14:paraId="273847CF" w14:textId="77777777" w:rsidR="005A3467" w:rsidRDefault="005A3467" w:rsidP="00331F25">
            <w:pPr>
              <w:spacing w:before="60" w:after="60"/>
              <w:rPr>
                <w:sz w:val="20"/>
                <w:szCs w:val="20"/>
              </w:rPr>
            </w:pPr>
            <w:r>
              <w:rPr>
                <w:sz w:val="20"/>
                <w:szCs w:val="20"/>
              </w:rPr>
              <w:t>Евалуације</w:t>
            </w:r>
          </w:p>
          <w:p w14:paraId="352788D9" w14:textId="77777777" w:rsidR="005A3467" w:rsidRDefault="005A3467" w:rsidP="00331F25">
            <w:pPr>
              <w:spacing w:before="60" w:after="60"/>
              <w:rPr>
                <w:sz w:val="20"/>
                <w:szCs w:val="20"/>
              </w:rPr>
            </w:pPr>
            <w:r>
              <w:rPr>
                <w:sz w:val="20"/>
                <w:szCs w:val="20"/>
              </w:rPr>
              <w:t>Број поднетих пројеката</w:t>
            </w:r>
          </w:p>
          <w:p w14:paraId="48B9AC99" w14:textId="77777777" w:rsidR="005A3467" w:rsidRDefault="005A3467" w:rsidP="00331F25">
            <w:pPr>
              <w:spacing w:before="60" w:after="60"/>
              <w:rPr>
                <w:sz w:val="20"/>
                <w:szCs w:val="20"/>
              </w:rPr>
            </w:pPr>
            <w:r>
              <w:rPr>
                <w:sz w:val="20"/>
                <w:szCs w:val="20"/>
              </w:rPr>
              <w:t>Број одобрених пројеката</w:t>
            </w:r>
          </w:p>
        </w:tc>
      </w:tr>
      <w:tr w:rsidR="005A3467" w:rsidRPr="003F3B72" w14:paraId="0DE0F008" w14:textId="77777777" w:rsidTr="00331F25">
        <w:tc>
          <w:tcPr>
            <w:tcW w:w="738" w:type="dxa"/>
            <w:vAlign w:val="center"/>
          </w:tcPr>
          <w:p w14:paraId="45FA93F8" w14:textId="77777777" w:rsidR="005A3467" w:rsidRDefault="005A3467" w:rsidP="00331F25">
            <w:pPr>
              <w:spacing w:before="60" w:after="60"/>
              <w:jc w:val="right"/>
              <w:rPr>
                <w:sz w:val="20"/>
                <w:szCs w:val="20"/>
              </w:rPr>
            </w:pPr>
            <w:r>
              <w:rPr>
                <w:sz w:val="20"/>
                <w:szCs w:val="20"/>
              </w:rPr>
              <w:t>4.5.2</w:t>
            </w:r>
          </w:p>
        </w:tc>
        <w:tc>
          <w:tcPr>
            <w:tcW w:w="2093" w:type="dxa"/>
            <w:gridSpan w:val="3"/>
            <w:vAlign w:val="center"/>
          </w:tcPr>
          <w:p w14:paraId="390B7666" w14:textId="77777777" w:rsidR="005A3467" w:rsidRPr="00211DB6" w:rsidRDefault="005A3467" w:rsidP="00331F25">
            <w:pPr>
              <w:rPr>
                <w:sz w:val="20"/>
              </w:rPr>
            </w:pPr>
            <w:r w:rsidRPr="00382E74">
              <w:rPr>
                <w:sz w:val="20"/>
              </w:rPr>
              <w:t>Обуке за стратешко и акционо планирање за ОЦД и институције</w:t>
            </w:r>
          </w:p>
        </w:tc>
        <w:tc>
          <w:tcPr>
            <w:tcW w:w="2243" w:type="dxa"/>
            <w:gridSpan w:val="2"/>
            <w:vAlign w:val="center"/>
          </w:tcPr>
          <w:p w14:paraId="07C9F0B7" w14:textId="77777777" w:rsidR="005A3467" w:rsidRDefault="005A3467" w:rsidP="00331F25">
            <w:pPr>
              <w:spacing w:before="60" w:after="60"/>
              <w:rPr>
                <w:sz w:val="20"/>
                <w:szCs w:val="20"/>
              </w:rPr>
            </w:pPr>
            <w:r>
              <w:rPr>
                <w:sz w:val="20"/>
                <w:szCs w:val="20"/>
              </w:rPr>
              <w:t>Ојачани капацитети ОЦД и институција за акционо и стратешко планирање</w:t>
            </w:r>
          </w:p>
        </w:tc>
        <w:tc>
          <w:tcPr>
            <w:tcW w:w="1789" w:type="dxa"/>
            <w:gridSpan w:val="6"/>
            <w:vAlign w:val="center"/>
          </w:tcPr>
          <w:p w14:paraId="69243ECC" w14:textId="77777777" w:rsidR="005A3467" w:rsidRDefault="005A3467" w:rsidP="00331F25">
            <w:pPr>
              <w:spacing w:before="60" w:after="60"/>
              <w:rPr>
                <w:sz w:val="20"/>
                <w:szCs w:val="20"/>
              </w:rPr>
            </w:pPr>
            <w:r>
              <w:rPr>
                <w:sz w:val="20"/>
                <w:szCs w:val="20"/>
              </w:rPr>
              <w:t>Број обука</w:t>
            </w:r>
          </w:p>
        </w:tc>
        <w:tc>
          <w:tcPr>
            <w:tcW w:w="643" w:type="dxa"/>
            <w:gridSpan w:val="2"/>
            <w:vAlign w:val="center"/>
          </w:tcPr>
          <w:p w14:paraId="2E89F94B"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E2D7C46"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320574F4" w14:textId="77777777" w:rsidR="005A3467" w:rsidRDefault="005A3467" w:rsidP="00331F25">
            <w:pPr>
              <w:spacing w:before="60" w:after="60"/>
              <w:jc w:val="center"/>
              <w:rPr>
                <w:sz w:val="20"/>
                <w:szCs w:val="20"/>
              </w:rPr>
            </w:pPr>
            <w:r>
              <w:rPr>
                <w:sz w:val="20"/>
                <w:szCs w:val="20"/>
              </w:rPr>
              <w:t>1</w:t>
            </w:r>
          </w:p>
        </w:tc>
        <w:tc>
          <w:tcPr>
            <w:tcW w:w="965" w:type="dxa"/>
            <w:gridSpan w:val="2"/>
            <w:vAlign w:val="center"/>
          </w:tcPr>
          <w:p w14:paraId="1664814C"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28C0ED1E"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0C556DB2" w14:textId="77777777" w:rsidR="005A3467" w:rsidRDefault="005A3467" w:rsidP="00331F25">
            <w:pPr>
              <w:spacing w:before="60" w:after="60"/>
              <w:rPr>
                <w:sz w:val="20"/>
                <w:szCs w:val="20"/>
              </w:rPr>
            </w:pPr>
            <w:r>
              <w:rPr>
                <w:sz w:val="20"/>
                <w:szCs w:val="20"/>
              </w:rPr>
              <w:t>Извештај Јоб инфо центра</w:t>
            </w:r>
          </w:p>
          <w:p w14:paraId="445DF851" w14:textId="77777777" w:rsidR="005A3467" w:rsidRDefault="005A3467" w:rsidP="00331F25">
            <w:pPr>
              <w:spacing w:before="60" w:after="60"/>
              <w:rPr>
                <w:sz w:val="20"/>
                <w:szCs w:val="20"/>
              </w:rPr>
            </w:pPr>
            <w:r>
              <w:rPr>
                <w:sz w:val="20"/>
                <w:szCs w:val="20"/>
              </w:rPr>
              <w:t>Листе учесника</w:t>
            </w:r>
          </w:p>
          <w:p w14:paraId="640C0D2C" w14:textId="77777777" w:rsidR="005A3467" w:rsidRDefault="005A3467" w:rsidP="00331F25">
            <w:pPr>
              <w:spacing w:before="60" w:after="60"/>
              <w:rPr>
                <w:sz w:val="20"/>
                <w:szCs w:val="20"/>
              </w:rPr>
            </w:pPr>
            <w:r>
              <w:rPr>
                <w:sz w:val="20"/>
                <w:szCs w:val="20"/>
              </w:rPr>
              <w:t>Евалуације</w:t>
            </w:r>
          </w:p>
          <w:p w14:paraId="3D623158" w14:textId="77777777" w:rsidR="005A3467" w:rsidRDefault="005A3467" w:rsidP="00331F25">
            <w:pPr>
              <w:spacing w:before="60" w:after="60"/>
              <w:rPr>
                <w:sz w:val="20"/>
                <w:szCs w:val="20"/>
              </w:rPr>
            </w:pPr>
            <w:r>
              <w:rPr>
                <w:sz w:val="20"/>
                <w:szCs w:val="20"/>
              </w:rPr>
              <w:t>Број урађених стратешких планова</w:t>
            </w:r>
          </w:p>
          <w:p w14:paraId="7B0BC712" w14:textId="77777777" w:rsidR="005A3467" w:rsidRDefault="005A3467" w:rsidP="00331F25">
            <w:pPr>
              <w:spacing w:before="60" w:after="60"/>
              <w:rPr>
                <w:sz w:val="20"/>
                <w:szCs w:val="20"/>
              </w:rPr>
            </w:pPr>
            <w:r>
              <w:rPr>
                <w:sz w:val="20"/>
                <w:szCs w:val="20"/>
              </w:rPr>
              <w:t>Број урађених акционих планова</w:t>
            </w:r>
          </w:p>
        </w:tc>
      </w:tr>
      <w:tr w:rsidR="005A3467" w:rsidRPr="003F3B72" w14:paraId="0935103C" w14:textId="77777777" w:rsidTr="00331F25">
        <w:tc>
          <w:tcPr>
            <w:tcW w:w="738" w:type="dxa"/>
            <w:vAlign w:val="center"/>
          </w:tcPr>
          <w:p w14:paraId="09652B5E" w14:textId="77777777" w:rsidR="005A3467" w:rsidRDefault="005A3467" w:rsidP="00331F25">
            <w:pPr>
              <w:spacing w:before="60" w:after="60"/>
              <w:jc w:val="right"/>
              <w:rPr>
                <w:sz w:val="20"/>
                <w:szCs w:val="20"/>
              </w:rPr>
            </w:pPr>
            <w:r>
              <w:rPr>
                <w:sz w:val="20"/>
                <w:szCs w:val="20"/>
              </w:rPr>
              <w:t>4.5.3</w:t>
            </w:r>
          </w:p>
        </w:tc>
        <w:tc>
          <w:tcPr>
            <w:tcW w:w="2093" w:type="dxa"/>
            <w:gridSpan w:val="3"/>
            <w:vAlign w:val="center"/>
          </w:tcPr>
          <w:p w14:paraId="093D5B11" w14:textId="77777777" w:rsidR="005A3467" w:rsidRPr="00211DB6" w:rsidRDefault="005A3467" w:rsidP="00331F25">
            <w:pPr>
              <w:rPr>
                <w:sz w:val="20"/>
              </w:rPr>
            </w:pPr>
            <w:r w:rsidRPr="00FA0DB8">
              <w:rPr>
                <w:sz w:val="20"/>
              </w:rPr>
              <w:t>Обуке за мониторинг и евалуацију пројеката за ОЦД и институције</w:t>
            </w:r>
          </w:p>
        </w:tc>
        <w:tc>
          <w:tcPr>
            <w:tcW w:w="2243" w:type="dxa"/>
            <w:gridSpan w:val="2"/>
            <w:vAlign w:val="center"/>
          </w:tcPr>
          <w:p w14:paraId="11DB4B35" w14:textId="77777777" w:rsidR="005A3467" w:rsidRDefault="005A3467" w:rsidP="00331F25">
            <w:pPr>
              <w:spacing w:before="60" w:after="60"/>
              <w:rPr>
                <w:sz w:val="20"/>
                <w:szCs w:val="20"/>
              </w:rPr>
            </w:pPr>
            <w:r>
              <w:rPr>
                <w:sz w:val="20"/>
                <w:szCs w:val="20"/>
              </w:rPr>
              <w:t>Ојачани капацитети ОЦД и институција за мониторинг и евалуацију пројеката</w:t>
            </w:r>
          </w:p>
        </w:tc>
        <w:tc>
          <w:tcPr>
            <w:tcW w:w="1789" w:type="dxa"/>
            <w:gridSpan w:val="6"/>
            <w:vAlign w:val="center"/>
          </w:tcPr>
          <w:p w14:paraId="24E0F44A" w14:textId="77777777" w:rsidR="005A3467" w:rsidRDefault="005A3467" w:rsidP="00331F25">
            <w:pPr>
              <w:spacing w:before="60" w:after="60"/>
              <w:rPr>
                <w:sz w:val="20"/>
                <w:szCs w:val="20"/>
              </w:rPr>
            </w:pPr>
            <w:r>
              <w:rPr>
                <w:sz w:val="20"/>
                <w:szCs w:val="20"/>
              </w:rPr>
              <w:t xml:space="preserve">Број обука </w:t>
            </w:r>
          </w:p>
        </w:tc>
        <w:tc>
          <w:tcPr>
            <w:tcW w:w="643" w:type="dxa"/>
            <w:gridSpan w:val="2"/>
            <w:vAlign w:val="center"/>
          </w:tcPr>
          <w:p w14:paraId="65089206"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4D6D38A"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107E0311" w14:textId="77777777" w:rsidR="005A3467" w:rsidRDefault="005A3467" w:rsidP="00331F25">
            <w:pPr>
              <w:spacing w:before="60" w:after="60"/>
              <w:jc w:val="center"/>
              <w:rPr>
                <w:sz w:val="20"/>
                <w:szCs w:val="20"/>
              </w:rPr>
            </w:pPr>
            <w:r>
              <w:rPr>
                <w:sz w:val="20"/>
                <w:szCs w:val="20"/>
              </w:rPr>
              <w:t>1</w:t>
            </w:r>
          </w:p>
        </w:tc>
        <w:tc>
          <w:tcPr>
            <w:tcW w:w="965" w:type="dxa"/>
            <w:gridSpan w:val="2"/>
            <w:vAlign w:val="center"/>
          </w:tcPr>
          <w:p w14:paraId="4D4863EA"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6D2DDF72"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13E217A5" w14:textId="77777777" w:rsidR="005A3467" w:rsidRDefault="005A3467" w:rsidP="00331F25">
            <w:pPr>
              <w:spacing w:before="60" w:after="60"/>
              <w:rPr>
                <w:sz w:val="20"/>
                <w:szCs w:val="20"/>
              </w:rPr>
            </w:pPr>
            <w:r>
              <w:rPr>
                <w:sz w:val="20"/>
                <w:szCs w:val="20"/>
              </w:rPr>
              <w:t>Извештај Јоб инфо центра</w:t>
            </w:r>
          </w:p>
          <w:p w14:paraId="63B1D8E6" w14:textId="77777777" w:rsidR="005A3467" w:rsidRDefault="005A3467" w:rsidP="00331F25">
            <w:pPr>
              <w:spacing w:before="60" w:after="60"/>
              <w:rPr>
                <w:sz w:val="20"/>
                <w:szCs w:val="20"/>
              </w:rPr>
            </w:pPr>
            <w:r>
              <w:rPr>
                <w:sz w:val="20"/>
                <w:szCs w:val="20"/>
              </w:rPr>
              <w:t>Листе учесника</w:t>
            </w:r>
          </w:p>
          <w:p w14:paraId="38DAE618" w14:textId="77777777" w:rsidR="005A3467" w:rsidRDefault="005A3467" w:rsidP="00331F25">
            <w:pPr>
              <w:spacing w:before="60" w:after="60"/>
              <w:rPr>
                <w:sz w:val="20"/>
                <w:szCs w:val="20"/>
              </w:rPr>
            </w:pPr>
            <w:r>
              <w:rPr>
                <w:sz w:val="20"/>
                <w:szCs w:val="20"/>
              </w:rPr>
              <w:t>Евалуације</w:t>
            </w:r>
          </w:p>
          <w:p w14:paraId="40B9E7D5" w14:textId="77777777" w:rsidR="005A3467" w:rsidRDefault="005A3467" w:rsidP="00331F25">
            <w:pPr>
              <w:spacing w:before="60" w:after="60"/>
              <w:rPr>
                <w:sz w:val="20"/>
                <w:szCs w:val="20"/>
              </w:rPr>
            </w:pPr>
            <w:r>
              <w:rPr>
                <w:sz w:val="20"/>
                <w:szCs w:val="20"/>
              </w:rPr>
              <w:t>Број мониторинг извештаја</w:t>
            </w:r>
          </w:p>
          <w:p w14:paraId="36FFAA4D" w14:textId="77777777" w:rsidR="005A3467" w:rsidRDefault="005A3467" w:rsidP="00331F25">
            <w:pPr>
              <w:spacing w:before="60" w:after="60"/>
              <w:rPr>
                <w:sz w:val="20"/>
                <w:szCs w:val="20"/>
              </w:rPr>
            </w:pPr>
            <w:r>
              <w:rPr>
                <w:sz w:val="20"/>
                <w:szCs w:val="20"/>
              </w:rPr>
              <w:lastRenderedPageBreak/>
              <w:t>Број извештаја о евалуацији пројеката</w:t>
            </w:r>
          </w:p>
        </w:tc>
      </w:tr>
      <w:tr w:rsidR="005A3467" w:rsidRPr="003F3B72" w14:paraId="4B3EF091" w14:textId="77777777" w:rsidTr="00331F25">
        <w:tc>
          <w:tcPr>
            <w:tcW w:w="738" w:type="dxa"/>
            <w:vAlign w:val="center"/>
          </w:tcPr>
          <w:p w14:paraId="53BC937B" w14:textId="77777777" w:rsidR="005A3467" w:rsidRDefault="005A3467" w:rsidP="00331F25">
            <w:pPr>
              <w:spacing w:before="60" w:after="60"/>
              <w:jc w:val="right"/>
              <w:rPr>
                <w:sz w:val="20"/>
                <w:szCs w:val="20"/>
              </w:rPr>
            </w:pPr>
            <w:r>
              <w:rPr>
                <w:sz w:val="20"/>
                <w:szCs w:val="20"/>
              </w:rPr>
              <w:lastRenderedPageBreak/>
              <w:t>4.5.4</w:t>
            </w:r>
          </w:p>
        </w:tc>
        <w:tc>
          <w:tcPr>
            <w:tcW w:w="2093" w:type="dxa"/>
            <w:gridSpan w:val="3"/>
            <w:vAlign w:val="center"/>
          </w:tcPr>
          <w:p w14:paraId="0472ACAE" w14:textId="77777777" w:rsidR="005A3467" w:rsidRPr="00FA0DB8" w:rsidRDefault="005A3467" w:rsidP="00331F25">
            <w:pPr>
              <w:rPr>
                <w:sz w:val="20"/>
              </w:rPr>
            </w:pPr>
            <w:r w:rsidRPr="00FA0DB8">
              <w:rPr>
                <w:sz w:val="20"/>
              </w:rPr>
              <w:t>Обуке за извештавања и финансијски менаџмент за ОЦД и институције</w:t>
            </w:r>
          </w:p>
        </w:tc>
        <w:tc>
          <w:tcPr>
            <w:tcW w:w="2243" w:type="dxa"/>
            <w:gridSpan w:val="2"/>
            <w:vAlign w:val="center"/>
          </w:tcPr>
          <w:p w14:paraId="3E573E44" w14:textId="77777777" w:rsidR="005A3467" w:rsidRDefault="005A3467" w:rsidP="00331F25">
            <w:pPr>
              <w:spacing w:before="60" w:after="60"/>
              <w:rPr>
                <w:sz w:val="20"/>
                <w:szCs w:val="20"/>
              </w:rPr>
            </w:pPr>
            <w:r>
              <w:rPr>
                <w:sz w:val="20"/>
                <w:szCs w:val="20"/>
              </w:rPr>
              <w:t xml:space="preserve">Ојачани капацитети ОЦД и институција за </w:t>
            </w:r>
            <w:r w:rsidRPr="00FA0DB8">
              <w:rPr>
                <w:sz w:val="20"/>
              </w:rPr>
              <w:t>извештавања и финансијски менаџмент</w:t>
            </w:r>
          </w:p>
        </w:tc>
        <w:tc>
          <w:tcPr>
            <w:tcW w:w="1789" w:type="dxa"/>
            <w:gridSpan w:val="6"/>
            <w:vAlign w:val="center"/>
          </w:tcPr>
          <w:p w14:paraId="33FC933E" w14:textId="77777777" w:rsidR="005A3467" w:rsidRDefault="005A3467" w:rsidP="00331F25">
            <w:pPr>
              <w:spacing w:before="60" w:after="60"/>
              <w:rPr>
                <w:sz w:val="20"/>
                <w:szCs w:val="20"/>
              </w:rPr>
            </w:pPr>
            <w:r>
              <w:rPr>
                <w:sz w:val="20"/>
                <w:szCs w:val="20"/>
              </w:rPr>
              <w:t xml:space="preserve">Број обука </w:t>
            </w:r>
          </w:p>
        </w:tc>
        <w:tc>
          <w:tcPr>
            <w:tcW w:w="643" w:type="dxa"/>
            <w:gridSpan w:val="2"/>
            <w:vAlign w:val="center"/>
          </w:tcPr>
          <w:p w14:paraId="7BA97182"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2E748D13"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4854EDB0" w14:textId="77777777" w:rsidR="005A3467" w:rsidRDefault="005A3467" w:rsidP="00331F25">
            <w:pPr>
              <w:spacing w:before="60" w:after="60"/>
              <w:jc w:val="center"/>
              <w:rPr>
                <w:sz w:val="20"/>
                <w:szCs w:val="20"/>
              </w:rPr>
            </w:pPr>
            <w:r>
              <w:rPr>
                <w:sz w:val="20"/>
                <w:szCs w:val="20"/>
              </w:rPr>
              <w:t>1</w:t>
            </w:r>
          </w:p>
        </w:tc>
        <w:tc>
          <w:tcPr>
            <w:tcW w:w="965" w:type="dxa"/>
            <w:gridSpan w:val="2"/>
            <w:vAlign w:val="center"/>
          </w:tcPr>
          <w:p w14:paraId="7D2F6654"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1E75AC37"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235C6BA9" w14:textId="77777777" w:rsidR="005A3467" w:rsidRDefault="005A3467" w:rsidP="00331F25">
            <w:pPr>
              <w:spacing w:before="60" w:after="60"/>
              <w:rPr>
                <w:sz w:val="20"/>
                <w:szCs w:val="20"/>
              </w:rPr>
            </w:pPr>
            <w:r>
              <w:rPr>
                <w:sz w:val="20"/>
                <w:szCs w:val="20"/>
              </w:rPr>
              <w:t>Извештај Јоб инфо центра</w:t>
            </w:r>
          </w:p>
          <w:p w14:paraId="2B9AF648" w14:textId="77777777" w:rsidR="005A3467" w:rsidRDefault="005A3467" w:rsidP="00331F25">
            <w:pPr>
              <w:spacing w:before="60" w:after="60"/>
              <w:rPr>
                <w:sz w:val="20"/>
                <w:szCs w:val="20"/>
              </w:rPr>
            </w:pPr>
            <w:r>
              <w:rPr>
                <w:sz w:val="20"/>
                <w:szCs w:val="20"/>
              </w:rPr>
              <w:t>Листе учесника</w:t>
            </w:r>
          </w:p>
          <w:p w14:paraId="72E6F15C" w14:textId="77777777" w:rsidR="005A3467" w:rsidRDefault="005A3467" w:rsidP="00331F25">
            <w:pPr>
              <w:spacing w:before="60" w:after="60"/>
              <w:rPr>
                <w:sz w:val="20"/>
                <w:szCs w:val="20"/>
              </w:rPr>
            </w:pPr>
            <w:r>
              <w:rPr>
                <w:sz w:val="20"/>
                <w:szCs w:val="20"/>
              </w:rPr>
              <w:t>Евалуације</w:t>
            </w:r>
          </w:p>
          <w:p w14:paraId="20C64205" w14:textId="77777777" w:rsidR="005A3467" w:rsidRDefault="005A3467" w:rsidP="00331F25">
            <w:pPr>
              <w:spacing w:before="60" w:after="60"/>
              <w:rPr>
                <w:sz w:val="20"/>
                <w:szCs w:val="20"/>
              </w:rPr>
            </w:pPr>
            <w:r>
              <w:rPr>
                <w:sz w:val="20"/>
                <w:szCs w:val="20"/>
              </w:rPr>
              <w:t>Број извештаја</w:t>
            </w:r>
          </w:p>
          <w:p w14:paraId="70DF8D5C" w14:textId="77777777" w:rsidR="005A3467" w:rsidRDefault="005A3467" w:rsidP="00331F25">
            <w:pPr>
              <w:spacing w:before="60" w:after="60"/>
              <w:rPr>
                <w:sz w:val="20"/>
                <w:szCs w:val="20"/>
              </w:rPr>
            </w:pPr>
            <w:r>
              <w:rPr>
                <w:sz w:val="20"/>
                <w:szCs w:val="20"/>
              </w:rPr>
              <w:t>Број финансијских извештаја</w:t>
            </w:r>
          </w:p>
        </w:tc>
      </w:tr>
      <w:tr w:rsidR="005A3467" w:rsidRPr="003F3B72" w14:paraId="11AEF92E" w14:textId="77777777" w:rsidTr="00331F25">
        <w:tc>
          <w:tcPr>
            <w:tcW w:w="738" w:type="dxa"/>
            <w:vAlign w:val="center"/>
          </w:tcPr>
          <w:p w14:paraId="489FC51D" w14:textId="77777777" w:rsidR="005A3467" w:rsidRDefault="005A3467" w:rsidP="00331F25">
            <w:pPr>
              <w:spacing w:before="60" w:after="60"/>
              <w:jc w:val="right"/>
              <w:rPr>
                <w:sz w:val="20"/>
                <w:szCs w:val="20"/>
              </w:rPr>
            </w:pPr>
            <w:r>
              <w:rPr>
                <w:sz w:val="20"/>
                <w:szCs w:val="20"/>
              </w:rPr>
              <w:t>4.5.6</w:t>
            </w:r>
          </w:p>
        </w:tc>
        <w:tc>
          <w:tcPr>
            <w:tcW w:w="2093" w:type="dxa"/>
            <w:gridSpan w:val="3"/>
            <w:vAlign w:val="center"/>
          </w:tcPr>
          <w:p w14:paraId="3459CC97" w14:textId="77777777" w:rsidR="005A3467" w:rsidRPr="00FA0DB8" w:rsidRDefault="005A3467" w:rsidP="00331F25">
            <w:pPr>
              <w:rPr>
                <w:sz w:val="20"/>
              </w:rPr>
            </w:pPr>
            <w:r>
              <w:rPr>
                <w:sz w:val="20"/>
              </w:rPr>
              <w:t>Мониторинг и евалуација ЛАП-а за социјално укључивање Рома и Ромкиња у Пироту</w:t>
            </w:r>
          </w:p>
        </w:tc>
        <w:tc>
          <w:tcPr>
            <w:tcW w:w="2243" w:type="dxa"/>
            <w:gridSpan w:val="2"/>
            <w:vAlign w:val="center"/>
          </w:tcPr>
          <w:p w14:paraId="740A9BA3" w14:textId="77777777" w:rsidR="005A3467" w:rsidRPr="00802D05" w:rsidRDefault="005A3467" w:rsidP="00331F25">
            <w:pPr>
              <w:spacing w:before="60" w:after="60"/>
              <w:rPr>
                <w:sz w:val="20"/>
                <w:szCs w:val="20"/>
              </w:rPr>
            </w:pPr>
            <w:r>
              <w:rPr>
                <w:sz w:val="20"/>
                <w:szCs w:val="20"/>
              </w:rPr>
              <w:t>Остваривање партнерства у праћењу и оцени и</w:t>
            </w:r>
            <w:r w:rsidRPr="00802D05">
              <w:rPr>
                <w:sz w:val="20"/>
                <w:szCs w:val="20"/>
              </w:rPr>
              <w:t>мплементациј</w:t>
            </w:r>
            <w:r>
              <w:rPr>
                <w:sz w:val="20"/>
                <w:szCs w:val="20"/>
              </w:rPr>
              <w:t>е</w:t>
            </w:r>
            <w:r w:rsidRPr="00802D05">
              <w:rPr>
                <w:sz w:val="20"/>
                <w:szCs w:val="20"/>
              </w:rPr>
              <w:t xml:space="preserve"> ЛАП-а </w:t>
            </w:r>
            <w:r>
              <w:rPr>
                <w:sz w:val="20"/>
                <w:szCs w:val="20"/>
              </w:rPr>
              <w:t>између</w:t>
            </w:r>
            <w:r w:rsidRPr="00802D05">
              <w:rPr>
                <w:sz w:val="20"/>
                <w:szCs w:val="20"/>
              </w:rPr>
              <w:t xml:space="preserve"> Одељења за ванпривредне делатности и удружења грађана</w:t>
            </w:r>
          </w:p>
        </w:tc>
        <w:tc>
          <w:tcPr>
            <w:tcW w:w="1789" w:type="dxa"/>
            <w:gridSpan w:val="6"/>
            <w:vAlign w:val="center"/>
          </w:tcPr>
          <w:p w14:paraId="5601B3CD" w14:textId="77777777" w:rsidR="005A3467" w:rsidRDefault="005A3467" w:rsidP="00331F25">
            <w:pPr>
              <w:spacing w:before="60" w:after="60"/>
              <w:rPr>
                <w:sz w:val="20"/>
                <w:szCs w:val="20"/>
              </w:rPr>
            </w:pPr>
            <w:r>
              <w:rPr>
                <w:sz w:val="20"/>
                <w:szCs w:val="20"/>
              </w:rPr>
              <w:t>Број извештаја</w:t>
            </w:r>
          </w:p>
        </w:tc>
        <w:tc>
          <w:tcPr>
            <w:tcW w:w="643" w:type="dxa"/>
            <w:gridSpan w:val="2"/>
            <w:vAlign w:val="center"/>
          </w:tcPr>
          <w:p w14:paraId="1A5B956B"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467FEA76"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34527A5F" w14:textId="77777777" w:rsidR="005A3467" w:rsidRDefault="005A3467" w:rsidP="00331F25">
            <w:pPr>
              <w:spacing w:before="60" w:after="60"/>
              <w:jc w:val="center"/>
              <w:rPr>
                <w:sz w:val="20"/>
                <w:szCs w:val="20"/>
              </w:rPr>
            </w:pPr>
            <w:r>
              <w:rPr>
                <w:sz w:val="20"/>
                <w:szCs w:val="20"/>
              </w:rPr>
              <w:t>1</w:t>
            </w:r>
          </w:p>
        </w:tc>
        <w:tc>
          <w:tcPr>
            <w:tcW w:w="965" w:type="dxa"/>
            <w:gridSpan w:val="2"/>
            <w:vAlign w:val="center"/>
          </w:tcPr>
          <w:p w14:paraId="5B2D6F9E"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791FE9D2"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585A0CEE" w14:textId="77777777" w:rsidR="005A3467" w:rsidRDefault="005A3467" w:rsidP="00331F25">
            <w:pPr>
              <w:spacing w:before="60" w:after="60"/>
              <w:rPr>
                <w:sz w:val="20"/>
                <w:szCs w:val="20"/>
              </w:rPr>
            </w:pPr>
            <w:r>
              <w:rPr>
                <w:sz w:val="20"/>
                <w:szCs w:val="20"/>
              </w:rPr>
              <w:t>Извештај о мониторингу и евалуацији</w:t>
            </w:r>
          </w:p>
        </w:tc>
      </w:tr>
      <w:tr w:rsidR="005A3467" w:rsidRPr="00536B31" w14:paraId="52982040" w14:textId="77777777" w:rsidTr="00331F25">
        <w:tc>
          <w:tcPr>
            <w:tcW w:w="1728" w:type="dxa"/>
            <w:gridSpan w:val="2"/>
            <w:vMerge w:val="restart"/>
            <w:shd w:val="clear" w:color="auto" w:fill="E36C0A" w:themeFill="accent6" w:themeFillShade="BF"/>
            <w:vAlign w:val="center"/>
          </w:tcPr>
          <w:p w14:paraId="009A10B6" w14:textId="77777777" w:rsidR="005A3467" w:rsidRPr="00536B31" w:rsidRDefault="005A3467" w:rsidP="00331F25">
            <w:pPr>
              <w:spacing w:before="60" w:after="60"/>
              <w:rPr>
                <w:b/>
                <w:sz w:val="20"/>
                <w:szCs w:val="20"/>
              </w:rPr>
            </w:pPr>
            <w:r w:rsidRPr="00536B31">
              <w:rPr>
                <w:b/>
                <w:sz w:val="20"/>
                <w:szCs w:val="20"/>
              </w:rPr>
              <w:t>ПОСЕБАН ЦИЉ:</w:t>
            </w:r>
          </w:p>
        </w:tc>
        <w:tc>
          <w:tcPr>
            <w:tcW w:w="3780" w:type="dxa"/>
            <w:gridSpan w:val="6"/>
            <w:vMerge w:val="restart"/>
            <w:shd w:val="clear" w:color="auto" w:fill="E36C0A" w:themeFill="accent6" w:themeFillShade="BF"/>
            <w:vAlign w:val="center"/>
          </w:tcPr>
          <w:p w14:paraId="317FD608" w14:textId="77777777" w:rsidR="005A3467" w:rsidRPr="00536B31" w:rsidRDefault="005A3467" w:rsidP="00331F25">
            <w:pPr>
              <w:spacing w:before="60" w:after="60"/>
              <w:rPr>
                <w:b/>
                <w:sz w:val="20"/>
                <w:szCs w:val="20"/>
              </w:rPr>
            </w:pPr>
            <w:r>
              <w:rPr>
                <w:b/>
                <w:sz w:val="20"/>
                <w:szCs w:val="20"/>
              </w:rPr>
              <w:t xml:space="preserve">5. </w:t>
            </w:r>
            <w:r w:rsidRPr="009B5B4F">
              <w:rPr>
                <w:b/>
                <w:sz w:val="20"/>
                <w:szCs w:val="20"/>
              </w:rPr>
              <w:t>Унапређење инфраструктуре и услова становања у насељима у којима живе Роми и Ромкиње</w:t>
            </w:r>
          </w:p>
        </w:tc>
        <w:tc>
          <w:tcPr>
            <w:tcW w:w="2520" w:type="dxa"/>
            <w:gridSpan w:val="8"/>
            <w:vMerge w:val="restart"/>
            <w:shd w:val="clear" w:color="auto" w:fill="E36C0A" w:themeFill="accent6" w:themeFillShade="BF"/>
            <w:vAlign w:val="center"/>
          </w:tcPr>
          <w:p w14:paraId="1042C86D" w14:textId="77777777" w:rsidR="005A3467" w:rsidRPr="00536B31" w:rsidRDefault="005A3467" w:rsidP="00331F25">
            <w:pPr>
              <w:spacing w:before="60" w:after="60"/>
              <w:jc w:val="right"/>
              <w:rPr>
                <w:b/>
                <w:sz w:val="20"/>
                <w:szCs w:val="20"/>
              </w:rPr>
            </w:pPr>
            <w:r w:rsidRPr="00536B31">
              <w:rPr>
                <w:b/>
                <w:sz w:val="20"/>
                <w:szCs w:val="20"/>
              </w:rPr>
              <w:t>Укупн</w:t>
            </w:r>
            <w:r>
              <w:rPr>
                <w:b/>
                <w:sz w:val="20"/>
                <w:szCs w:val="20"/>
              </w:rPr>
              <w:t xml:space="preserve">о за посебан циљ 5 </w:t>
            </w:r>
            <w:r w:rsidRPr="00536B31">
              <w:rPr>
                <w:b/>
                <w:sz w:val="20"/>
                <w:szCs w:val="20"/>
              </w:rPr>
              <w:t>(РСД):</w:t>
            </w:r>
          </w:p>
        </w:tc>
        <w:tc>
          <w:tcPr>
            <w:tcW w:w="1243" w:type="dxa"/>
            <w:gridSpan w:val="3"/>
            <w:vMerge w:val="restart"/>
            <w:shd w:val="clear" w:color="auto" w:fill="E36C0A" w:themeFill="accent6" w:themeFillShade="BF"/>
            <w:vAlign w:val="center"/>
          </w:tcPr>
          <w:p w14:paraId="6D0FC291" w14:textId="77777777" w:rsidR="005A3467" w:rsidRPr="00536B31" w:rsidRDefault="005A3467" w:rsidP="00331F25">
            <w:pPr>
              <w:spacing w:before="60" w:after="60"/>
              <w:rPr>
                <w:b/>
                <w:sz w:val="20"/>
                <w:szCs w:val="20"/>
              </w:rPr>
            </w:pPr>
          </w:p>
        </w:tc>
        <w:tc>
          <w:tcPr>
            <w:tcW w:w="2267" w:type="dxa"/>
            <w:gridSpan w:val="10"/>
            <w:shd w:val="clear" w:color="auto" w:fill="E36C0A" w:themeFill="accent6" w:themeFillShade="BF"/>
          </w:tcPr>
          <w:p w14:paraId="10A82961" w14:textId="77777777" w:rsidR="005A3467" w:rsidRPr="00536B31" w:rsidRDefault="005A3467" w:rsidP="00331F25">
            <w:pPr>
              <w:spacing w:before="60" w:after="60"/>
              <w:jc w:val="right"/>
              <w:rPr>
                <w:b/>
                <w:sz w:val="20"/>
                <w:szCs w:val="20"/>
              </w:rPr>
            </w:pPr>
            <w:r>
              <w:rPr>
                <w:b/>
                <w:sz w:val="20"/>
                <w:szCs w:val="20"/>
              </w:rPr>
              <w:t>Буџет ЈЛС (РСД):</w:t>
            </w:r>
          </w:p>
        </w:tc>
        <w:tc>
          <w:tcPr>
            <w:tcW w:w="1642" w:type="dxa"/>
            <w:shd w:val="clear" w:color="auto" w:fill="E36C0A" w:themeFill="accent6" w:themeFillShade="BF"/>
          </w:tcPr>
          <w:p w14:paraId="1E48314D" w14:textId="77777777" w:rsidR="005A3467" w:rsidRPr="00536B31" w:rsidRDefault="005A3467" w:rsidP="00331F25">
            <w:pPr>
              <w:spacing w:before="60" w:after="60"/>
              <w:rPr>
                <w:b/>
                <w:sz w:val="20"/>
                <w:szCs w:val="20"/>
              </w:rPr>
            </w:pPr>
          </w:p>
        </w:tc>
      </w:tr>
      <w:tr w:rsidR="005A3467" w:rsidRPr="00536B31" w14:paraId="5F80EA3E" w14:textId="77777777" w:rsidTr="00331F25">
        <w:tc>
          <w:tcPr>
            <w:tcW w:w="1728" w:type="dxa"/>
            <w:gridSpan w:val="2"/>
            <w:vMerge/>
            <w:shd w:val="clear" w:color="auto" w:fill="E36C0A" w:themeFill="accent6" w:themeFillShade="BF"/>
          </w:tcPr>
          <w:p w14:paraId="311A29D1" w14:textId="77777777" w:rsidR="005A3467" w:rsidRPr="00536B31" w:rsidRDefault="005A3467" w:rsidP="00331F25">
            <w:pPr>
              <w:spacing w:before="60" w:after="60"/>
              <w:rPr>
                <w:b/>
                <w:sz w:val="20"/>
                <w:szCs w:val="20"/>
              </w:rPr>
            </w:pPr>
          </w:p>
        </w:tc>
        <w:tc>
          <w:tcPr>
            <w:tcW w:w="3780" w:type="dxa"/>
            <w:gridSpan w:val="6"/>
            <w:vMerge/>
            <w:shd w:val="clear" w:color="auto" w:fill="E36C0A" w:themeFill="accent6" w:themeFillShade="BF"/>
          </w:tcPr>
          <w:p w14:paraId="53C30659" w14:textId="77777777" w:rsidR="005A3467" w:rsidRDefault="005A3467" w:rsidP="00331F25">
            <w:pPr>
              <w:spacing w:before="60" w:after="60"/>
              <w:rPr>
                <w:b/>
                <w:sz w:val="20"/>
                <w:szCs w:val="20"/>
              </w:rPr>
            </w:pPr>
          </w:p>
        </w:tc>
        <w:tc>
          <w:tcPr>
            <w:tcW w:w="2520" w:type="dxa"/>
            <w:gridSpan w:val="8"/>
            <w:vMerge/>
            <w:shd w:val="clear" w:color="auto" w:fill="E36C0A" w:themeFill="accent6" w:themeFillShade="BF"/>
          </w:tcPr>
          <w:p w14:paraId="7BD772D9" w14:textId="77777777" w:rsidR="005A3467" w:rsidRDefault="005A3467" w:rsidP="00331F25">
            <w:pPr>
              <w:spacing w:before="60" w:after="60"/>
              <w:rPr>
                <w:b/>
                <w:sz w:val="20"/>
                <w:szCs w:val="20"/>
              </w:rPr>
            </w:pPr>
          </w:p>
        </w:tc>
        <w:tc>
          <w:tcPr>
            <w:tcW w:w="1243" w:type="dxa"/>
            <w:gridSpan w:val="3"/>
            <w:vMerge/>
            <w:shd w:val="clear" w:color="auto" w:fill="E36C0A" w:themeFill="accent6" w:themeFillShade="BF"/>
          </w:tcPr>
          <w:p w14:paraId="135DEBF7" w14:textId="77777777" w:rsidR="005A3467" w:rsidRDefault="005A3467" w:rsidP="00331F25">
            <w:pPr>
              <w:spacing w:before="60" w:after="60"/>
              <w:rPr>
                <w:b/>
                <w:sz w:val="20"/>
                <w:szCs w:val="20"/>
              </w:rPr>
            </w:pPr>
          </w:p>
        </w:tc>
        <w:tc>
          <w:tcPr>
            <w:tcW w:w="2267" w:type="dxa"/>
            <w:gridSpan w:val="10"/>
            <w:shd w:val="clear" w:color="auto" w:fill="E36C0A" w:themeFill="accent6" w:themeFillShade="BF"/>
          </w:tcPr>
          <w:p w14:paraId="15322366" w14:textId="77777777" w:rsidR="005A3467" w:rsidRPr="00536B31" w:rsidRDefault="005A3467" w:rsidP="00331F25">
            <w:pPr>
              <w:spacing w:before="60" w:after="60"/>
              <w:jc w:val="right"/>
              <w:rPr>
                <w:b/>
                <w:sz w:val="20"/>
                <w:szCs w:val="20"/>
              </w:rPr>
            </w:pPr>
            <w:r>
              <w:rPr>
                <w:b/>
                <w:sz w:val="20"/>
                <w:szCs w:val="20"/>
              </w:rPr>
              <w:t>Остали извори (РСД):</w:t>
            </w:r>
          </w:p>
        </w:tc>
        <w:tc>
          <w:tcPr>
            <w:tcW w:w="1642" w:type="dxa"/>
            <w:shd w:val="clear" w:color="auto" w:fill="E36C0A" w:themeFill="accent6" w:themeFillShade="BF"/>
          </w:tcPr>
          <w:p w14:paraId="3F84AA2A" w14:textId="77777777" w:rsidR="005A3467" w:rsidRPr="00536B31" w:rsidRDefault="005A3467" w:rsidP="00331F25">
            <w:pPr>
              <w:spacing w:before="60" w:after="60"/>
              <w:rPr>
                <w:b/>
                <w:sz w:val="20"/>
                <w:szCs w:val="20"/>
              </w:rPr>
            </w:pPr>
          </w:p>
        </w:tc>
      </w:tr>
      <w:tr w:rsidR="005A3467" w:rsidRPr="00AD7EC9" w14:paraId="50A392E9" w14:textId="77777777" w:rsidTr="00331F25">
        <w:tc>
          <w:tcPr>
            <w:tcW w:w="1728" w:type="dxa"/>
            <w:gridSpan w:val="2"/>
            <w:vMerge w:val="restart"/>
            <w:shd w:val="clear" w:color="auto" w:fill="FBD4B4" w:themeFill="accent6" w:themeFillTint="66"/>
            <w:vAlign w:val="center"/>
          </w:tcPr>
          <w:p w14:paraId="6FA73652"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1:</w:t>
            </w:r>
          </w:p>
        </w:tc>
        <w:tc>
          <w:tcPr>
            <w:tcW w:w="2340" w:type="dxa"/>
            <w:gridSpan w:val="3"/>
            <w:vMerge w:val="restart"/>
            <w:shd w:val="clear" w:color="auto" w:fill="FBD4B4" w:themeFill="accent6" w:themeFillTint="66"/>
            <w:vAlign w:val="center"/>
          </w:tcPr>
          <w:p w14:paraId="7CDBD3E8" w14:textId="77777777" w:rsidR="005A3467" w:rsidRPr="00AD7EC9" w:rsidRDefault="005A3467" w:rsidP="00331F25">
            <w:pPr>
              <w:spacing w:before="60" w:after="60"/>
              <w:rPr>
                <w:sz w:val="20"/>
                <w:szCs w:val="20"/>
              </w:rPr>
            </w:pPr>
            <w:r w:rsidRPr="00331F25">
              <w:rPr>
                <w:sz w:val="20"/>
                <w:szCs w:val="20"/>
              </w:rPr>
              <w:t>Број техничке документације за унапређење услова становања</w:t>
            </w:r>
          </w:p>
        </w:tc>
        <w:tc>
          <w:tcPr>
            <w:tcW w:w="1440" w:type="dxa"/>
            <w:gridSpan w:val="3"/>
            <w:shd w:val="clear" w:color="auto" w:fill="FBD4B4" w:themeFill="accent6" w:themeFillTint="66"/>
          </w:tcPr>
          <w:p w14:paraId="185D6FAF"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BD4B4" w:themeFill="accent6" w:themeFillTint="66"/>
          </w:tcPr>
          <w:p w14:paraId="53923E8D"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BD4B4" w:themeFill="accent6" w:themeFillTint="66"/>
          </w:tcPr>
          <w:p w14:paraId="2C7686FC"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BD4B4" w:themeFill="accent6" w:themeFillTint="66"/>
          </w:tcPr>
          <w:p w14:paraId="5A252A44" w14:textId="77777777" w:rsidR="005A3467" w:rsidRPr="0048409F" w:rsidRDefault="005A3467" w:rsidP="00331F25">
            <w:pPr>
              <w:spacing w:before="60" w:after="60"/>
              <w:rPr>
                <w:sz w:val="20"/>
                <w:szCs w:val="20"/>
              </w:rPr>
            </w:pPr>
            <w:r>
              <w:rPr>
                <w:sz w:val="20"/>
                <w:szCs w:val="20"/>
              </w:rPr>
              <w:t>1</w:t>
            </w:r>
          </w:p>
        </w:tc>
        <w:tc>
          <w:tcPr>
            <w:tcW w:w="1547" w:type="dxa"/>
            <w:gridSpan w:val="7"/>
            <w:vMerge w:val="restart"/>
            <w:shd w:val="clear" w:color="auto" w:fill="FBD4B4" w:themeFill="accent6" w:themeFillTint="66"/>
            <w:vAlign w:val="center"/>
          </w:tcPr>
          <w:p w14:paraId="5ED35FCC"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vMerge w:val="restart"/>
            <w:shd w:val="clear" w:color="auto" w:fill="FBD4B4" w:themeFill="accent6" w:themeFillTint="66"/>
            <w:vAlign w:val="center"/>
          </w:tcPr>
          <w:p w14:paraId="6E0F00EE" w14:textId="77777777" w:rsidR="005A3467" w:rsidRPr="00AD7EC9" w:rsidRDefault="005A3467" w:rsidP="00331F25">
            <w:pPr>
              <w:spacing w:before="60" w:after="60"/>
              <w:rPr>
                <w:sz w:val="20"/>
                <w:szCs w:val="20"/>
              </w:rPr>
            </w:pPr>
            <w:r>
              <w:rPr>
                <w:sz w:val="20"/>
                <w:szCs w:val="20"/>
              </w:rPr>
              <w:t>База података</w:t>
            </w:r>
          </w:p>
        </w:tc>
      </w:tr>
      <w:tr w:rsidR="005A3467" w:rsidRPr="00AD7EC9" w14:paraId="33B93293" w14:textId="77777777" w:rsidTr="00331F25">
        <w:tc>
          <w:tcPr>
            <w:tcW w:w="1728" w:type="dxa"/>
            <w:gridSpan w:val="2"/>
            <w:vMerge/>
            <w:shd w:val="clear" w:color="auto" w:fill="FBD4B4" w:themeFill="accent6" w:themeFillTint="66"/>
          </w:tcPr>
          <w:p w14:paraId="2E47D694" w14:textId="77777777" w:rsidR="005A3467" w:rsidRPr="00AD7EC9" w:rsidRDefault="005A3467" w:rsidP="00331F25">
            <w:pPr>
              <w:spacing w:before="60" w:after="60"/>
              <w:rPr>
                <w:b/>
                <w:sz w:val="20"/>
                <w:szCs w:val="20"/>
              </w:rPr>
            </w:pPr>
          </w:p>
        </w:tc>
        <w:tc>
          <w:tcPr>
            <w:tcW w:w="2340" w:type="dxa"/>
            <w:gridSpan w:val="3"/>
            <w:vMerge/>
            <w:shd w:val="clear" w:color="auto" w:fill="FBD4B4" w:themeFill="accent6" w:themeFillTint="66"/>
          </w:tcPr>
          <w:p w14:paraId="14FFAEC1" w14:textId="77777777" w:rsidR="005A3467" w:rsidRPr="00AD7EC9" w:rsidRDefault="005A3467" w:rsidP="00331F25">
            <w:pPr>
              <w:spacing w:before="60" w:after="60"/>
              <w:rPr>
                <w:sz w:val="20"/>
                <w:szCs w:val="20"/>
              </w:rPr>
            </w:pPr>
          </w:p>
        </w:tc>
        <w:tc>
          <w:tcPr>
            <w:tcW w:w="1440" w:type="dxa"/>
            <w:gridSpan w:val="3"/>
            <w:shd w:val="clear" w:color="auto" w:fill="FBD4B4" w:themeFill="accent6" w:themeFillTint="66"/>
          </w:tcPr>
          <w:p w14:paraId="2FDFE46D"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BD4B4" w:themeFill="accent6" w:themeFillTint="66"/>
          </w:tcPr>
          <w:p w14:paraId="3B4AF9EC" w14:textId="77777777" w:rsidR="005A3467" w:rsidRPr="00AD7EC9" w:rsidRDefault="005A3467" w:rsidP="00331F25">
            <w:pPr>
              <w:spacing w:before="60" w:after="60"/>
              <w:rPr>
                <w:sz w:val="20"/>
                <w:szCs w:val="20"/>
              </w:rPr>
            </w:pPr>
            <w:r>
              <w:rPr>
                <w:sz w:val="20"/>
                <w:szCs w:val="20"/>
              </w:rPr>
              <w:t>2020</w:t>
            </w:r>
          </w:p>
        </w:tc>
        <w:tc>
          <w:tcPr>
            <w:tcW w:w="1800" w:type="dxa"/>
            <w:gridSpan w:val="7"/>
            <w:shd w:val="clear" w:color="auto" w:fill="FBD4B4" w:themeFill="accent6" w:themeFillTint="66"/>
          </w:tcPr>
          <w:p w14:paraId="4662A1C9"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BD4B4" w:themeFill="accent6" w:themeFillTint="66"/>
          </w:tcPr>
          <w:p w14:paraId="50E567B2" w14:textId="77777777" w:rsidR="005A3467" w:rsidRPr="0048409F" w:rsidRDefault="005A3467" w:rsidP="00331F25">
            <w:pPr>
              <w:spacing w:before="60" w:after="60"/>
              <w:rPr>
                <w:sz w:val="20"/>
                <w:szCs w:val="20"/>
              </w:rPr>
            </w:pPr>
            <w:r>
              <w:rPr>
                <w:sz w:val="20"/>
                <w:szCs w:val="20"/>
              </w:rPr>
              <w:t>6</w:t>
            </w:r>
          </w:p>
        </w:tc>
        <w:tc>
          <w:tcPr>
            <w:tcW w:w="1547" w:type="dxa"/>
            <w:gridSpan w:val="7"/>
            <w:vMerge/>
            <w:shd w:val="clear" w:color="auto" w:fill="FBD4B4" w:themeFill="accent6" w:themeFillTint="66"/>
          </w:tcPr>
          <w:p w14:paraId="0BC8030A" w14:textId="77777777" w:rsidR="005A3467" w:rsidRPr="00AD7EC9" w:rsidRDefault="005A3467" w:rsidP="00331F25">
            <w:pPr>
              <w:spacing w:before="60" w:after="60"/>
              <w:rPr>
                <w:sz w:val="20"/>
                <w:szCs w:val="20"/>
              </w:rPr>
            </w:pPr>
          </w:p>
        </w:tc>
        <w:tc>
          <w:tcPr>
            <w:tcW w:w="2362" w:type="dxa"/>
            <w:gridSpan w:val="4"/>
            <w:vMerge/>
            <w:shd w:val="clear" w:color="auto" w:fill="FBD4B4" w:themeFill="accent6" w:themeFillTint="66"/>
          </w:tcPr>
          <w:p w14:paraId="13295547" w14:textId="77777777" w:rsidR="005A3467" w:rsidRPr="00AD7EC9" w:rsidRDefault="005A3467" w:rsidP="00331F25">
            <w:pPr>
              <w:spacing w:before="60" w:after="60"/>
              <w:rPr>
                <w:sz w:val="20"/>
                <w:szCs w:val="20"/>
              </w:rPr>
            </w:pPr>
          </w:p>
        </w:tc>
      </w:tr>
      <w:tr w:rsidR="005A3467" w:rsidRPr="00AD7EC9" w14:paraId="3F6E123D" w14:textId="77777777" w:rsidTr="00331F25">
        <w:tc>
          <w:tcPr>
            <w:tcW w:w="1728" w:type="dxa"/>
            <w:gridSpan w:val="2"/>
            <w:vMerge w:val="restart"/>
            <w:shd w:val="clear" w:color="auto" w:fill="FBD4B4" w:themeFill="accent6" w:themeFillTint="66"/>
            <w:vAlign w:val="center"/>
          </w:tcPr>
          <w:p w14:paraId="62D60A91" w14:textId="77777777" w:rsidR="005A3467" w:rsidRPr="00AD7EC9" w:rsidRDefault="005A3467" w:rsidP="00331F25">
            <w:pPr>
              <w:spacing w:before="60" w:after="60"/>
              <w:rPr>
                <w:b/>
                <w:sz w:val="20"/>
                <w:szCs w:val="20"/>
              </w:rPr>
            </w:pPr>
            <w:r>
              <w:rPr>
                <w:b/>
                <w:sz w:val="20"/>
                <w:szCs w:val="20"/>
              </w:rPr>
              <w:t>Индикатор</w:t>
            </w:r>
            <w:r w:rsidRPr="00AD7EC9">
              <w:rPr>
                <w:b/>
                <w:sz w:val="20"/>
                <w:szCs w:val="20"/>
              </w:rPr>
              <w:t xml:space="preserve"> 2:</w:t>
            </w:r>
          </w:p>
        </w:tc>
        <w:tc>
          <w:tcPr>
            <w:tcW w:w="2340" w:type="dxa"/>
            <w:gridSpan w:val="3"/>
            <w:vMerge w:val="restart"/>
            <w:shd w:val="clear" w:color="auto" w:fill="FBD4B4" w:themeFill="accent6" w:themeFillTint="66"/>
            <w:vAlign w:val="center"/>
          </w:tcPr>
          <w:p w14:paraId="48603C5C" w14:textId="77777777" w:rsidR="005A3467" w:rsidRPr="00AD7EC9" w:rsidRDefault="005A3467" w:rsidP="00331F25">
            <w:pPr>
              <w:spacing w:before="60" w:after="60"/>
              <w:rPr>
                <w:sz w:val="20"/>
                <w:szCs w:val="20"/>
              </w:rPr>
            </w:pPr>
            <w:r>
              <w:rPr>
                <w:sz w:val="20"/>
                <w:szCs w:val="20"/>
              </w:rPr>
              <w:t>Број унапређених стамбених јединица</w:t>
            </w:r>
          </w:p>
        </w:tc>
        <w:tc>
          <w:tcPr>
            <w:tcW w:w="1440" w:type="dxa"/>
            <w:gridSpan w:val="3"/>
            <w:shd w:val="clear" w:color="auto" w:fill="FBD4B4" w:themeFill="accent6" w:themeFillTint="66"/>
          </w:tcPr>
          <w:p w14:paraId="2EF86D8A"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BD4B4" w:themeFill="accent6" w:themeFillTint="66"/>
          </w:tcPr>
          <w:p w14:paraId="0B8F11FD"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BD4B4" w:themeFill="accent6" w:themeFillTint="66"/>
          </w:tcPr>
          <w:p w14:paraId="0AB1DBFF"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BD4B4" w:themeFill="accent6" w:themeFillTint="66"/>
          </w:tcPr>
          <w:p w14:paraId="64518B3E" w14:textId="77777777" w:rsidR="005A3467" w:rsidRPr="00AD7EC9" w:rsidRDefault="005A3467" w:rsidP="00331F25">
            <w:pPr>
              <w:spacing w:before="60" w:after="60"/>
              <w:rPr>
                <w:sz w:val="20"/>
                <w:szCs w:val="20"/>
              </w:rPr>
            </w:pPr>
            <w:r>
              <w:rPr>
                <w:sz w:val="20"/>
                <w:szCs w:val="20"/>
              </w:rPr>
              <w:t>0</w:t>
            </w:r>
          </w:p>
        </w:tc>
        <w:tc>
          <w:tcPr>
            <w:tcW w:w="1547" w:type="dxa"/>
            <w:gridSpan w:val="7"/>
            <w:vMerge w:val="restart"/>
            <w:shd w:val="clear" w:color="auto" w:fill="FBD4B4" w:themeFill="accent6" w:themeFillTint="66"/>
            <w:vAlign w:val="center"/>
          </w:tcPr>
          <w:p w14:paraId="2757BFE9"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BD4B4" w:themeFill="accent6" w:themeFillTint="66"/>
          </w:tcPr>
          <w:p w14:paraId="6C6A272E" w14:textId="77777777" w:rsidR="005A3467" w:rsidRPr="00AD7EC9" w:rsidRDefault="005A3467" w:rsidP="00331F25">
            <w:pPr>
              <w:spacing w:before="60" w:after="60"/>
              <w:rPr>
                <w:sz w:val="20"/>
                <w:szCs w:val="20"/>
              </w:rPr>
            </w:pPr>
            <w:r>
              <w:rPr>
                <w:sz w:val="20"/>
                <w:szCs w:val="20"/>
              </w:rPr>
              <w:t>Извештај Одељења за урбанизам</w:t>
            </w:r>
          </w:p>
        </w:tc>
      </w:tr>
      <w:tr w:rsidR="005A3467" w:rsidRPr="00AD7EC9" w14:paraId="2FE1A9CD" w14:textId="77777777" w:rsidTr="00331F25">
        <w:tc>
          <w:tcPr>
            <w:tcW w:w="1728" w:type="dxa"/>
            <w:gridSpan w:val="2"/>
            <w:vMerge/>
            <w:shd w:val="clear" w:color="auto" w:fill="FBD4B4" w:themeFill="accent6" w:themeFillTint="66"/>
          </w:tcPr>
          <w:p w14:paraId="7CBE71D1" w14:textId="77777777" w:rsidR="005A3467" w:rsidRPr="00AD7EC9" w:rsidRDefault="005A3467" w:rsidP="00331F25">
            <w:pPr>
              <w:spacing w:before="60" w:after="60"/>
              <w:rPr>
                <w:b/>
                <w:sz w:val="20"/>
                <w:szCs w:val="20"/>
              </w:rPr>
            </w:pPr>
          </w:p>
        </w:tc>
        <w:tc>
          <w:tcPr>
            <w:tcW w:w="2340" w:type="dxa"/>
            <w:gridSpan w:val="3"/>
            <w:vMerge/>
            <w:shd w:val="clear" w:color="auto" w:fill="FBD4B4" w:themeFill="accent6" w:themeFillTint="66"/>
          </w:tcPr>
          <w:p w14:paraId="31215FF4" w14:textId="77777777" w:rsidR="005A3467" w:rsidRPr="00AD7EC9" w:rsidRDefault="005A3467" w:rsidP="00331F25">
            <w:pPr>
              <w:spacing w:before="60" w:after="60"/>
              <w:rPr>
                <w:sz w:val="20"/>
                <w:szCs w:val="20"/>
              </w:rPr>
            </w:pPr>
          </w:p>
        </w:tc>
        <w:tc>
          <w:tcPr>
            <w:tcW w:w="1440" w:type="dxa"/>
            <w:gridSpan w:val="3"/>
            <w:shd w:val="clear" w:color="auto" w:fill="FBD4B4" w:themeFill="accent6" w:themeFillTint="66"/>
          </w:tcPr>
          <w:p w14:paraId="686AE563"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BD4B4" w:themeFill="accent6" w:themeFillTint="66"/>
          </w:tcPr>
          <w:p w14:paraId="67EEE752"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BD4B4" w:themeFill="accent6" w:themeFillTint="66"/>
          </w:tcPr>
          <w:p w14:paraId="532D2541"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BD4B4" w:themeFill="accent6" w:themeFillTint="66"/>
          </w:tcPr>
          <w:p w14:paraId="05FB211C" w14:textId="77777777" w:rsidR="005A3467" w:rsidRPr="00AD7EC9" w:rsidRDefault="005A3467" w:rsidP="00331F25">
            <w:pPr>
              <w:spacing w:before="60" w:after="60"/>
              <w:rPr>
                <w:sz w:val="20"/>
                <w:szCs w:val="20"/>
              </w:rPr>
            </w:pPr>
            <w:r>
              <w:rPr>
                <w:sz w:val="20"/>
                <w:szCs w:val="20"/>
              </w:rPr>
              <w:t>30</w:t>
            </w:r>
          </w:p>
        </w:tc>
        <w:tc>
          <w:tcPr>
            <w:tcW w:w="1547" w:type="dxa"/>
            <w:gridSpan w:val="7"/>
            <w:vMerge/>
            <w:shd w:val="clear" w:color="auto" w:fill="FBD4B4" w:themeFill="accent6" w:themeFillTint="66"/>
          </w:tcPr>
          <w:p w14:paraId="0E31D145" w14:textId="77777777" w:rsidR="005A3467" w:rsidRPr="00AD7EC9" w:rsidRDefault="005A3467" w:rsidP="00331F25">
            <w:pPr>
              <w:spacing w:before="60" w:after="60"/>
              <w:rPr>
                <w:sz w:val="20"/>
                <w:szCs w:val="20"/>
              </w:rPr>
            </w:pPr>
          </w:p>
        </w:tc>
        <w:tc>
          <w:tcPr>
            <w:tcW w:w="2362" w:type="dxa"/>
            <w:gridSpan w:val="4"/>
            <w:shd w:val="clear" w:color="auto" w:fill="FBD4B4" w:themeFill="accent6" w:themeFillTint="66"/>
          </w:tcPr>
          <w:p w14:paraId="2835E9FB" w14:textId="77777777" w:rsidR="005A3467" w:rsidRDefault="005A3467" w:rsidP="00331F25">
            <w:pPr>
              <w:spacing w:before="60" w:after="60"/>
              <w:rPr>
                <w:sz w:val="20"/>
                <w:szCs w:val="20"/>
              </w:rPr>
            </w:pPr>
            <w:r>
              <w:rPr>
                <w:sz w:val="20"/>
                <w:szCs w:val="20"/>
              </w:rPr>
              <w:t>Извештај ЦСР</w:t>
            </w:r>
          </w:p>
          <w:p w14:paraId="375E1894" w14:textId="77777777" w:rsidR="005A3467" w:rsidRPr="00AD7EC9" w:rsidRDefault="005A3467" w:rsidP="00331F25">
            <w:pPr>
              <w:spacing w:before="60" w:after="60"/>
              <w:rPr>
                <w:sz w:val="20"/>
                <w:szCs w:val="20"/>
              </w:rPr>
            </w:pPr>
            <w:r>
              <w:rPr>
                <w:sz w:val="20"/>
                <w:szCs w:val="20"/>
              </w:rPr>
              <w:lastRenderedPageBreak/>
              <w:t>Извештај Комисије за пријем објеката</w:t>
            </w:r>
          </w:p>
        </w:tc>
      </w:tr>
      <w:tr w:rsidR="005A3467" w:rsidRPr="00AD7EC9" w14:paraId="3F58DD32" w14:textId="77777777" w:rsidTr="00331F25">
        <w:tc>
          <w:tcPr>
            <w:tcW w:w="1728" w:type="dxa"/>
            <w:gridSpan w:val="2"/>
            <w:vMerge w:val="restart"/>
            <w:shd w:val="clear" w:color="auto" w:fill="FBD4B4" w:themeFill="accent6" w:themeFillTint="66"/>
            <w:vAlign w:val="center"/>
          </w:tcPr>
          <w:p w14:paraId="7F3BF49C" w14:textId="77777777" w:rsidR="005A3467" w:rsidRPr="00AD7EC9" w:rsidRDefault="005A3467" w:rsidP="00331F25">
            <w:pPr>
              <w:spacing w:before="60" w:after="60"/>
              <w:rPr>
                <w:b/>
                <w:sz w:val="20"/>
                <w:szCs w:val="20"/>
              </w:rPr>
            </w:pPr>
            <w:r>
              <w:rPr>
                <w:b/>
                <w:sz w:val="20"/>
                <w:szCs w:val="20"/>
              </w:rPr>
              <w:lastRenderedPageBreak/>
              <w:t>Индикатор</w:t>
            </w:r>
            <w:r w:rsidRPr="00AD7EC9">
              <w:rPr>
                <w:b/>
                <w:sz w:val="20"/>
                <w:szCs w:val="20"/>
              </w:rPr>
              <w:t xml:space="preserve"> 3:</w:t>
            </w:r>
          </w:p>
        </w:tc>
        <w:tc>
          <w:tcPr>
            <w:tcW w:w="2340" w:type="dxa"/>
            <w:gridSpan w:val="3"/>
            <w:vMerge w:val="restart"/>
            <w:shd w:val="clear" w:color="auto" w:fill="FBD4B4" w:themeFill="accent6" w:themeFillTint="66"/>
            <w:vAlign w:val="center"/>
          </w:tcPr>
          <w:p w14:paraId="3A240E64" w14:textId="77777777" w:rsidR="005A3467" w:rsidRPr="00AD7EC9" w:rsidRDefault="005A3467" w:rsidP="00331F25">
            <w:pPr>
              <w:spacing w:before="60" w:after="60"/>
              <w:rPr>
                <w:sz w:val="20"/>
                <w:szCs w:val="20"/>
              </w:rPr>
            </w:pPr>
            <w:r w:rsidRPr="00331F25">
              <w:rPr>
                <w:sz w:val="20"/>
                <w:szCs w:val="20"/>
              </w:rPr>
              <w:t>Број уређених насеља након уклањања депонија</w:t>
            </w:r>
          </w:p>
        </w:tc>
        <w:tc>
          <w:tcPr>
            <w:tcW w:w="1440" w:type="dxa"/>
            <w:gridSpan w:val="3"/>
            <w:shd w:val="clear" w:color="auto" w:fill="FBD4B4" w:themeFill="accent6" w:themeFillTint="66"/>
          </w:tcPr>
          <w:p w14:paraId="1448E6C6" w14:textId="77777777" w:rsidR="005A3467" w:rsidRPr="00AD7EC9" w:rsidRDefault="005A3467" w:rsidP="00331F25">
            <w:pPr>
              <w:spacing w:before="60" w:after="60"/>
              <w:rPr>
                <w:sz w:val="20"/>
                <w:szCs w:val="20"/>
              </w:rPr>
            </w:pPr>
            <w:r w:rsidRPr="00AD7EC9">
              <w:rPr>
                <w:sz w:val="20"/>
                <w:szCs w:val="20"/>
              </w:rPr>
              <w:t>Базна год.:</w:t>
            </w:r>
          </w:p>
        </w:tc>
        <w:tc>
          <w:tcPr>
            <w:tcW w:w="720" w:type="dxa"/>
            <w:shd w:val="clear" w:color="auto" w:fill="FBD4B4" w:themeFill="accent6" w:themeFillTint="66"/>
          </w:tcPr>
          <w:p w14:paraId="4BCA089B" w14:textId="77777777" w:rsidR="005A3467" w:rsidRPr="00AD7EC9" w:rsidRDefault="005A3467" w:rsidP="00331F25">
            <w:pPr>
              <w:spacing w:before="60" w:after="60"/>
              <w:rPr>
                <w:sz w:val="20"/>
                <w:szCs w:val="20"/>
              </w:rPr>
            </w:pPr>
            <w:r>
              <w:rPr>
                <w:sz w:val="20"/>
                <w:szCs w:val="20"/>
              </w:rPr>
              <w:t>2018</w:t>
            </w:r>
          </w:p>
        </w:tc>
        <w:tc>
          <w:tcPr>
            <w:tcW w:w="1800" w:type="dxa"/>
            <w:gridSpan w:val="7"/>
            <w:shd w:val="clear" w:color="auto" w:fill="FBD4B4" w:themeFill="accent6" w:themeFillTint="66"/>
          </w:tcPr>
          <w:p w14:paraId="20B8F183" w14:textId="77777777" w:rsidR="005A3467" w:rsidRPr="00AD7EC9" w:rsidRDefault="005A3467" w:rsidP="00331F25">
            <w:pPr>
              <w:spacing w:before="60" w:after="60"/>
              <w:rPr>
                <w:sz w:val="20"/>
                <w:szCs w:val="20"/>
              </w:rPr>
            </w:pPr>
            <w:r w:rsidRPr="00AD7EC9">
              <w:rPr>
                <w:sz w:val="20"/>
                <w:szCs w:val="20"/>
              </w:rPr>
              <w:t>Базна вредност:</w:t>
            </w:r>
          </w:p>
        </w:tc>
        <w:tc>
          <w:tcPr>
            <w:tcW w:w="1243" w:type="dxa"/>
            <w:gridSpan w:val="3"/>
            <w:shd w:val="clear" w:color="auto" w:fill="FBD4B4" w:themeFill="accent6" w:themeFillTint="66"/>
          </w:tcPr>
          <w:p w14:paraId="7215E1D7" w14:textId="77777777" w:rsidR="005A3467" w:rsidRPr="00AD7EC9" w:rsidRDefault="005A3467" w:rsidP="00331F25">
            <w:pPr>
              <w:spacing w:before="60" w:after="60"/>
              <w:rPr>
                <w:sz w:val="20"/>
                <w:szCs w:val="20"/>
              </w:rPr>
            </w:pPr>
            <w:r>
              <w:rPr>
                <w:sz w:val="20"/>
                <w:szCs w:val="20"/>
              </w:rPr>
              <w:t>5</w:t>
            </w:r>
          </w:p>
        </w:tc>
        <w:tc>
          <w:tcPr>
            <w:tcW w:w="1547" w:type="dxa"/>
            <w:gridSpan w:val="7"/>
            <w:vMerge w:val="restart"/>
            <w:shd w:val="clear" w:color="auto" w:fill="FBD4B4" w:themeFill="accent6" w:themeFillTint="66"/>
            <w:vAlign w:val="center"/>
          </w:tcPr>
          <w:p w14:paraId="4C85D83C" w14:textId="77777777" w:rsidR="005A3467" w:rsidRPr="00AD7EC9" w:rsidRDefault="005A3467" w:rsidP="00331F25">
            <w:pPr>
              <w:spacing w:before="60" w:after="60"/>
              <w:rPr>
                <w:sz w:val="20"/>
                <w:szCs w:val="20"/>
              </w:rPr>
            </w:pPr>
            <w:r w:rsidRPr="00AD7EC9">
              <w:rPr>
                <w:sz w:val="20"/>
                <w:szCs w:val="20"/>
              </w:rPr>
              <w:t>Извор верификације:</w:t>
            </w:r>
          </w:p>
        </w:tc>
        <w:tc>
          <w:tcPr>
            <w:tcW w:w="2362" w:type="dxa"/>
            <w:gridSpan w:val="4"/>
            <w:shd w:val="clear" w:color="auto" w:fill="FBD4B4" w:themeFill="accent6" w:themeFillTint="66"/>
          </w:tcPr>
          <w:p w14:paraId="45C55BA0" w14:textId="77777777" w:rsidR="005A3467" w:rsidRPr="00AD7EC9" w:rsidRDefault="005A3467" w:rsidP="00331F25">
            <w:pPr>
              <w:spacing w:before="60" w:after="60"/>
              <w:rPr>
                <w:sz w:val="20"/>
                <w:szCs w:val="20"/>
              </w:rPr>
            </w:pPr>
            <w:r>
              <w:rPr>
                <w:sz w:val="20"/>
                <w:szCs w:val="20"/>
              </w:rPr>
              <w:t>Извештај ОЦД</w:t>
            </w:r>
          </w:p>
        </w:tc>
      </w:tr>
      <w:tr w:rsidR="005A3467" w:rsidRPr="00AD7EC9" w14:paraId="13084ED4" w14:textId="77777777" w:rsidTr="00331F25">
        <w:tc>
          <w:tcPr>
            <w:tcW w:w="1728" w:type="dxa"/>
            <w:gridSpan w:val="2"/>
            <w:vMerge/>
            <w:shd w:val="clear" w:color="auto" w:fill="FBD4B4" w:themeFill="accent6" w:themeFillTint="66"/>
          </w:tcPr>
          <w:p w14:paraId="4F2A995C" w14:textId="77777777" w:rsidR="005A3467" w:rsidRPr="00AD7EC9" w:rsidRDefault="005A3467" w:rsidP="00331F25">
            <w:pPr>
              <w:spacing w:before="60" w:after="60"/>
              <w:rPr>
                <w:sz w:val="20"/>
                <w:szCs w:val="20"/>
              </w:rPr>
            </w:pPr>
          </w:p>
        </w:tc>
        <w:tc>
          <w:tcPr>
            <w:tcW w:w="2340" w:type="dxa"/>
            <w:gridSpan w:val="3"/>
            <w:vMerge/>
            <w:shd w:val="clear" w:color="auto" w:fill="FBD4B4" w:themeFill="accent6" w:themeFillTint="66"/>
            <w:vAlign w:val="center"/>
          </w:tcPr>
          <w:p w14:paraId="304A423A" w14:textId="77777777" w:rsidR="005A3467" w:rsidRPr="00AD7EC9" w:rsidRDefault="005A3467" w:rsidP="00331F25">
            <w:pPr>
              <w:spacing w:before="60" w:after="60"/>
              <w:rPr>
                <w:sz w:val="20"/>
                <w:szCs w:val="20"/>
              </w:rPr>
            </w:pPr>
          </w:p>
        </w:tc>
        <w:tc>
          <w:tcPr>
            <w:tcW w:w="1440" w:type="dxa"/>
            <w:gridSpan w:val="3"/>
            <w:shd w:val="clear" w:color="auto" w:fill="FBD4B4" w:themeFill="accent6" w:themeFillTint="66"/>
          </w:tcPr>
          <w:p w14:paraId="2BDB82D0" w14:textId="77777777" w:rsidR="005A3467" w:rsidRPr="00AD7EC9" w:rsidRDefault="005A3467" w:rsidP="00331F25">
            <w:pPr>
              <w:spacing w:before="60" w:after="60"/>
              <w:rPr>
                <w:sz w:val="20"/>
                <w:szCs w:val="20"/>
              </w:rPr>
            </w:pPr>
            <w:r w:rsidRPr="00AD7EC9">
              <w:rPr>
                <w:sz w:val="20"/>
                <w:szCs w:val="20"/>
              </w:rPr>
              <w:t>Циљна год.:</w:t>
            </w:r>
          </w:p>
        </w:tc>
        <w:tc>
          <w:tcPr>
            <w:tcW w:w="720" w:type="dxa"/>
            <w:shd w:val="clear" w:color="auto" w:fill="FBD4B4" w:themeFill="accent6" w:themeFillTint="66"/>
          </w:tcPr>
          <w:p w14:paraId="1F3633F1" w14:textId="77777777" w:rsidR="005A3467" w:rsidRPr="00AD7EC9" w:rsidRDefault="005A3467" w:rsidP="00331F25">
            <w:pPr>
              <w:spacing w:before="60" w:after="60"/>
              <w:rPr>
                <w:sz w:val="20"/>
                <w:szCs w:val="20"/>
              </w:rPr>
            </w:pPr>
            <w:r>
              <w:rPr>
                <w:sz w:val="20"/>
                <w:szCs w:val="20"/>
              </w:rPr>
              <w:t>2021</w:t>
            </w:r>
          </w:p>
        </w:tc>
        <w:tc>
          <w:tcPr>
            <w:tcW w:w="1800" w:type="dxa"/>
            <w:gridSpan w:val="7"/>
            <w:shd w:val="clear" w:color="auto" w:fill="FBD4B4" w:themeFill="accent6" w:themeFillTint="66"/>
          </w:tcPr>
          <w:p w14:paraId="7D7357E0" w14:textId="77777777" w:rsidR="005A3467" w:rsidRPr="00AD7EC9" w:rsidRDefault="005A3467" w:rsidP="00331F25">
            <w:pPr>
              <w:spacing w:before="60" w:after="60"/>
              <w:rPr>
                <w:sz w:val="20"/>
                <w:szCs w:val="20"/>
              </w:rPr>
            </w:pPr>
            <w:r w:rsidRPr="00AD7EC9">
              <w:rPr>
                <w:sz w:val="20"/>
                <w:szCs w:val="20"/>
              </w:rPr>
              <w:t>Циљна вредност:</w:t>
            </w:r>
          </w:p>
        </w:tc>
        <w:tc>
          <w:tcPr>
            <w:tcW w:w="1243" w:type="dxa"/>
            <w:gridSpan w:val="3"/>
            <w:shd w:val="clear" w:color="auto" w:fill="FBD4B4" w:themeFill="accent6" w:themeFillTint="66"/>
          </w:tcPr>
          <w:p w14:paraId="4CFF1679" w14:textId="77777777" w:rsidR="005A3467" w:rsidRPr="00AD7EC9" w:rsidRDefault="005A3467" w:rsidP="00331F25">
            <w:pPr>
              <w:spacing w:before="60" w:after="60"/>
              <w:rPr>
                <w:sz w:val="20"/>
                <w:szCs w:val="20"/>
              </w:rPr>
            </w:pPr>
            <w:r>
              <w:rPr>
                <w:sz w:val="20"/>
                <w:szCs w:val="20"/>
              </w:rPr>
              <w:t>15</w:t>
            </w:r>
          </w:p>
        </w:tc>
        <w:tc>
          <w:tcPr>
            <w:tcW w:w="1547" w:type="dxa"/>
            <w:gridSpan w:val="7"/>
            <w:vMerge/>
            <w:shd w:val="clear" w:color="auto" w:fill="FBD4B4" w:themeFill="accent6" w:themeFillTint="66"/>
          </w:tcPr>
          <w:p w14:paraId="710E0196" w14:textId="77777777" w:rsidR="005A3467" w:rsidRPr="00AD7EC9" w:rsidRDefault="005A3467" w:rsidP="00331F25">
            <w:pPr>
              <w:spacing w:before="60" w:after="60"/>
              <w:rPr>
                <w:sz w:val="20"/>
                <w:szCs w:val="20"/>
              </w:rPr>
            </w:pPr>
          </w:p>
        </w:tc>
        <w:tc>
          <w:tcPr>
            <w:tcW w:w="2362" w:type="dxa"/>
            <w:gridSpan w:val="4"/>
            <w:shd w:val="clear" w:color="auto" w:fill="FBD4B4" w:themeFill="accent6" w:themeFillTint="66"/>
          </w:tcPr>
          <w:p w14:paraId="415FCB55" w14:textId="03E0E382" w:rsidR="005A3467" w:rsidRPr="00AD7EC9" w:rsidRDefault="005A3467" w:rsidP="00331F25">
            <w:pPr>
              <w:spacing w:before="60" w:after="60"/>
              <w:rPr>
                <w:sz w:val="20"/>
                <w:szCs w:val="20"/>
              </w:rPr>
            </w:pPr>
            <w:r>
              <w:rPr>
                <w:sz w:val="20"/>
                <w:szCs w:val="20"/>
              </w:rPr>
              <w:t xml:space="preserve">Извештај </w:t>
            </w:r>
            <w:r w:rsidR="004B0F62">
              <w:rPr>
                <w:sz w:val="20"/>
                <w:szCs w:val="20"/>
              </w:rPr>
              <w:t>МЈ</w:t>
            </w:r>
          </w:p>
        </w:tc>
      </w:tr>
      <w:tr w:rsidR="005A3467" w:rsidRPr="003F3B72" w14:paraId="59A2A466" w14:textId="77777777" w:rsidTr="00331F25">
        <w:tc>
          <w:tcPr>
            <w:tcW w:w="13180" w:type="dxa"/>
            <w:gridSpan w:val="30"/>
            <w:shd w:val="clear" w:color="auto" w:fill="FDE9D9" w:themeFill="accent6" w:themeFillTint="33"/>
            <w:vAlign w:val="center"/>
          </w:tcPr>
          <w:p w14:paraId="40C4D16A" w14:textId="77777777" w:rsidR="005A3467" w:rsidRPr="004245D0" w:rsidRDefault="005A3467" w:rsidP="00331F25">
            <w:pPr>
              <w:spacing w:before="60" w:after="60"/>
              <w:rPr>
                <w:b/>
                <w:sz w:val="20"/>
                <w:szCs w:val="20"/>
              </w:rPr>
            </w:pPr>
            <w:r>
              <w:rPr>
                <w:b/>
                <w:sz w:val="20"/>
                <w:szCs w:val="20"/>
              </w:rPr>
              <w:t xml:space="preserve">МЕРА 5.1 </w:t>
            </w:r>
            <w:r w:rsidRPr="009B5B4F">
              <w:rPr>
                <w:b/>
                <w:sz w:val="20"/>
                <w:szCs w:val="20"/>
              </w:rPr>
              <w:t>Израда техничке документације за унапређење инфраструктурних и стамбених услова</w:t>
            </w:r>
          </w:p>
        </w:tc>
      </w:tr>
      <w:tr w:rsidR="005A3467" w:rsidRPr="003F3B72" w14:paraId="69D67AD6" w14:textId="77777777" w:rsidTr="00331F25">
        <w:tc>
          <w:tcPr>
            <w:tcW w:w="738" w:type="dxa"/>
            <w:vAlign w:val="center"/>
          </w:tcPr>
          <w:p w14:paraId="4F89D58A" w14:textId="77777777" w:rsidR="005A3467" w:rsidRDefault="005A3467" w:rsidP="00331F25">
            <w:pPr>
              <w:spacing w:before="60" w:after="60"/>
              <w:jc w:val="right"/>
              <w:rPr>
                <w:sz w:val="20"/>
                <w:szCs w:val="20"/>
              </w:rPr>
            </w:pPr>
            <w:r>
              <w:rPr>
                <w:sz w:val="20"/>
                <w:szCs w:val="20"/>
              </w:rPr>
              <w:t>5.1.1</w:t>
            </w:r>
          </w:p>
        </w:tc>
        <w:tc>
          <w:tcPr>
            <w:tcW w:w="2093" w:type="dxa"/>
            <w:gridSpan w:val="3"/>
            <w:vAlign w:val="center"/>
          </w:tcPr>
          <w:p w14:paraId="75D1EBF7" w14:textId="77777777" w:rsidR="005A3467" w:rsidRPr="003F3B72" w:rsidRDefault="005A3467" w:rsidP="00331F25">
            <w:pPr>
              <w:spacing w:before="60" w:after="60"/>
              <w:rPr>
                <w:sz w:val="20"/>
                <w:szCs w:val="20"/>
              </w:rPr>
            </w:pPr>
            <w:r w:rsidRPr="004E04EE">
              <w:rPr>
                <w:sz w:val="20"/>
                <w:szCs w:val="20"/>
              </w:rPr>
              <w:t>Израда техничке документације за насеља са већим бројем Рома</w:t>
            </w:r>
          </w:p>
        </w:tc>
        <w:tc>
          <w:tcPr>
            <w:tcW w:w="2243" w:type="dxa"/>
            <w:gridSpan w:val="2"/>
            <w:vAlign w:val="center"/>
          </w:tcPr>
          <w:p w14:paraId="115664F6" w14:textId="77777777" w:rsidR="005A3467" w:rsidRPr="003F3B72" w:rsidRDefault="005A3467" w:rsidP="00331F25">
            <w:pPr>
              <w:spacing w:before="60" w:after="60"/>
              <w:rPr>
                <w:sz w:val="20"/>
                <w:szCs w:val="20"/>
              </w:rPr>
            </w:pPr>
            <w:r>
              <w:rPr>
                <w:sz w:val="20"/>
                <w:szCs w:val="20"/>
              </w:rPr>
              <w:t>Техничка документација за насеља са већим бројем Рома урађена</w:t>
            </w:r>
          </w:p>
        </w:tc>
        <w:tc>
          <w:tcPr>
            <w:tcW w:w="1789" w:type="dxa"/>
            <w:gridSpan w:val="6"/>
            <w:vAlign w:val="center"/>
          </w:tcPr>
          <w:p w14:paraId="3A6BD928" w14:textId="77777777" w:rsidR="005A3467" w:rsidRPr="003F3B72" w:rsidRDefault="005A3467" w:rsidP="00331F25">
            <w:pPr>
              <w:spacing w:before="60" w:after="60"/>
              <w:rPr>
                <w:sz w:val="20"/>
                <w:szCs w:val="20"/>
              </w:rPr>
            </w:pPr>
            <w:r>
              <w:rPr>
                <w:sz w:val="20"/>
                <w:szCs w:val="20"/>
              </w:rPr>
              <w:t>Број пројеката техничке документације</w:t>
            </w:r>
          </w:p>
        </w:tc>
        <w:tc>
          <w:tcPr>
            <w:tcW w:w="643" w:type="dxa"/>
            <w:gridSpan w:val="2"/>
            <w:vAlign w:val="center"/>
          </w:tcPr>
          <w:p w14:paraId="56769850"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EBE2B87"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00989431" w14:textId="77777777" w:rsidR="005A3467" w:rsidRDefault="005A3467" w:rsidP="00331F25">
            <w:pPr>
              <w:spacing w:before="60" w:after="60"/>
              <w:jc w:val="center"/>
              <w:rPr>
                <w:sz w:val="20"/>
                <w:szCs w:val="20"/>
              </w:rPr>
            </w:pPr>
            <w:r>
              <w:rPr>
                <w:sz w:val="20"/>
                <w:szCs w:val="20"/>
              </w:rPr>
              <w:t>1</w:t>
            </w:r>
          </w:p>
        </w:tc>
        <w:tc>
          <w:tcPr>
            <w:tcW w:w="965" w:type="dxa"/>
            <w:gridSpan w:val="2"/>
            <w:vAlign w:val="center"/>
          </w:tcPr>
          <w:p w14:paraId="7879CD7A"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73CCAB91"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0DDED4C9" w14:textId="77777777" w:rsidR="005A3467" w:rsidRDefault="005A3467" w:rsidP="00331F25">
            <w:pPr>
              <w:spacing w:before="60" w:after="60"/>
              <w:rPr>
                <w:sz w:val="20"/>
                <w:szCs w:val="20"/>
              </w:rPr>
            </w:pPr>
            <w:r>
              <w:rPr>
                <w:sz w:val="20"/>
                <w:szCs w:val="20"/>
              </w:rPr>
              <w:t xml:space="preserve">Пројекат техничке документације </w:t>
            </w:r>
          </w:p>
          <w:p w14:paraId="3895E748" w14:textId="77777777" w:rsidR="005A3467" w:rsidRPr="003F3B72" w:rsidRDefault="005A3467" w:rsidP="00331F25">
            <w:pPr>
              <w:spacing w:before="60" w:after="60"/>
              <w:rPr>
                <w:sz w:val="20"/>
                <w:szCs w:val="20"/>
              </w:rPr>
            </w:pPr>
            <w:r>
              <w:rPr>
                <w:sz w:val="20"/>
                <w:szCs w:val="20"/>
              </w:rPr>
              <w:t>Извештај Одељења за урбанизам</w:t>
            </w:r>
          </w:p>
        </w:tc>
      </w:tr>
      <w:tr w:rsidR="005A3467" w:rsidRPr="003F3B72" w14:paraId="3D1560A4" w14:textId="77777777" w:rsidTr="00331F25">
        <w:tc>
          <w:tcPr>
            <w:tcW w:w="738" w:type="dxa"/>
            <w:vAlign w:val="center"/>
          </w:tcPr>
          <w:p w14:paraId="64336118" w14:textId="77777777" w:rsidR="005A3467" w:rsidRDefault="005A3467" w:rsidP="00331F25">
            <w:pPr>
              <w:spacing w:before="60" w:after="60"/>
              <w:jc w:val="right"/>
              <w:rPr>
                <w:sz w:val="20"/>
                <w:szCs w:val="20"/>
              </w:rPr>
            </w:pPr>
            <w:r>
              <w:rPr>
                <w:sz w:val="20"/>
                <w:szCs w:val="20"/>
              </w:rPr>
              <w:t>5.1.2</w:t>
            </w:r>
          </w:p>
        </w:tc>
        <w:tc>
          <w:tcPr>
            <w:tcW w:w="2093" w:type="dxa"/>
            <w:gridSpan w:val="3"/>
            <w:vAlign w:val="center"/>
          </w:tcPr>
          <w:p w14:paraId="2220D181" w14:textId="77777777" w:rsidR="005A3467" w:rsidRPr="003F3B72" w:rsidRDefault="005A3467" w:rsidP="00331F25">
            <w:pPr>
              <w:spacing w:before="60" w:after="60"/>
              <w:rPr>
                <w:sz w:val="20"/>
                <w:szCs w:val="20"/>
              </w:rPr>
            </w:pPr>
            <w:r w:rsidRPr="004E04EE">
              <w:rPr>
                <w:sz w:val="20"/>
                <w:szCs w:val="20"/>
              </w:rPr>
              <w:t>Израда техничке документације за реконструкцију стамбених објеката у којима живе Роми</w:t>
            </w:r>
          </w:p>
        </w:tc>
        <w:tc>
          <w:tcPr>
            <w:tcW w:w="2243" w:type="dxa"/>
            <w:gridSpan w:val="2"/>
            <w:vAlign w:val="center"/>
          </w:tcPr>
          <w:p w14:paraId="6011F809" w14:textId="77777777" w:rsidR="005A3467" w:rsidRPr="003F3B72" w:rsidRDefault="005A3467" w:rsidP="00331F25">
            <w:pPr>
              <w:spacing w:before="60" w:after="60"/>
              <w:rPr>
                <w:sz w:val="20"/>
                <w:szCs w:val="20"/>
              </w:rPr>
            </w:pPr>
            <w:r>
              <w:rPr>
                <w:sz w:val="20"/>
                <w:szCs w:val="20"/>
              </w:rPr>
              <w:t xml:space="preserve">Техничка документација за </w:t>
            </w:r>
            <w:r w:rsidRPr="004E04EE">
              <w:rPr>
                <w:sz w:val="20"/>
                <w:szCs w:val="20"/>
              </w:rPr>
              <w:t>реконструкцију стамбених објеката у којима живе Роми</w:t>
            </w:r>
            <w:r>
              <w:rPr>
                <w:sz w:val="20"/>
                <w:szCs w:val="20"/>
              </w:rPr>
              <w:t xml:space="preserve"> урађена</w:t>
            </w:r>
          </w:p>
        </w:tc>
        <w:tc>
          <w:tcPr>
            <w:tcW w:w="1789" w:type="dxa"/>
            <w:gridSpan w:val="6"/>
            <w:vAlign w:val="center"/>
          </w:tcPr>
          <w:p w14:paraId="2C6557A0" w14:textId="77777777" w:rsidR="005A3467" w:rsidRPr="003F3B72" w:rsidRDefault="005A3467" w:rsidP="00331F25">
            <w:pPr>
              <w:spacing w:before="60" w:after="60"/>
              <w:rPr>
                <w:sz w:val="20"/>
                <w:szCs w:val="20"/>
              </w:rPr>
            </w:pPr>
            <w:r>
              <w:rPr>
                <w:sz w:val="20"/>
                <w:szCs w:val="20"/>
              </w:rPr>
              <w:t>Број пројеката техничке документације</w:t>
            </w:r>
          </w:p>
        </w:tc>
        <w:tc>
          <w:tcPr>
            <w:tcW w:w="643" w:type="dxa"/>
            <w:gridSpan w:val="2"/>
            <w:vAlign w:val="center"/>
          </w:tcPr>
          <w:p w14:paraId="46DF4D3F"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FA34598" w14:textId="77777777" w:rsidR="005A3467" w:rsidRDefault="005A3467" w:rsidP="00331F25">
            <w:pPr>
              <w:spacing w:before="60" w:after="60"/>
              <w:jc w:val="center"/>
              <w:rPr>
                <w:sz w:val="20"/>
                <w:szCs w:val="20"/>
              </w:rPr>
            </w:pPr>
            <w:r>
              <w:rPr>
                <w:sz w:val="20"/>
                <w:szCs w:val="20"/>
              </w:rPr>
              <w:t>1</w:t>
            </w:r>
          </w:p>
        </w:tc>
        <w:tc>
          <w:tcPr>
            <w:tcW w:w="957" w:type="dxa"/>
            <w:gridSpan w:val="4"/>
            <w:vAlign w:val="center"/>
          </w:tcPr>
          <w:p w14:paraId="35B1E503" w14:textId="77777777" w:rsidR="005A3467" w:rsidRDefault="005A3467" w:rsidP="00331F25">
            <w:pPr>
              <w:spacing w:before="60" w:after="60"/>
              <w:jc w:val="center"/>
              <w:rPr>
                <w:sz w:val="20"/>
                <w:szCs w:val="20"/>
              </w:rPr>
            </w:pPr>
            <w:r>
              <w:rPr>
                <w:sz w:val="20"/>
                <w:szCs w:val="20"/>
              </w:rPr>
              <w:t>1</w:t>
            </w:r>
          </w:p>
        </w:tc>
        <w:tc>
          <w:tcPr>
            <w:tcW w:w="965" w:type="dxa"/>
            <w:gridSpan w:val="2"/>
            <w:vAlign w:val="center"/>
          </w:tcPr>
          <w:p w14:paraId="04AB6342"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3E0B932C" w14:textId="77777777" w:rsidR="005A3467" w:rsidRDefault="005A3467" w:rsidP="00331F25">
            <w:pPr>
              <w:spacing w:before="60" w:after="60"/>
              <w:rPr>
                <w:sz w:val="20"/>
                <w:szCs w:val="20"/>
              </w:rPr>
            </w:pPr>
            <w:r>
              <w:rPr>
                <w:sz w:val="20"/>
                <w:szCs w:val="20"/>
              </w:rPr>
              <w:t>1</w:t>
            </w:r>
          </w:p>
        </w:tc>
        <w:tc>
          <w:tcPr>
            <w:tcW w:w="1777" w:type="dxa"/>
            <w:gridSpan w:val="3"/>
            <w:vAlign w:val="center"/>
          </w:tcPr>
          <w:p w14:paraId="5D19E1AA" w14:textId="77777777" w:rsidR="005A3467" w:rsidRDefault="005A3467" w:rsidP="00331F25">
            <w:pPr>
              <w:spacing w:before="60" w:after="60"/>
              <w:rPr>
                <w:sz w:val="20"/>
                <w:szCs w:val="20"/>
              </w:rPr>
            </w:pPr>
            <w:r>
              <w:rPr>
                <w:sz w:val="20"/>
                <w:szCs w:val="20"/>
              </w:rPr>
              <w:t xml:space="preserve">Пројекат техничке документације </w:t>
            </w:r>
          </w:p>
          <w:p w14:paraId="44F31910" w14:textId="77777777" w:rsidR="005A3467" w:rsidRPr="003F3B72" w:rsidRDefault="005A3467" w:rsidP="00331F25">
            <w:pPr>
              <w:spacing w:before="60" w:after="60"/>
              <w:rPr>
                <w:sz w:val="20"/>
                <w:szCs w:val="20"/>
              </w:rPr>
            </w:pPr>
            <w:r>
              <w:rPr>
                <w:sz w:val="20"/>
                <w:szCs w:val="20"/>
              </w:rPr>
              <w:t>Извештај Одељења за урбанизам</w:t>
            </w:r>
          </w:p>
        </w:tc>
      </w:tr>
      <w:tr w:rsidR="005A3467" w:rsidRPr="003F3B72" w14:paraId="62AE7D80" w14:textId="77777777" w:rsidTr="00331F25">
        <w:tc>
          <w:tcPr>
            <w:tcW w:w="13180" w:type="dxa"/>
            <w:gridSpan w:val="30"/>
            <w:shd w:val="clear" w:color="auto" w:fill="FDE9D9" w:themeFill="accent6" w:themeFillTint="33"/>
            <w:vAlign w:val="center"/>
          </w:tcPr>
          <w:p w14:paraId="782947A5" w14:textId="77777777" w:rsidR="005A3467" w:rsidRPr="004245D0" w:rsidRDefault="005A3467" w:rsidP="00331F25">
            <w:pPr>
              <w:spacing w:before="60" w:after="60"/>
              <w:rPr>
                <w:b/>
                <w:sz w:val="20"/>
                <w:szCs w:val="20"/>
              </w:rPr>
            </w:pPr>
            <w:r>
              <w:rPr>
                <w:b/>
                <w:sz w:val="20"/>
                <w:szCs w:val="20"/>
              </w:rPr>
              <w:t xml:space="preserve">МЕРА 5.2 </w:t>
            </w:r>
            <w:r w:rsidRPr="009B5B4F">
              <w:rPr>
                <w:b/>
                <w:sz w:val="20"/>
                <w:szCs w:val="20"/>
              </w:rPr>
              <w:t>Мапирање и адаптација стамбених јединица у власништву локалне самоуправе и ревидирање политике социјалног становања с фокусом на социјално угрожене породице и повратнике</w:t>
            </w:r>
          </w:p>
        </w:tc>
      </w:tr>
      <w:tr w:rsidR="005A3467" w:rsidRPr="003F3B72" w14:paraId="7E0556E3" w14:textId="77777777" w:rsidTr="00331F25">
        <w:tc>
          <w:tcPr>
            <w:tcW w:w="738" w:type="dxa"/>
            <w:vAlign w:val="center"/>
          </w:tcPr>
          <w:p w14:paraId="5B117B61" w14:textId="77777777" w:rsidR="005A3467" w:rsidRDefault="005A3467" w:rsidP="00331F25">
            <w:pPr>
              <w:spacing w:before="60" w:after="60"/>
              <w:jc w:val="right"/>
              <w:rPr>
                <w:sz w:val="20"/>
                <w:szCs w:val="20"/>
              </w:rPr>
            </w:pPr>
            <w:r>
              <w:rPr>
                <w:sz w:val="20"/>
                <w:szCs w:val="20"/>
              </w:rPr>
              <w:t>5.2.1</w:t>
            </w:r>
          </w:p>
        </w:tc>
        <w:tc>
          <w:tcPr>
            <w:tcW w:w="2093" w:type="dxa"/>
            <w:gridSpan w:val="3"/>
            <w:vAlign w:val="center"/>
          </w:tcPr>
          <w:p w14:paraId="48B716F3" w14:textId="77777777" w:rsidR="005A3467" w:rsidRPr="003F3B72" w:rsidRDefault="005A3467" w:rsidP="00331F25">
            <w:pPr>
              <w:spacing w:before="60" w:after="60"/>
              <w:rPr>
                <w:sz w:val="20"/>
                <w:szCs w:val="20"/>
              </w:rPr>
            </w:pPr>
            <w:r w:rsidRPr="00321C32">
              <w:rPr>
                <w:sz w:val="20"/>
                <w:szCs w:val="20"/>
              </w:rPr>
              <w:t>Мапирање стамбених јединица у власништву ЈЛС за потребе социјалног становања</w:t>
            </w:r>
          </w:p>
        </w:tc>
        <w:tc>
          <w:tcPr>
            <w:tcW w:w="2243" w:type="dxa"/>
            <w:gridSpan w:val="2"/>
            <w:vAlign w:val="center"/>
          </w:tcPr>
          <w:p w14:paraId="32F83288" w14:textId="77777777" w:rsidR="005A3467" w:rsidRPr="003F3B72" w:rsidRDefault="005A3467" w:rsidP="00331F25">
            <w:pPr>
              <w:spacing w:before="60" w:after="60"/>
              <w:rPr>
                <w:sz w:val="20"/>
                <w:szCs w:val="20"/>
              </w:rPr>
            </w:pPr>
            <w:r>
              <w:rPr>
                <w:sz w:val="20"/>
                <w:szCs w:val="20"/>
              </w:rPr>
              <w:t>Стамбене јединице</w:t>
            </w:r>
            <w:r w:rsidRPr="00321C32">
              <w:rPr>
                <w:sz w:val="20"/>
                <w:szCs w:val="20"/>
              </w:rPr>
              <w:t xml:space="preserve"> у власништву ЈЛС за потребе социјалног становања</w:t>
            </w:r>
            <w:r>
              <w:rPr>
                <w:sz w:val="20"/>
                <w:szCs w:val="20"/>
              </w:rPr>
              <w:t xml:space="preserve"> измапиране</w:t>
            </w:r>
          </w:p>
        </w:tc>
        <w:tc>
          <w:tcPr>
            <w:tcW w:w="1789" w:type="dxa"/>
            <w:gridSpan w:val="6"/>
            <w:vAlign w:val="center"/>
          </w:tcPr>
          <w:p w14:paraId="76B76578" w14:textId="77777777" w:rsidR="005A3467" w:rsidRPr="003F3B72" w:rsidRDefault="005A3467" w:rsidP="00331F25">
            <w:pPr>
              <w:spacing w:before="60" w:after="60"/>
              <w:rPr>
                <w:sz w:val="20"/>
                <w:szCs w:val="20"/>
              </w:rPr>
            </w:pPr>
            <w:r>
              <w:rPr>
                <w:sz w:val="20"/>
                <w:szCs w:val="20"/>
              </w:rPr>
              <w:t>Проценат измапираних стамбених јединица</w:t>
            </w:r>
          </w:p>
        </w:tc>
        <w:tc>
          <w:tcPr>
            <w:tcW w:w="643" w:type="dxa"/>
            <w:gridSpan w:val="2"/>
            <w:vAlign w:val="center"/>
          </w:tcPr>
          <w:p w14:paraId="74BC932B"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0166CC17"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5FB03E62" w14:textId="77777777" w:rsidR="005A3467" w:rsidRDefault="005A3467" w:rsidP="00331F25">
            <w:pPr>
              <w:spacing w:before="60" w:after="60"/>
              <w:jc w:val="center"/>
              <w:rPr>
                <w:sz w:val="20"/>
                <w:szCs w:val="20"/>
              </w:rPr>
            </w:pPr>
            <w:r>
              <w:rPr>
                <w:sz w:val="20"/>
                <w:szCs w:val="20"/>
              </w:rPr>
              <w:t>40%</w:t>
            </w:r>
          </w:p>
        </w:tc>
        <w:tc>
          <w:tcPr>
            <w:tcW w:w="965" w:type="dxa"/>
            <w:gridSpan w:val="2"/>
            <w:vAlign w:val="center"/>
          </w:tcPr>
          <w:p w14:paraId="07562001" w14:textId="77777777" w:rsidR="005A3467" w:rsidRDefault="005A3467" w:rsidP="00331F25">
            <w:pPr>
              <w:spacing w:before="60" w:after="60"/>
              <w:jc w:val="center"/>
              <w:rPr>
                <w:sz w:val="20"/>
                <w:szCs w:val="20"/>
              </w:rPr>
            </w:pPr>
            <w:r>
              <w:rPr>
                <w:sz w:val="20"/>
                <w:szCs w:val="20"/>
              </w:rPr>
              <w:t>60%</w:t>
            </w:r>
          </w:p>
        </w:tc>
        <w:tc>
          <w:tcPr>
            <w:tcW w:w="959" w:type="dxa"/>
            <w:gridSpan w:val="4"/>
            <w:vAlign w:val="center"/>
          </w:tcPr>
          <w:p w14:paraId="0E16829C" w14:textId="77777777" w:rsidR="005A3467" w:rsidRDefault="005A3467" w:rsidP="00331F25">
            <w:pPr>
              <w:spacing w:before="60" w:after="60"/>
              <w:jc w:val="center"/>
              <w:rPr>
                <w:sz w:val="20"/>
                <w:szCs w:val="20"/>
              </w:rPr>
            </w:pPr>
            <w:r>
              <w:rPr>
                <w:sz w:val="20"/>
                <w:szCs w:val="20"/>
              </w:rPr>
              <w:t>80%</w:t>
            </w:r>
          </w:p>
        </w:tc>
        <w:tc>
          <w:tcPr>
            <w:tcW w:w="1777" w:type="dxa"/>
            <w:gridSpan w:val="3"/>
            <w:vAlign w:val="center"/>
          </w:tcPr>
          <w:p w14:paraId="109D4FA6" w14:textId="77777777" w:rsidR="005A3467" w:rsidRPr="003F3B72" w:rsidRDefault="005A3467" w:rsidP="00331F25">
            <w:pPr>
              <w:spacing w:before="60" w:after="60"/>
              <w:rPr>
                <w:sz w:val="20"/>
                <w:szCs w:val="20"/>
              </w:rPr>
            </w:pPr>
            <w:r>
              <w:rPr>
                <w:sz w:val="20"/>
                <w:szCs w:val="20"/>
              </w:rPr>
              <w:t>Извештај о мапирању</w:t>
            </w:r>
          </w:p>
        </w:tc>
      </w:tr>
      <w:tr w:rsidR="005A3467" w:rsidRPr="003F3B72" w14:paraId="22910783" w14:textId="77777777" w:rsidTr="00331F25">
        <w:tc>
          <w:tcPr>
            <w:tcW w:w="738" w:type="dxa"/>
            <w:vAlign w:val="center"/>
          </w:tcPr>
          <w:p w14:paraId="2DE33C86" w14:textId="77777777" w:rsidR="005A3467" w:rsidRDefault="005A3467" w:rsidP="00331F25">
            <w:pPr>
              <w:spacing w:before="60" w:after="60"/>
              <w:jc w:val="right"/>
              <w:rPr>
                <w:sz w:val="20"/>
                <w:szCs w:val="20"/>
              </w:rPr>
            </w:pPr>
            <w:r>
              <w:rPr>
                <w:sz w:val="20"/>
                <w:szCs w:val="20"/>
              </w:rPr>
              <w:t>5.2.2</w:t>
            </w:r>
          </w:p>
        </w:tc>
        <w:tc>
          <w:tcPr>
            <w:tcW w:w="2093" w:type="dxa"/>
            <w:gridSpan w:val="3"/>
            <w:vAlign w:val="center"/>
          </w:tcPr>
          <w:p w14:paraId="0195B67A" w14:textId="77777777" w:rsidR="005A3467" w:rsidRPr="003F3B72" w:rsidRDefault="005A3467" w:rsidP="00331F25">
            <w:pPr>
              <w:spacing w:before="60" w:after="60"/>
              <w:rPr>
                <w:sz w:val="20"/>
                <w:szCs w:val="20"/>
              </w:rPr>
            </w:pPr>
            <w:r w:rsidRPr="00351F6E">
              <w:rPr>
                <w:sz w:val="20"/>
                <w:szCs w:val="20"/>
              </w:rPr>
              <w:t>Реконструкција објеката социјалног становања</w:t>
            </w:r>
          </w:p>
        </w:tc>
        <w:tc>
          <w:tcPr>
            <w:tcW w:w="2243" w:type="dxa"/>
            <w:gridSpan w:val="2"/>
            <w:vAlign w:val="center"/>
          </w:tcPr>
          <w:p w14:paraId="678618F8" w14:textId="77777777" w:rsidR="005A3467" w:rsidRPr="003F3B72" w:rsidRDefault="005A3467" w:rsidP="00331F25">
            <w:pPr>
              <w:spacing w:before="60" w:after="60"/>
              <w:rPr>
                <w:sz w:val="20"/>
                <w:szCs w:val="20"/>
              </w:rPr>
            </w:pPr>
            <w:r>
              <w:rPr>
                <w:sz w:val="20"/>
                <w:szCs w:val="20"/>
              </w:rPr>
              <w:t>Објекти у власништву ЈЛС намењени социјалном становању реконструисани</w:t>
            </w:r>
          </w:p>
        </w:tc>
        <w:tc>
          <w:tcPr>
            <w:tcW w:w="1789" w:type="dxa"/>
            <w:gridSpan w:val="6"/>
            <w:vAlign w:val="center"/>
          </w:tcPr>
          <w:p w14:paraId="1E78DA35" w14:textId="77777777" w:rsidR="005A3467" w:rsidRPr="003F3B72" w:rsidRDefault="005A3467" w:rsidP="00331F25">
            <w:pPr>
              <w:spacing w:before="60" w:after="60"/>
              <w:rPr>
                <w:sz w:val="20"/>
                <w:szCs w:val="20"/>
              </w:rPr>
            </w:pPr>
            <w:r>
              <w:rPr>
                <w:sz w:val="20"/>
                <w:szCs w:val="20"/>
              </w:rPr>
              <w:t>Број реконструисаних објеката</w:t>
            </w:r>
          </w:p>
        </w:tc>
        <w:tc>
          <w:tcPr>
            <w:tcW w:w="643" w:type="dxa"/>
            <w:gridSpan w:val="2"/>
            <w:vAlign w:val="center"/>
          </w:tcPr>
          <w:p w14:paraId="1D57E8B7"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50877691" w14:textId="77777777" w:rsidR="005A3467" w:rsidRDefault="005A3467" w:rsidP="00331F25">
            <w:pPr>
              <w:spacing w:before="60" w:after="60"/>
              <w:jc w:val="center"/>
              <w:rPr>
                <w:sz w:val="20"/>
                <w:szCs w:val="20"/>
              </w:rPr>
            </w:pPr>
            <w:r>
              <w:rPr>
                <w:sz w:val="20"/>
                <w:szCs w:val="20"/>
              </w:rPr>
              <w:t>0</w:t>
            </w:r>
          </w:p>
        </w:tc>
        <w:tc>
          <w:tcPr>
            <w:tcW w:w="957" w:type="dxa"/>
            <w:gridSpan w:val="4"/>
            <w:vAlign w:val="center"/>
          </w:tcPr>
          <w:p w14:paraId="77DC7A74" w14:textId="77777777" w:rsidR="005A3467" w:rsidRDefault="005A3467" w:rsidP="00331F25">
            <w:pPr>
              <w:spacing w:before="60" w:after="60"/>
              <w:jc w:val="center"/>
              <w:rPr>
                <w:sz w:val="20"/>
                <w:szCs w:val="20"/>
              </w:rPr>
            </w:pPr>
            <w:r>
              <w:rPr>
                <w:sz w:val="20"/>
                <w:szCs w:val="20"/>
              </w:rPr>
              <w:t>0</w:t>
            </w:r>
          </w:p>
        </w:tc>
        <w:tc>
          <w:tcPr>
            <w:tcW w:w="965" w:type="dxa"/>
            <w:gridSpan w:val="2"/>
            <w:vAlign w:val="center"/>
          </w:tcPr>
          <w:p w14:paraId="6052B5EA"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6019C2EC" w14:textId="77777777" w:rsidR="005A3467" w:rsidRDefault="005A3467" w:rsidP="00331F25">
            <w:pPr>
              <w:spacing w:before="60" w:after="60"/>
              <w:jc w:val="center"/>
              <w:rPr>
                <w:sz w:val="20"/>
                <w:szCs w:val="20"/>
              </w:rPr>
            </w:pPr>
            <w:r>
              <w:rPr>
                <w:sz w:val="20"/>
                <w:szCs w:val="20"/>
              </w:rPr>
              <w:t>1</w:t>
            </w:r>
          </w:p>
        </w:tc>
        <w:tc>
          <w:tcPr>
            <w:tcW w:w="1777" w:type="dxa"/>
            <w:gridSpan w:val="3"/>
            <w:vAlign w:val="center"/>
          </w:tcPr>
          <w:p w14:paraId="5757CDAC" w14:textId="77777777" w:rsidR="005A3467" w:rsidRDefault="005A3467" w:rsidP="00331F25">
            <w:pPr>
              <w:spacing w:before="60" w:after="60"/>
              <w:rPr>
                <w:sz w:val="20"/>
                <w:szCs w:val="20"/>
              </w:rPr>
            </w:pPr>
            <w:r>
              <w:rPr>
                <w:sz w:val="20"/>
                <w:szCs w:val="20"/>
              </w:rPr>
              <w:t>Извештај Одељења за урбанизам</w:t>
            </w:r>
          </w:p>
          <w:p w14:paraId="5E7A1593" w14:textId="77777777" w:rsidR="005A3467" w:rsidRDefault="005A3467" w:rsidP="00331F25">
            <w:pPr>
              <w:spacing w:before="60" w:after="60"/>
              <w:rPr>
                <w:sz w:val="20"/>
                <w:szCs w:val="20"/>
              </w:rPr>
            </w:pPr>
            <w:r>
              <w:rPr>
                <w:sz w:val="20"/>
                <w:szCs w:val="20"/>
              </w:rPr>
              <w:t>Извештај надзорног органа</w:t>
            </w:r>
          </w:p>
          <w:p w14:paraId="0C9A9D4B" w14:textId="77777777" w:rsidR="005A3467" w:rsidRPr="003F3B72" w:rsidRDefault="005A3467" w:rsidP="00331F25">
            <w:pPr>
              <w:spacing w:before="60" w:after="60"/>
              <w:rPr>
                <w:sz w:val="20"/>
                <w:szCs w:val="20"/>
              </w:rPr>
            </w:pPr>
            <w:r>
              <w:rPr>
                <w:sz w:val="20"/>
                <w:szCs w:val="20"/>
              </w:rPr>
              <w:lastRenderedPageBreak/>
              <w:t>Извештај Комисије за пријем објеката</w:t>
            </w:r>
          </w:p>
        </w:tc>
      </w:tr>
      <w:tr w:rsidR="005A3467" w:rsidRPr="003F3B72" w14:paraId="7F0625C0" w14:textId="77777777" w:rsidTr="00331F25">
        <w:tc>
          <w:tcPr>
            <w:tcW w:w="738" w:type="dxa"/>
            <w:vAlign w:val="center"/>
          </w:tcPr>
          <w:p w14:paraId="30D9E816" w14:textId="77777777" w:rsidR="005A3467" w:rsidRDefault="005A3467" w:rsidP="00331F25">
            <w:pPr>
              <w:spacing w:before="60" w:after="60"/>
              <w:jc w:val="right"/>
              <w:rPr>
                <w:sz w:val="20"/>
                <w:szCs w:val="20"/>
              </w:rPr>
            </w:pPr>
            <w:r>
              <w:rPr>
                <w:sz w:val="20"/>
                <w:szCs w:val="20"/>
              </w:rPr>
              <w:lastRenderedPageBreak/>
              <w:t>5.2.3</w:t>
            </w:r>
          </w:p>
        </w:tc>
        <w:tc>
          <w:tcPr>
            <w:tcW w:w="2093" w:type="dxa"/>
            <w:gridSpan w:val="3"/>
            <w:vAlign w:val="center"/>
          </w:tcPr>
          <w:p w14:paraId="32A95003" w14:textId="77777777" w:rsidR="005A3467" w:rsidRPr="003F3B72" w:rsidRDefault="005A3467" w:rsidP="00331F25">
            <w:pPr>
              <w:spacing w:before="60" w:after="60"/>
              <w:rPr>
                <w:sz w:val="20"/>
                <w:szCs w:val="20"/>
              </w:rPr>
            </w:pPr>
            <w:r w:rsidRPr="00C97F2F">
              <w:rPr>
                <w:sz w:val="20"/>
                <w:szCs w:val="20"/>
              </w:rPr>
              <w:t>Доношење одлуке о условима коришћења социјалних станова</w:t>
            </w:r>
          </w:p>
        </w:tc>
        <w:tc>
          <w:tcPr>
            <w:tcW w:w="2243" w:type="dxa"/>
            <w:gridSpan w:val="2"/>
            <w:vAlign w:val="center"/>
          </w:tcPr>
          <w:p w14:paraId="246F4986" w14:textId="77777777" w:rsidR="005A3467" w:rsidRPr="003F3B72" w:rsidRDefault="005A3467" w:rsidP="00331F25">
            <w:pPr>
              <w:spacing w:before="60" w:after="60"/>
              <w:rPr>
                <w:sz w:val="20"/>
                <w:szCs w:val="20"/>
              </w:rPr>
            </w:pPr>
            <w:r>
              <w:rPr>
                <w:sz w:val="20"/>
                <w:szCs w:val="20"/>
              </w:rPr>
              <w:t>Одлука о условима коришћена социјалних станова донета ради ближег дефинисања услова коришћења</w:t>
            </w:r>
          </w:p>
        </w:tc>
        <w:tc>
          <w:tcPr>
            <w:tcW w:w="1789" w:type="dxa"/>
            <w:gridSpan w:val="6"/>
            <w:vAlign w:val="center"/>
          </w:tcPr>
          <w:p w14:paraId="5C6469A0" w14:textId="77777777" w:rsidR="005A3467" w:rsidRPr="003F3B72" w:rsidRDefault="005A3467" w:rsidP="00331F25">
            <w:pPr>
              <w:spacing w:before="60" w:after="60"/>
              <w:rPr>
                <w:sz w:val="20"/>
                <w:szCs w:val="20"/>
              </w:rPr>
            </w:pPr>
            <w:r>
              <w:rPr>
                <w:sz w:val="20"/>
                <w:szCs w:val="20"/>
              </w:rPr>
              <w:t>К</w:t>
            </w:r>
            <w:r w:rsidRPr="00C97F2F">
              <w:rPr>
                <w:sz w:val="20"/>
                <w:szCs w:val="20"/>
              </w:rPr>
              <w:t>омплетна одлука са прецизираним условима коришћења донета (да/не)</w:t>
            </w:r>
          </w:p>
        </w:tc>
        <w:tc>
          <w:tcPr>
            <w:tcW w:w="643" w:type="dxa"/>
            <w:gridSpan w:val="2"/>
            <w:vAlign w:val="center"/>
          </w:tcPr>
          <w:p w14:paraId="13351810"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76E8D7BB" w14:textId="77777777" w:rsidR="005A3467" w:rsidRDefault="005A3467" w:rsidP="00331F25">
            <w:pPr>
              <w:spacing w:before="60" w:after="60"/>
              <w:jc w:val="center"/>
              <w:rPr>
                <w:sz w:val="20"/>
                <w:szCs w:val="20"/>
              </w:rPr>
            </w:pPr>
            <w:r>
              <w:rPr>
                <w:sz w:val="20"/>
                <w:szCs w:val="20"/>
              </w:rPr>
              <w:t>Не</w:t>
            </w:r>
          </w:p>
        </w:tc>
        <w:tc>
          <w:tcPr>
            <w:tcW w:w="957" w:type="dxa"/>
            <w:gridSpan w:val="4"/>
            <w:vAlign w:val="center"/>
          </w:tcPr>
          <w:p w14:paraId="5DA90A6E" w14:textId="77777777" w:rsidR="005A3467" w:rsidRDefault="005A3467" w:rsidP="00331F25">
            <w:pPr>
              <w:spacing w:before="60" w:after="60"/>
              <w:jc w:val="center"/>
              <w:rPr>
                <w:sz w:val="20"/>
                <w:szCs w:val="20"/>
              </w:rPr>
            </w:pPr>
            <w:r>
              <w:rPr>
                <w:sz w:val="20"/>
                <w:szCs w:val="20"/>
              </w:rPr>
              <w:t>Не</w:t>
            </w:r>
          </w:p>
        </w:tc>
        <w:tc>
          <w:tcPr>
            <w:tcW w:w="965" w:type="dxa"/>
            <w:gridSpan w:val="2"/>
            <w:vAlign w:val="center"/>
          </w:tcPr>
          <w:p w14:paraId="39021493" w14:textId="77777777" w:rsidR="005A3467" w:rsidRDefault="005A3467" w:rsidP="00331F25">
            <w:pPr>
              <w:spacing w:before="60" w:after="60"/>
              <w:jc w:val="center"/>
              <w:rPr>
                <w:sz w:val="20"/>
                <w:szCs w:val="20"/>
              </w:rPr>
            </w:pPr>
            <w:r>
              <w:rPr>
                <w:sz w:val="20"/>
                <w:szCs w:val="20"/>
              </w:rPr>
              <w:t>Не</w:t>
            </w:r>
          </w:p>
        </w:tc>
        <w:tc>
          <w:tcPr>
            <w:tcW w:w="959" w:type="dxa"/>
            <w:gridSpan w:val="4"/>
            <w:vAlign w:val="center"/>
          </w:tcPr>
          <w:p w14:paraId="1FDC137C" w14:textId="77777777" w:rsidR="005A3467" w:rsidRDefault="005A3467" w:rsidP="00331F25">
            <w:pPr>
              <w:spacing w:before="60" w:after="60"/>
              <w:jc w:val="center"/>
              <w:rPr>
                <w:sz w:val="20"/>
                <w:szCs w:val="20"/>
              </w:rPr>
            </w:pPr>
            <w:r>
              <w:rPr>
                <w:sz w:val="20"/>
                <w:szCs w:val="20"/>
              </w:rPr>
              <w:t>Да</w:t>
            </w:r>
          </w:p>
        </w:tc>
        <w:tc>
          <w:tcPr>
            <w:tcW w:w="1777" w:type="dxa"/>
            <w:gridSpan w:val="3"/>
            <w:vAlign w:val="center"/>
          </w:tcPr>
          <w:p w14:paraId="58E44BD8" w14:textId="77777777" w:rsidR="005A3467" w:rsidRDefault="005A3467" w:rsidP="00331F25">
            <w:pPr>
              <w:spacing w:before="60" w:after="60"/>
              <w:rPr>
                <w:sz w:val="20"/>
                <w:szCs w:val="20"/>
              </w:rPr>
            </w:pPr>
            <w:r>
              <w:rPr>
                <w:sz w:val="20"/>
                <w:szCs w:val="20"/>
              </w:rPr>
              <w:t>Одлука Скупштине Града</w:t>
            </w:r>
          </w:p>
          <w:p w14:paraId="493E8877" w14:textId="77777777" w:rsidR="005A3467" w:rsidRPr="003F3B72" w:rsidRDefault="005A3467" w:rsidP="00331F25">
            <w:pPr>
              <w:spacing w:before="60" w:after="60"/>
              <w:rPr>
                <w:sz w:val="20"/>
                <w:szCs w:val="20"/>
              </w:rPr>
            </w:pPr>
          </w:p>
        </w:tc>
      </w:tr>
      <w:tr w:rsidR="005A3467" w:rsidRPr="003F3B72" w14:paraId="0EFC06BB" w14:textId="77777777" w:rsidTr="00331F25">
        <w:tc>
          <w:tcPr>
            <w:tcW w:w="13180" w:type="dxa"/>
            <w:gridSpan w:val="30"/>
            <w:shd w:val="clear" w:color="auto" w:fill="FDE9D9" w:themeFill="accent6" w:themeFillTint="33"/>
            <w:vAlign w:val="center"/>
          </w:tcPr>
          <w:p w14:paraId="29E345DD" w14:textId="77777777" w:rsidR="005A3467" w:rsidRPr="00B55EDD" w:rsidRDefault="005A3467" w:rsidP="00331F25">
            <w:pPr>
              <w:spacing w:before="60" w:after="60"/>
              <w:rPr>
                <w:b/>
                <w:sz w:val="20"/>
                <w:szCs w:val="20"/>
                <w:highlight w:val="yellow"/>
              </w:rPr>
            </w:pPr>
            <w:r w:rsidRPr="00C8151E">
              <w:rPr>
                <w:b/>
                <w:sz w:val="20"/>
                <w:szCs w:val="20"/>
              </w:rPr>
              <w:t>МЕРА 5.3 Подршка за адаптацију појединачних стамбених објеката социјално угожених и повратника</w:t>
            </w:r>
          </w:p>
        </w:tc>
      </w:tr>
      <w:tr w:rsidR="005A3467" w:rsidRPr="003F3B72" w14:paraId="0CF06D8D" w14:textId="77777777" w:rsidTr="00331F25">
        <w:tc>
          <w:tcPr>
            <w:tcW w:w="738" w:type="dxa"/>
            <w:vAlign w:val="center"/>
          </w:tcPr>
          <w:p w14:paraId="759AE66F" w14:textId="77777777" w:rsidR="005A3467" w:rsidRDefault="005A3467" w:rsidP="00331F25">
            <w:pPr>
              <w:spacing w:before="60" w:after="60"/>
              <w:jc w:val="right"/>
              <w:rPr>
                <w:sz w:val="20"/>
                <w:szCs w:val="20"/>
              </w:rPr>
            </w:pPr>
            <w:r>
              <w:rPr>
                <w:sz w:val="20"/>
                <w:szCs w:val="20"/>
              </w:rPr>
              <w:t>5.3.1</w:t>
            </w:r>
          </w:p>
        </w:tc>
        <w:tc>
          <w:tcPr>
            <w:tcW w:w="2093" w:type="dxa"/>
            <w:gridSpan w:val="3"/>
            <w:vAlign w:val="center"/>
          </w:tcPr>
          <w:p w14:paraId="52871A7F" w14:textId="77777777" w:rsidR="005A3467" w:rsidRPr="003F3B72" w:rsidRDefault="005A3467" w:rsidP="00331F25">
            <w:pPr>
              <w:spacing w:before="60" w:after="60"/>
              <w:rPr>
                <w:sz w:val="20"/>
                <w:szCs w:val="20"/>
              </w:rPr>
            </w:pPr>
            <w:r w:rsidRPr="000154A6">
              <w:rPr>
                <w:sz w:val="20"/>
                <w:szCs w:val="20"/>
              </w:rPr>
              <w:t xml:space="preserve">Израда </w:t>
            </w:r>
            <w:r>
              <w:rPr>
                <w:sz w:val="20"/>
                <w:szCs w:val="20"/>
              </w:rPr>
              <w:t>анализа потреба повратника</w:t>
            </w:r>
          </w:p>
        </w:tc>
        <w:tc>
          <w:tcPr>
            <w:tcW w:w="2243" w:type="dxa"/>
            <w:gridSpan w:val="2"/>
            <w:vAlign w:val="center"/>
          </w:tcPr>
          <w:p w14:paraId="241062D0" w14:textId="77777777" w:rsidR="005A3467" w:rsidRPr="003F3B72" w:rsidRDefault="005A3467" w:rsidP="00331F25">
            <w:pPr>
              <w:spacing w:before="60" w:after="60"/>
              <w:rPr>
                <w:sz w:val="20"/>
                <w:szCs w:val="20"/>
              </w:rPr>
            </w:pPr>
            <w:r>
              <w:rPr>
                <w:sz w:val="20"/>
                <w:szCs w:val="20"/>
              </w:rPr>
              <w:t>Утврђивање потреба повратника на годишњем нивоу ради планирања локалних мера подршке</w:t>
            </w:r>
          </w:p>
        </w:tc>
        <w:tc>
          <w:tcPr>
            <w:tcW w:w="1789" w:type="dxa"/>
            <w:gridSpan w:val="6"/>
            <w:vAlign w:val="center"/>
          </w:tcPr>
          <w:p w14:paraId="23AB95E3" w14:textId="77777777" w:rsidR="005A3467" w:rsidRPr="00DE6817" w:rsidRDefault="005A3467" w:rsidP="00331F25">
            <w:pPr>
              <w:spacing w:before="60" w:after="60"/>
              <w:rPr>
                <w:sz w:val="20"/>
                <w:szCs w:val="20"/>
              </w:rPr>
            </w:pPr>
            <w:r>
              <w:rPr>
                <w:sz w:val="20"/>
                <w:szCs w:val="20"/>
              </w:rPr>
              <w:t>Број анализа о потребама повратника</w:t>
            </w:r>
          </w:p>
        </w:tc>
        <w:tc>
          <w:tcPr>
            <w:tcW w:w="643" w:type="dxa"/>
            <w:gridSpan w:val="2"/>
            <w:vAlign w:val="center"/>
          </w:tcPr>
          <w:p w14:paraId="08A1F485"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482E37A1" w14:textId="77777777" w:rsidR="005A3467" w:rsidRPr="001B21B9" w:rsidRDefault="005A3467" w:rsidP="00331F25">
            <w:pPr>
              <w:spacing w:before="60" w:after="60"/>
              <w:jc w:val="center"/>
              <w:rPr>
                <w:sz w:val="20"/>
                <w:szCs w:val="20"/>
              </w:rPr>
            </w:pPr>
            <w:r>
              <w:rPr>
                <w:sz w:val="20"/>
                <w:szCs w:val="20"/>
              </w:rPr>
              <w:t>0</w:t>
            </w:r>
          </w:p>
        </w:tc>
        <w:tc>
          <w:tcPr>
            <w:tcW w:w="957" w:type="dxa"/>
            <w:gridSpan w:val="4"/>
            <w:vAlign w:val="center"/>
          </w:tcPr>
          <w:p w14:paraId="301906DD" w14:textId="77777777" w:rsidR="005A3467" w:rsidRPr="001B21B9" w:rsidRDefault="005A3467" w:rsidP="00331F25">
            <w:pPr>
              <w:spacing w:before="60" w:after="60"/>
              <w:jc w:val="center"/>
              <w:rPr>
                <w:sz w:val="20"/>
                <w:szCs w:val="20"/>
              </w:rPr>
            </w:pPr>
            <w:r>
              <w:rPr>
                <w:sz w:val="20"/>
                <w:szCs w:val="20"/>
              </w:rPr>
              <w:t>1</w:t>
            </w:r>
          </w:p>
        </w:tc>
        <w:tc>
          <w:tcPr>
            <w:tcW w:w="965" w:type="dxa"/>
            <w:gridSpan w:val="2"/>
            <w:vAlign w:val="center"/>
          </w:tcPr>
          <w:p w14:paraId="4B290AED" w14:textId="77777777" w:rsidR="005A3467" w:rsidRPr="001B21B9" w:rsidRDefault="005A3467" w:rsidP="00331F25">
            <w:pPr>
              <w:spacing w:before="60" w:after="60"/>
              <w:jc w:val="center"/>
              <w:rPr>
                <w:sz w:val="20"/>
                <w:szCs w:val="20"/>
              </w:rPr>
            </w:pPr>
            <w:r>
              <w:rPr>
                <w:sz w:val="20"/>
                <w:szCs w:val="20"/>
              </w:rPr>
              <w:t>1</w:t>
            </w:r>
          </w:p>
        </w:tc>
        <w:tc>
          <w:tcPr>
            <w:tcW w:w="959" w:type="dxa"/>
            <w:gridSpan w:val="4"/>
            <w:vAlign w:val="center"/>
          </w:tcPr>
          <w:p w14:paraId="0094FA3F" w14:textId="77777777" w:rsidR="005A3467" w:rsidRPr="001B21B9" w:rsidRDefault="005A3467" w:rsidP="00331F25">
            <w:pPr>
              <w:spacing w:before="60" w:after="60"/>
              <w:jc w:val="center"/>
              <w:rPr>
                <w:sz w:val="20"/>
                <w:szCs w:val="20"/>
              </w:rPr>
            </w:pPr>
            <w:r>
              <w:rPr>
                <w:sz w:val="20"/>
                <w:szCs w:val="20"/>
              </w:rPr>
              <w:t>1</w:t>
            </w:r>
          </w:p>
        </w:tc>
        <w:tc>
          <w:tcPr>
            <w:tcW w:w="1777" w:type="dxa"/>
            <w:gridSpan w:val="3"/>
            <w:vAlign w:val="center"/>
          </w:tcPr>
          <w:p w14:paraId="6E50F5B0" w14:textId="77777777" w:rsidR="005A3467" w:rsidRDefault="005A3467" w:rsidP="00331F25">
            <w:pPr>
              <w:spacing w:before="60" w:after="60"/>
              <w:rPr>
                <w:sz w:val="20"/>
                <w:szCs w:val="20"/>
              </w:rPr>
            </w:pPr>
            <w:r>
              <w:rPr>
                <w:sz w:val="20"/>
                <w:szCs w:val="20"/>
              </w:rPr>
              <w:t>Извештај МЈ Извештај ромског координатора</w:t>
            </w:r>
          </w:p>
          <w:p w14:paraId="32EE40A0" w14:textId="77777777" w:rsidR="005A3467" w:rsidRDefault="005A3467" w:rsidP="00331F25">
            <w:pPr>
              <w:spacing w:before="60" w:after="60"/>
              <w:rPr>
                <w:sz w:val="20"/>
                <w:szCs w:val="20"/>
              </w:rPr>
            </w:pPr>
          </w:p>
          <w:p w14:paraId="7931F77D" w14:textId="77777777" w:rsidR="005A3467" w:rsidRPr="003F3B72" w:rsidRDefault="005A3467" w:rsidP="00331F25">
            <w:pPr>
              <w:spacing w:before="60" w:after="60"/>
              <w:rPr>
                <w:sz w:val="20"/>
                <w:szCs w:val="20"/>
              </w:rPr>
            </w:pPr>
            <w:r>
              <w:rPr>
                <w:sz w:val="20"/>
                <w:szCs w:val="20"/>
              </w:rPr>
              <w:t>Извештај ЦСР</w:t>
            </w:r>
          </w:p>
        </w:tc>
      </w:tr>
      <w:tr w:rsidR="005A3467" w:rsidRPr="003F3B72" w14:paraId="696AC783" w14:textId="77777777" w:rsidTr="00331F25">
        <w:tc>
          <w:tcPr>
            <w:tcW w:w="738" w:type="dxa"/>
            <w:vAlign w:val="center"/>
          </w:tcPr>
          <w:p w14:paraId="7EA76680" w14:textId="77777777" w:rsidR="005A3467" w:rsidRDefault="005A3467" w:rsidP="00331F25">
            <w:pPr>
              <w:spacing w:before="60" w:after="60"/>
              <w:jc w:val="right"/>
              <w:rPr>
                <w:sz w:val="20"/>
                <w:szCs w:val="20"/>
              </w:rPr>
            </w:pPr>
            <w:r>
              <w:rPr>
                <w:sz w:val="20"/>
                <w:szCs w:val="20"/>
              </w:rPr>
              <w:t>5.3.2</w:t>
            </w:r>
          </w:p>
        </w:tc>
        <w:tc>
          <w:tcPr>
            <w:tcW w:w="2093" w:type="dxa"/>
            <w:gridSpan w:val="3"/>
            <w:vAlign w:val="center"/>
          </w:tcPr>
          <w:p w14:paraId="77144A1D" w14:textId="77777777" w:rsidR="005A3467" w:rsidRPr="003F3B72" w:rsidRDefault="005A3467" w:rsidP="00331F25">
            <w:pPr>
              <w:spacing w:before="60" w:after="60"/>
              <w:rPr>
                <w:sz w:val="20"/>
                <w:szCs w:val="20"/>
              </w:rPr>
            </w:pPr>
            <w:r w:rsidRPr="000154A6">
              <w:rPr>
                <w:sz w:val="20"/>
                <w:szCs w:val="20"/>
              </w:rPr>
              <w:t>Издвајање средстава за набавку потребног материјала за адаптацију објеката</w:t>
            </w:r>
          </w:p>
        </w:tc>
        <w:tc>
          <w:tcPr>
            <w:tcW w:w="2243" w:type="dxa"/>
            <w:gridSpan w:val="2"/>
            <w:vAlign w:val="center"/>
          </w:tcPr>
          <w:p w14:paraId="606C2010" w14:textId="77777777" w:rsidR="005A3467" w:rsidRPr="003F3B72" w:rsidRDefault="005A3467" w:rsidP="00331F25">
            <w:pPr>
              <w:spacing w:before="60" w:after="60"/>
              <w:rPr>
                <w:sz w:val="20"/>
                <w:szCs w:val="20"/>
              </w:rPr>
            </w:pPr>
            <w:r>
              <w:rPr>
                <w:sz w:val="20"/>
                <w:szCs w:val="20"/>
              </w:rPr>
              <w:t>Додатна средства за адаптацију објеката издвојена</w:t>
            </w:r>
          </w:p>
        </w:tc>
        <w:tc>
          <w:tcPr>
            <w:tcW w:w="1789" w:type="dxa"/>
            <w:gridSpan w:val="6"/>
            <w:vAlign w:val="center"/>
          </w:tcPr>
          <w:p w14:paraId="2F16E473" w14:textId="77777777" w:rsidR="005A3467" w:rsidRPr="003F3B72" w:rsidRDefault="005A3467" w:rsidP="00331F25">
            <w:pPr>
              <w:spacing w:before="60" w:after="60"/>
              <w:rPr>
                <w:sz w:val="20"/>
                <w:szCs w:val="20"/>
              </w:rPr>
            </w:pPr>
            <w:r>
              <w:rPr>
                <w:sz w:val="20"/>
                <w:szCs w:val="20"/>
              </w:rPr>
              <w:t>Број подржаних корисника</w:t>
            </w:r>
          </w:p>
        </w:tc>
        <w:tc>
          <w:tcPr>
            <w:tcW w:w="643" w:type="dxa"/>
            <w:gridSpan w:val="2"/>
            <w:vAlign w:val="center"/>
          </w:tcPr>
          <w:p w14:paraId="1C46D311"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641BEAFF" w14:textId="77777777" w:rsidR="005A3467" w:rsidRDefault="005A3467" w:rsidP="00331F25">
            <w:pPr>
              <w:spacing w:before="60" w:after="60"/>
              <w:jc w:val="center"/>
              <w:rPr>
                <w:sz w:val="20"/>
                <w:szCs w:val="20"/>
              </w:rPr>
            </w:pPr>
            <w:r>
              <w:rPr>
                <w:sz w:val="20"/>
                <w:szCs w:val="20"/>
              </w:rPr>
              <w:t>5</w:t>
            </w:r>
          </w:p>
        </w:tc>
        <w:tc>
          <w:tcPr>
            <w:tcW w:w="957" w:type="dxa"/>
            <w:gridSpan w:val="4"/>
            <w:vAlign w:val="center"/>
          </w:tcPr>
          <w:p w14:paraId="1E131ED7" w14:textId="77777777" w:rsidR="005A3467" w:rsidRDefault="005A3467" w:rsidP="00331F25">
            <w:pPr>
              <w:spacing w:before="60" w:after="60"/>
              <w:jc w:val="center"/>
              <w:rPr>
                <w:sz w:val="20"/>
                <w:szCs w:val="20"/>
              </w:rPr>
            </w:pPr>
            <w:r>
              <w:rPr>
                <w:sz w:val="20"/>
                <w:szCs w:val="20"/>
              </w:rPr>
              <w:t>10</w:t>
            </w:r>
          </w:p>
        </w:tc>
        <w:tc>
          <w:tcPr>
            <w:tcW w:w="965" w:type="dxa"/>
            <w:gridSpan w:val="2"/>
            <w:vAlign w:val="center"/>
          </w:tcPr>
          <w:p w14:paraId="5E92EEA7" w14:textId="77777777" w:rsidR="005A3467" w:rsidRDefault="005A3467" w:rsidP="00331F25">
            <w:pPr>
              <w:spacing w:before="60" w:after="60"/>
              <w:jc w:val="center"/>
              <w:rPr>
                <w:sz w:val="20"/>
                <w:szCs w:val="20"/>
              </w:rPr>
            </w:pPr>
            <w:r>
              <w:rPr>
                <w:sz w:val="20"/>
                <w:szCs w:val="20"/>
              </w:rPr>
              <w:t>10</w:t>
            </w:r>
          </w:p>
        </w:tc>
        <w:tc>
          <w:tcPr>
            <w:tcW w:w="959" w:type="dxa"/>
            <w:gridSpan w:val="4"/>
            <w:vAlign w:val="center"/>
          </w:tcPr>
          <w:p w14:paraId="45DA609F" w14:textId="77777777" w:rsidR="005A3467" w:rsidRDefault="005A3467" w:rsidP="00331F25">
            <w:pPr>
              <w:spacing w:before="60" w:after="60"/>
              <w:jc w:val="center"/>
              <w:rPr>
                <w:sz w:val="20"/>
                <w:szCs w:val="20"/>
              </w:rPr>
            </w:pPr>
            <w:r>
              <w:rPr>
                <w:sz w:val="20"/>
                <w:szCs w:val="20"/>
              </w:rPr>
              <w:t>10</w:t>
            </w:r>
          </w:p>
        </w:tc>
        <w:tc>
          <w:tcPr>
            <w:tcW w:w="1777" w:type="dxa"/>
            <w:gridSpan w:val="3"/>
            <w:vAlign w:val="center"/>
          </w:tcPr>
          <w:p w14:paraId="65B99970" w14:textId="77777777" w:rsidR="005A3467" w:rsidRDefault="005A3467" w:rsidP="00331F25">
            <w:pPr>
              <w:spacing w:before="60" w:after="60"/>
              <w:rPr>
                <w:sz w:val="20"/>
                <w:szCs w:val="20"/>
              </w:rPr>
            </w:pPr>
            <w:r>
              <w:rPr>
                <w:sz w:val="20"/>
                <w:szCs w:val="20"/>
              </w:rPr>
              <w:t>Одлука о буџету</w:t>
            </w:r>
          </w:p>
          <w:p w14:paraId="1C404A30" w14:textId="77777777" w:rsidR="005A3467" w:rsidRPr="003F3B72" w:rsidRDefault="005A3467" w:rsidP="00331F25">
            <w:pPr>
              <w:spacing w:before="60" w:after="60"/>
              <w:rPr>
                <w:sz w:val="20"/>
                <w:szCs w:val="20"/>
              </w:rPr>
            </w:pPr>
            <w:r>
              <w:rPr>
                <w:sz w:val="20"/>
                <w:szCs w:val="20"/>
              </w:rPr>
              <w:t>Извештај Комисије за становање</w:t>
            </w:r>
          </w:p>
        </w:tc>
      </w:tr>
      <w:tr w:rsidR="005A3467" w:rsidRPr="003F3B72" w14:paraId="5C4ECBB9" w14:textId="77777777" w:rsidTr="00331F25">
        <w:tc>
          <w:tcPr>
            <w:tcW w:w="13180" w:type="dxa"/>
            <w:gridSpan w:val="30"/>
            <w:shd w:val="clear" w:color="auto" w:fill="FDE9D9"/>
            <w:vAlign w:val="center"/>
          </w:tcPr>
          <w:p w14:paraId="4074CFA5" w14:textId="77777777" w:rsidR="005A3467" w:rsidRPr="003F3B72" w:rsidRDefault="005A3467" w:rsidP="00331F25">
            <w:pPr>
              <w:spacing w:before="60" w:after="60"/>
              <w:rPr>
                <w:sz w:val="20"/>
                <w:szCs w:val="20"/>
              </w:rPr>
            </w:pPr>
            <w:r>
              <w:rPr>
                <w:b/>
                <w:sz w:val="20"/>
                <w:szCs w:val="20"/>
              </w:rPr>
              <w:t xml:space="preserve">МЕРА 5.4 </w:t>
            </w:r>
            <w:r w:rsidRPr="00E1017E">
              <w:rPr>
                <w:b/>
                <w:sz w:val="20"/>
                <w:szCs w:val="20"/>
              </w:rPr>
              <w:t>Информисање</w:t>
            </w:r>
            <w:r>
              <w:rPr>
                <w:b/>
                <w:sz w:val="20"/>
                <w:szCs w:val="20"/>
              </w:rPr>
              <w:t xml:space="preserve"> и едукација</w:t>
            </w:r>
            <w:r w:rsidRPr="00E1017E">
              <w:rPr>
                <w:b/>
                <w:sz w:val="20"/>
                <w:szCs w:val="20"/>
              </w:rPr>
              <w:t xml:space="preserve"> грађана </w:t>
            </w:r>
            <w:r w:rsidRPr="002F3EA1">
              <w:rPr>
                <w:b/>
                <w:sz w:val="20"/>
                <w:szCs w:val="20"/>
              </w:rPr>
              <w:t>ромске националности о важности заштите животне средине уз обезбеђивање услова за одлагање отпада</w:t>
            </w:r>
          </w:p>
        </w:tc>
      </w:tr>
      <w:tr w:rsidR="005A3467" w:rsidRPr="003F3B72" w14:paraId="3FB7EA37" w14:textId="77777777" w:rsidTr="00331F25">
        <w:tc>
          <w:tcPr>
            <w:tcW w:w="738" w:type="dxa"/>
            <w:vAlign w:val="center"/>
          </w:tcPr>
          <w:p w14:paraId="55EA6FCB" w14:textId="77777777" w:rsidR="005A3467" w:rsidRDefault="005A3467" w:rsidP="00331F25">
            <w:pPr>
              <w:spacing w:before="60" w:after="60"/>
              <w:jc w:val="right"/>
              <w:rPr>
                <w:sz w:val="20"/>
                <w:szCs w:val="20"/>
              </w:rPr>
            </w:pPr>
            <w:r>
              <w:rPr>
                <w:sz w:val="20"/>
                <w:szCs w:val="20"/>
              </w:rPr>
              <w:t>5.4.1</w:t>
            </w:r>
          </w:p>
        </w:tc>
        <w:tc>
          <w:tcPr>
            <w:tcW w:w="2093" w:type="dxa"/>
            <w:gridSpan w:val="3"/>
            <w:vAlign w:val="center"/>
          </w:tcPr>
          <w:p w14:paraId="1DCF94B1" w14:textId="77777777" w:rsidR="005A3467" w:rsidRPr="003F3B72" w:rsidRDefault="005A3467" w:rsidP="00331F25">
            <w:pPr>
              <w:spacing w:before="60" w:after="60"/>
              <w:rPr>
                <w:sz w:val="20"/>
                <w:szCs w:val="20"/>
              </w:rPr>
            </w:pPr>
            <w:r w:rsidRPr="002F3EA1">
              <w:rPr>
                <w:sz w:val="20"/>
                <w:szCs w:val="20"/>
              </w:rPr>
              <w:t>Обезбеђивање парцела за сакупљаче секундарних сировина</w:t>
            </w:r>
          </w:p>
        </w:tc>
        <w:tc>
          <w:tcPr>
            <w:tcW w:w="2243" w:type="dxa"/>
            <w:gridSpan w:val="2"/>
            <w:vAlign w:val="center"/>
          </w:tcPr>
          <w:p w14:paraId="3F880AE4" w14:textId="77777777" w:rsidR="005A3467" w:rsidRPr="003F3B72" w:rsidRDefault="005A3467" w:rsidP="00331F25">
            <w:pPr>
              <w:spacing w:before="60" w:after="60"/>
              <w:rPr>
                <w:sz w:val="20"/>
                <w:szCs w:val="20"/>
              </w:rPr>
            </w:pPr>
            <w:r>
              <w:rPr>
                <w:sz w:val="20"/>
                <w:szCs w:val="20"/>
              </w:rPr>
              <w:t>Унапређење животних услова обезбеђивањем простора за одлагање прикупљених сировина</w:t>
            </w:r>
          </w:p>
        </w:tc>
        <w:tc>
          <w:tcPr>
            <w:tcW w:w="1789" w:type="dxa"/>
            <w:gridSpan w:val="6"/>
            <w:vAlign w:val="center"/>
          </w:tcPr>
          <w:p w14:paraId="61169655" w14:textId="77777777" w:rsidR="005A3467" w:rsidRPr="003F3B72" w:rsidRDefault="005A3467" w:rsidP="00331F25">
            <w:pPr>
              <w:spacing w:before="60" w:after="60"/>
              <w:rPr>
                <w:sz w:val="20"/>
                <w:szCs w:val="20"/>
              </w:rPr>
            </w:pPr>
            <w:r>
              <w:rPr>
                <w:sz w:val="20"/>
                <w:szCs w:val="20"/>
              </w:rPr>
              <w:t>Број обезбеђених парцела</w:t>
            </w:r>
          </w:p>
        </w:tc>
        <w:tc>
          <w:tcPr>
            <w:tcW w:w="643" w:type="dxa"/>
            <w:gridSpan w:val="2"/>
            <w:vAlign w:val="center"/>
          </w:tcPr>
          <w:p w14:paraId="3A921BFD"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12487BF9" w14:textId="77777777" w:rsidR="005A3467" w:rsidRDefault="005A3467" w:rsidP="00331F25">
            <w:pPr>
              <w:spacing w:before="60" w:after="60"/>
              <w:jc w:val="center"/>
              <w:rPr>
                <w:sz w:val="20"/>
                <w:szCs w:val="20"/>
              </w:rPr>
            </w:pPr>
            <w:r>
              <w:rPr>
                <w:sz w:val="20"/>
                <w:szCs w:val="20"/>
              </w:rPr>
              <w:t>1</w:t>
            </w:r>
          </w:p>
        </w:tc>
        <w:tc>
          <w:tcPr>
            <w:tcW w:w="957" w:type="dxa"/>
            <w:gridSpan w:val="4"/>
            <w:vAlign w:val="center"/>
          </w:tcPr>
          <w:p w14:paraId="01C8C8BE" w14:textId="77777777" w:rsidR="005A3467" w:rsidRPr="003C6776" w:rsidRDefault="005A3467" w:rsidP="00331F25">
            <w:pPr>
              <w:spacing w:before="60" w:after="60"/>
              <w:jc w:val="center"/>
              <w:rPr>
                <w:sz w:val="20"/>
                <w:szCs w:val="20"/>
              </w:rPr>
            </w:pPr>
            <w:r>
              <w:rPr>
                <w:sz w:val="20"/>
                <w:szCs w:val="20"/>
              </w:rPr>
              <w:t>1</w:t>
            </w:r>
          </w:p>
        </w:tc>
        <w:tc>
          <w:tcPr>
            <w:tcW w:w="965" w:type="dxa"/>
            <w:gridSpan w:val="2"/>
            <w:vAlign w:val="center"/>
          </w:tcPr>
          <w:p w14:paraId="0EC9C6DE" w14:textId="77777777" w:rsidR="005A3467" w:rsidRDefault="005A3467" w:rsidP="00331F25">
            <w:pPr>
              <w:spacing w:before="60" w:after="60"/>
              <w:jc w:val="center"/>
              <w:rPr>
                <w:sz w:val="20"/>
                <w:szCs w:val="20"/>
              </w:rPr>
            </w:pPr>
            <w:r>
              <w:rPr>
                <w:sz w:val="20"/>
                <w:szCs w:val="20"/>
              </w:rPr>
              <w:t>1</w:t>
            </w:r>
          </w:p>
        </w:tc>
        <w:tc>
          <w:tcPr>
            <w:tcW w:w="959" w:type="dxa"/>
            <w:gridSpan w:val="4"/>
            <w:vAlign w:val="center"/>
          </w:tcPr>
          <w:p w14:paraId="6DDEDBB6" w14:textId="77777777" w:rsidR="005A3467" w:rsidRPr="003C6776" w:rsidRDefault="005A3467" w:rsidP="00331F25">
            <w:pPr>
              <w:spacing w:before="60" w:after="60"/>
              <w:jc w:val="center"/>
              <w:rPr>
                <w:sz w:val="20"/>
                <w:szCs w:val="20"/>
              </w:rPr>
            </w:pPr>
            <w:r>
              <w:rPr>
                <w:sz w:val="20"/>
                <w:szCs w:val="20"/>
              </w:rPr>
              <w:t>2</w:t>
            </w:r>
          </w:p>
        </w:tc>
        <w:tc>
          <w:tcPr>
            <w:tcW w:w="1777" w:type="dxa"/>
            <w:gridSpan w:val="3"/>
            <w:vAlign w:val="center"/>
          </w:tcPr>
          <w:p w14:paraId="199FB447" w14:textId="77777777" w:rsidR="005A3467" w:rsidRDefault="005A3467" w:rsidP="00331F25">
            <w:pPr>
              <w:spacing w:before="60" w:after="60"/>
              <w:rPr>
                <w:sz w:val="20"/>
                <w:szCs w:val="20"/>
              </w:rPr>
            </w:pPr>
            <w:r>
              <w:rPr>
                <w:sz w:val="20"/>
                <w:szCs w:val="20"/>
              </w:rPr>
              <w:t>Одлука Скупштине о додели парцела</w:t>
            </w:r>
          </w:p>
          <w:p w14:paraId="1ED3D5A5" w14:textId="77777777" w:rsidR="005A3467" w:rsidRPr="003F3B72" w:rsidRDefault="005A3467" w:rsidP="00331F25">
            <w:pPr>
              <w:spacing w:before="60" w:after="60"/>
              <w:rPr>
                <w:sz w:val="20"/>
                <w:szCs w:val="20"/>
              </w:rPr>
            </w:pPr>
          </w:p>
        </w:tc>
      </w:tr>
      <w:tr w:rsidR="005A3467" w:rsidRPr="003F3B72" w14:paraId="3CA35142" w14:textId="77777777" w:rsidTr="00331F25">
        <w:tc>
          <w:tcPr>
            <w:tcW w:w="738" w:type="dxa"/>
            <w:vAlign w:val="center"/>
          </w:tcPr>
          <w:p w14:paraId="0DA12091" w14:textId="77777777" w:rsidR="005A3467" w:rsidRDefault="005A3467" w:rsidP="00331F25">
            <w:pPr>
              <w:spacing w:before="60" w:after="60"/>
              <w:jc w:val="right"/>
              <w:rPr>
                <w:sz w:val="20"/>
                <w:szCs w:val="20"/>
              </w:rPr>
            </w:pPr>
            <w:r>
              <w:rPr>
                <w:sz w:val="20"/>
                <w:szCs w:val="20"/>
              </w:rPr>
              <w:t>5.4.2</w:t>
            </w:r>
          </w:p>
        </w:tc>
        <w:tc>
          <w:tcPr>
            <w:tcW w:w="2093" w:type="dxa"/>
            <w:gridSpan w:val="3"/>
            <w:vAlign w:val="center"/>
          </w:tcPr>
          <w:p w14:paraId="796B1352" w14:textId="77777777" w:rsidR="005A3467" w:rsidRPr="003F3B72" w:rsidRDefault="005A3467" w:rsidP="00331F25">
            <w:pPr>
              <w:spacing w:before="60" w:after="60"/>
              <w:rPr>
                <w:sz w:val="20"/>
                <w:szCs w:val="20"/>
              </w:rPr>
            </w:pPr>
            <w:r w:rsidRPr="00203800">
              <w:rPr>
                <w:sz w:val="20"/>
                <w:szCs w:val="20"/>
              </w:rPr>
              <w:t>Уклањање дивљих депонија и уређење насеља у којима живе Роми и Ромкиње</w:t>
            </w:r>
          </w:p>
        </w:tc>
        <w:tc>
          <w:tcPr>
            <w:tcW w:w="2243" w:type="dxa"/>
            <w:gridSpan w:val="2"/>
            <w:vAlign w:val="center"/>
          </w:tcPr>
          <w:p w14:paraId="1BD116EB" w14:textId="77777777" w:rsidR="005A3467" w:rsidRPr="003F3B72" w:rsidRDefault="005A3467" w:rsidP="00331F25">
            <w:pPr>
              <w:spacing w:before="60" w:after="60"/>
              <w:rPr>
                <w:sz w:val="20"/>
                <w:szCs w:val="20"/>
              </w:rPr>
            </w:pPr>
            <w:r>
              <w:rPr>
                <w:sz w:val="20"/>
                <w:szCs w:val="20"/>
              </w:rPr>
              <w:t>Дивље депоније уклоњене и насеља уређена у насељима у којима живе Роми и Ромкиње</w:t>
            </w:r>
          </w:p>
        </w:tc>
        <w:tc>
          <w:tcPr>
            <w:tcW w:w="1789" w:type="dxa"/>
            <w:gridSpan w:val="6"/>
            <w:vAlign w:val="center"/>
          </w:tcPr>
          <w:p w14:paraId="3F68FF07" w14:textId="77777777" w:rsidR="005A3467" w:rsidRPr="003F3B72" w:rsidRDefault="005A3467" w:rsidP="00331F25">
            <w:pPr>
              <w:spacing w:before="60" w:after="60"/>
              <w:rPr>
                <w:sz w:val="20"/>
                <w:szCs w:val="20"/>
              </w:rPr>
            </w:pPr>
            <w:r>
              <w:rPr>
                <w:sz w:val="20"/>
                <w:szCs w:val="20"/>
              </w:rPr>
              <w:t>Број дивљих депонија</w:t>
            </w:r>
          </w:p>
        </w:tc>
        <w:tc>
          <w:tcPr>
            <w:tcW w:w="643" w:type="dxa"/>
            <w:gridSpan w:val="2"/>
            <w:vAlign w:val="center"/>
          </w:tcPr>
          <w:p w14:paraId="3A0C7839"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0B6D03E4" w14:textId="77777777" w:rsidR="005A3467" w:rsidRDefault="005A3467" w:rsidP="00331F25">
            <w:pPr>
              <w:spacing w:before="60" w:after="60"/>
              <w:jc w:val="center"/>
              <w:rPr>
                <w:sz w:val="20"/>
                <w:szCs w:val="20"/>
              </w:rPr>
            </w:pPr>
            <w:r>
              <w:rPr>
                <w:sz w:val="20"/>
                <w:szCs w:val="20"/>
              </w:rPr>
              <w:t>10</w:t>
            </w:r>
          </w:p>
        </w:tc>
        <w:tc>
          <w:tcPr>
            <w:tcW w:w="957" w:type="dxa"/>
            <w:gridSpan w:val="4"/>
            <w:vAlign w:val="center"/>
          </w:tcPr>
          <w:p w14:paraId="703B0BDB" w14:textId="77777777" w:rsidR="005A3467" w:rsidRDefault="005A3467" w:rsidP="00331F25">
            <w:pPr>
              <w:spacing w:before="60" w:after="60"/>
              <w:jc w:val="center"/>
              <w:rPr>
                <w:sz w:val="20"/>
                <w:szCs w:val="20"/>
              </w:rPr>
            </w:pPr>
            <w:r>
              <w:rPr>
                <w:sz w:val="20"/>
                <w:szCs w:val="20"/>
              </w:rPr>
              <w:t>8</w:t>
            </w:r>
          </w:p>
        </w:tc>
        <w:tc>
          <w:tcPr>
            <w:tcW w:w="965" w:type="dxa"/>
            <w:gridSpan w:val="2"/>
            <w:vAlign w:val="center"/>
          </w:tcPr>
          <w:p w14:paraId="2442BC15" w14:textId="77777777" w:rsidR="005A3467" w:rsidRDefault="005A3467" w:rsidP="00331F25">
            <w:pPr>
              <w:spacing w:before="60" w:after="60"/>
              <w:jc w:val="center"/>
              <w:rPr>
                <w:sz w:val="20"/>
                <w:szCs w:val="20"/>
              </w:rPr>
            </w:pPr>
            <w:r>
              <w:rPr>
                <w:sz w:val="20"/>
                <w:szCs w:val="20"/>
              </w:rPr>
              <w:t>5</w:t>
            </w:r>
          </w:p>
        </w:tc>
        <w:tc>
          <w:tcPr>
            <w:tcW w:w="959" w:type="dxa"/>
            <w:gridSpan w:val="4"/>
            <w:vAlign w:val="center"/>
          </w:tcPr>
          <w:p w14:paraId="2F363E48" w14:textId="77777777" w:rsidR="005A3467" w:rsidRDefault="005A3467" w:rsidP="00331F25">
            <w:pPr>
              <w:spacing w:before="60" w:after="60"/>
              <w:jc w:val="center"/>
              <w:rPr>
                <w:sz w:val="20"/>
                <w:szCs w:val="20"/>
              </w:rPr>
            </w:pPr>
            <w:r>
              <w:rPr>
                <w:sz w:val="20"/>
                <w:szCs w:val="20"/>
              </w:rPr>
              <w:t>0</w:t>
            </w:r>
          </w:p>
        </w:tc>
        <w:tc>
          <w:tcPr>
            <w:tcW w:w="1777" w:type="dxa"/>
            <w:gridSpan w:val="3"/>
            <w:vAlign w:val="center"/>
          </w:tcPr>
          <w:p w14:paraId="4F002307" w14:textId="77777777" w:rsidR="005A3467" w:rsidRDefault="005A3467" w:rsidP="00331F25">
            <w:pPr>
              <w:spacing w:before="60" w:after="60"/>
              <w:rPr>
                <w:sz w:val="20"/>
                <w:szCs w:val="20"/>
              </w:rPr>
            </w:pPr>
            <w:r>
              <w:rPr>
                <w:sz w:val="20"/>
                <w:szCs w:val="20"/>
              </w:rPr>
              <w:t>Извештај Одељења за урбанизам</w:t>
            </w:r>
          </w:p>
          <w:p w14:paraId="534C9956" w14:textId="77777777" w:rsidR="005A3467" w:rsidRPr="003F3B72" w:rsidRDefault="005A3467" w:rsidP="00331F25">
            <w:pPr>
              <w:spacing w:before="60" w:after="60"/>
              <w:rPr>
                <w:sz w:val="20"/>
                <w:szCs w:val="20"/>
              </w:rPr>
            </w:pPr>
            <w:r>
              <w:rPr>
                <w:sz w:val="20"/>
                <w:szCs w:val="20"/>
              </w:rPr>
              <w:lastRenderedPageBreak/>
              <w:t>Извештај ЈП Комуналац</w:t>
            </w:r>
          </w:p>
        </w:tc>
      </w:tr>
      <w:tr w:rsidR="005A3467" w:rsidRPr="003F3B72" w14:paraId="58A82842" w14:textId="77777777" w:rsidTr="00331F25">
        <w:tc>
          <w:tcPr>
            <w:tcW w:w="738" w:type="dxa"/>
            <w:vAlign w:val="center"/>
          </w:tcPr>
          <w:p w14:paraId="607122B9" w14:textId="77777777" w:rsidR="005A3467" w:rsidRDefault="005A3467" w:rsidP="00331F25">
            <w:pPr>
              <w:spacing w:before="60" w:after="60"/>
              <w:jc w:val="right"/>
              <w:rPr>
                <w:sz w:val="20"/>
                <w:szCs w:val="20"/>
              </w:rPr>
            </w:pPr>
            <w:r>
              <w:rPr>
                <w:sz w:val="20"/>
                <w:szCs w:val="20"/>
              </w:rPr>
              <w:lastRenderedPageBreak/>
              <w:t>5.4.3</w:t>
            </w:r>
          </w:p>
        </w:tc>
        <w:tc>
          <w:tcPr>
            <w:tcW w:w="2093" w:type="dxa"/>
            <w:gridSpan w:val="3"/>
            <w:vAlign w:val="center"/>
          </w:tcPr>
          <w:p w14:paraId="6F4DF390" w14:textId="77777777" w:rsidR="005A3467" w:rsidRPr="003F3B72" w:rsidRDefault="005A3467" w:rsidP="00331F25">
            <w:pPr>
              <w:spacing w:before="60" w:after="60"/>
              <w:rPr>
                <w:sz w:val="20"/>
                <w:szCs w:val="20"/>
              </w:rPr>
            </w:pPr>
            <w:r w:rsidRPr="00F54CCF">
              <w:rPr>
                <w:sz w:val="20"/>
                <w:szCs w:val="20"/>
              </w:rPr>
              <w:t>Инфо-сесије и едукација грађана о важности заштите животне средине у ромским насељима</w:t>
            </w:r>
          </w:p>
        </w:tc>
        <w:tc>
          <w:tcPr>
            <w:tcW w:w="2243" w:type="dxa"/>
            <w:gridSpan w:val="2"/>
            <w:vAlign w:val="center"/>
          </w:tcPr>
          <w:p w14:paraId="1C85CBC8" w14:textId="77777777" w:rsidR="005A3467" w:rsidRPr="003F3B72" w:rsidRDefault="005A3467" w:rsidP="00331F25">
            <w:pPr>
              <w:spacing w:before="60" w:after="60"/>
              <w:rPr>
                <w:sz w:val="20"/>
                <w:szCs w:val="20"/>
              </w:rPr>
            </w:pPr>
            <w:r>
              <w:rPr>
                <w:sz w:val="20"/>
                <w:szCs w:val="20"/>
              </w:rPr>
              <w:t xml:space="preserve">Грађани ромске националности едуковани о </w:t>
            </w:r>
            <w:r w:rsidRPr="00F54CCF">
              <w:rPr>
                <w:sz w:val="20"/>
                <w:szCs w:val="20"/>
              </w:rPr>
              <w:t>важности заштите животне средине у ромским насељима</w:t>
            </w:r>
          </w:p>
        </w:tc>
        <w:tc>
          <w:tcPr>
            <w:tcW w:w="1789" w:type="dxa"/>
            <w:gridSpan w:val="6"/>
            <w:vAlign w:val="center"/>
          </w:tcPr>
          <w:p w14:paraId="53E783DC" w14:textId="77777777" w:rsidR="005A3467" w:rsidRPr="00E979A1" w:rsidRDefault="005A3467" w:rsidP="00331F25">
            <w:pPr>
              <w:spacing w:before="60" w:after="60"/>
              <w:rPr>
                <w:sz w:val="20"/>
                <w:szCs w:val="20"/>
              </w:rPr>
            </w:pPr>
            <w:r>
              <w:rPr>
                <w:sz w:val="20"/>
                <w:szCs w:val="20"/>
              </w:rPr>
              <w:t xml:space="preserve">Број информисаних грађана ромске националности </w:t>
            </w:r>
          </w:p>
        </w:tc>
        <w:tc>
          <w:tcPr>
            <w:tcW w:w="643" w:type="dxa"/>
            <w:gridSpan w:val="2"/>
            <w:vAlign w:val="center"/>
          </w:tcPr>
          <w:p w14:paraId="73BA5E58"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4FC2447D" w14:textId="77777777" w:rsidR="005A3467" w:rsidRPr="00EE45F1" w:rsidRDefault="005A3467" w:rsidP="00331F25">
            <w:pPr>
              <w:spacing w:before="60" w:after="60"/>
              <w:jc w:val="center"/>
              <w:rPr>
                <w:sz w:val="20"/>
                <w:szCs w:val="20"/>
              </w:rPr>
            </w:pPr>
            <w:r>
              <w:rPr>
                <w:sz w:val="20"/>
                <w:szCs w:val="20"/>
              </w:rPr>
              <w:t>50</w:t>
            </w:r>
          </w:p>
        </w:tc>
        <w:tc>
          <w:tcPr>
            <w:tcW w:w="957" w:type="dxa"/>
            <w:gridSpan w:val="4"/>
            <w:vAlign w:val="center"/>
          </w:tcPr>
          <w:p w14:paraId="6ACA4640" w14:textId="77777777" w:rsidR="005A3467" w:rsidRPr="00EE45F1" w:rsidRDefault="005A3467" w:rsidP="00331F25">
            <w:pPr>
              <w:spacing w:before="60" w:after="60"/>
              <w:jc w:val="center"/>
              <w:rPr>
                <w:sz w:val="20"/>
                <w:szCs w:val="20"/>
              </w:rPr>
            </w:pPr>
            <w:r>
              <w:rPr>
                <w:sz w:val="20"/>
                <w:szCs w:val="20"/>
              </w:rPr>
              <w:t>75</w:t>
            </w:r>
          </w:p>
        </w:tc>
        <w:tc>
          <w:tcPr>
            <w:tcW w:w="965" w:type="dxa"/>
            <w:gridSpan w:val="2"/>
            <w:vAlign w:val="center"/>
          </w:tcPr>
          <w:p w14:paraId="6CF5F318" w14:textId="77777777" w:rsidR="005A3467" w:rsidRDefault="005A3467" w:rsidP="00331F25">
            <w:pPr>
              <w:spacing w:before="60" w:after="60"/>
              <w:jc w:val="center"/>
              <w:rPr>
                <w:sz w:val="20"/>
                <w:szCs w:val="20"/>
              </w:rPr>
            </w:pPr>
            <w:r>
              <w:rPr>
                <w:sz w:val="20"/>
                <w:szCs w:val="20"/>
              </w:rPr>
              <w:t>75</w:t>
            </w:r>
          </w:p>
        </w:tc>
        <w:tc>
          <w:tcPr>
            <w:tcW w:w="959" w:type="dxa"/>
            <w:gridSpan w:val="4"/>
            <w:vAlign w:val="center"/>
          </w:tcPr>
          <w:p w14:paraId="327BC4A6" w14:textId="77777777" w:rsidR="005A3467" w:rsidRDefault="005A3467" w:rsidP="00331F25">
            <w:pPr>
              <w:spacing w:before="60" w:after="60"/>
              <w:jc w:val="center"/>
              <w:rPr>
                <w:sz w:val="20"/>
                <w:szCs w:val="20"/>
              </w:rPr>
            </w:pPr>
            <w:r>
              <w:rPr>
                <w:sz w:val="20"/>
                <w:szCs w:val="20"/>
              </w:rPr>
              <w:t>75</w:t>
            </w:r>
          </w:p>
        </w:tc>
        <w:tc>
          <w:tcPr>
            <w:tcW w:w="1777" w:type="dxa"/>
            <w:gridSpan w:val="3"/>
            <w:vAlign w:val="center"/>
          </w:tcPr>
          <w:p w14:paraId="5133E18E" w14:textId="77777777" w:rsidR="005A3467" w:rsidRDefault="005A3467" w:rsidP="00331F25">
            <w:pPr>
              <w:spacing w:before="60" w:after="60"/>
              <w:rPr>
                <w:sz w:val="20"/>
                <w:szCs w:val="20"/>
              </w:rPr>
            </w:pPr>
            <w:r>
              <w:rPr>
                <w:sz w:val="20"/>
                <w:szCs w:val="20"/>
              </w:rPr>
              <w:t>Извештај са радионица</w:t>
            </w:r>
          </w:p>
          <w:p w14:paraId="4E60E8D7" w14:textId="77777777" w:rsidR="005A3467" w:rsidRDefault="005A3467" w:rsidP="00331F25">
            <w:pPr>
              <w:spacing w:before="60" w:after="60"/>
              <w:rPr>
                <w:sz w:val="20"/>
                <w:szCs w:val="20"/>
              </w:rPr>
            </w:pPr>
            <w:r>
              <w:rPr>
                <w:sz w:val="20"/>
                <w:szCs w:val="20"/>
              </w:rPr>
              <w:t>Листе учесника</w:t>
            </w:r>
          </w:p>
          <w:p w14:paraId="76D15B4A" w14:textId="77777777" w:rsidR="005A3467" w:rsidRPr="003F3B72" w:rsidRDefault="005A3467" w:rsidP="00331F25">
            <w:pPr>
              <w:spacing w:before="60" w:after="60"/>
              <w:rPr>
                <w:sz w:val="20"/>
                <w:szCs w:val="20"/>
              </w:rPr>
            </w:pPr>
            <w:r>
              <w:rPr>
                <w:sz w:val="20"/>
                <w:szCs w:val="20"/>
              </w:rPr>
              <w:t>Евалуације</w:t>
            </w:r>
          </w:p>
        </w:tc>
      </w:tr>
      <w:tr w:rsidR="005A3467" w:rsidRPr="003F3B72" w14:paraId="57AFB9A7" w14:textId="77777777" w:rsidTr="00331F25">
        <w:tc>
          <w:tcPr>
            <w:tcW w:w="738" w:type="dxa"/>
            <w:vAlign w:val="center"/>
          </w:tcPr>
          <w:p w14:paraId="461D47EA" w14:textId="77777777" w:rsidR="005A3467" w:rsidRDefault="005A3467" w:rsidP="00331F25">
            <w:pPr>
              <w:spacing w:before="60" w:after="60"/>
              <w:jc w:val="right"/>
              <w:rPr>
                <w:sz w:val="20"/>
                <w:szCs w:val="20"/>
              </w:rPr>
            </w:pPr>
            <w:r>
              <w:rPr>
                <w:sz w:val="20"/>
                <w:szCs w:val="20"/>
              </w:rPr>
              <w:t>5.4.4</w:t>
            </w:r>
          </w:p>
        </w:tc>
        <w:tc>
          <w:tcPr>
            <w:tcW w:w="2093" w:type="dxa"/>
            <w:gridSpan w:val="3"/>
            <w:vAlign w:val="center"/>
          </w:tcPr>
          <w:p w14:paraId="6C5CB0F9" w14:textId="77777777" w:rsidR="005A3467" w:rsidRPr="00F54CCF" w:rsidRDefault="005A3467" w:rsidP="00331F25">
            <w:pPr>
              <w:spacing w:before="60" w:after="60"/>
              <w:rPr>
                <w:sz w:val="20"/>
                <w:szCs w:val="20"/>
              </w:rPr>
            </w:pPr>
            <w:r w:rsidRPr="008C1656">
              <w:rPr>
                <w:sz w:val="20"/>
                <w:szCs w:val="20"/>
              </w:rPr>
              <w:t>Постављање контејнера за селекцију отпада</w:t>
            </w:r>
          </w:p>
        </w:tc>
        <w:tc>
          <w:tcPr>
            <w:tcW w:w="2243" w:type="dxa"/>
            <w:gridSpan w:val="2"/>
            <w:vAlign w:val="center"/>
          </w:tcPr>
          <w:p w14:paraId="3AFE3FE9" w14:textId="77777777" w:rsidR="005A3467" w:rsidRDefault="005A3467" w:rsidP="00331F25">
            <w:pPr>
              <w:spacing w:before="60" w:after="60"/>
              <w:rPr>
                <w:sz w:val="20"/>
                <w:szCs w:val="20"/>
              </w:rPr>
            </w:pPr>
            <w:r>
              <w:rPr>
                <w:sz w:val="20"/>
                <w:szCs w:val="20"/>
              </w:rPr>
              <w:t>Обезбеђени услови за селекцију отпада у ромским насељима</w:t>
            </w:r>
          </w:p>
        </w:tc>
        <w:tc>
          <w:tcPr>
            <w:tcW w:w="1789" w:type="dxa"/>
            <w:gridSpan w:val="6"/>
            <w:vAlign w:val="center"/>
          </w:tcPr>
          <w:p w14:paraId="46E6A66F" w14:textId="77777777" w:rsidR="005A3467" w:rsidRDefault="005A3467" w:rsidP="00331F25">
            <w:pPr>
              <w:spacing w:before="60" w:after="60"/>
              <w:rPr>
                <w:sz w:val="20"/>
                <w:szCs w:val="20"/>
              </w:rPr>
            </w:pPr>
            <w:r>
              <w:rPr>
                <w:sz w:val="20"/>
                <w:szCs w:val="20"/>
              </w:rPr>
              <w:t>Број контејнера</w:t>
            </w:r>
          </w:p>
        </w:tc>
        <w:tc>
          <w:tcPr>
            <w:tcW w:w="643" w:type="dxa"/>
            <w:gridSpan w:val="2"/>
            <w:vAlign w:val="center"/>
          </w:tcPr>
          <w:p w14:paraId="198BD388" w14:textId="77777777" w:rsidR="005A3467" w:rsidRDefault="005A3467" w:rsidP="00331F25">
            <w:pPr>
              <w:spacing w:before="60" w:after="60"/>
              <w:jc w:val="center"/>
              <w:rPr>
                <w:sz w:val="20"/>
                <w:szCs w:val="20"/>
              </w:rPr>
            </w:pPr>
            <w:r>
              <w:rPr>
                <w:sz w:val="20"/>
                <w:szCs w:val="20"/>
              </w:rPr>
              <w:t>2018</w:t>
            </w:r>
          </w:p>
        </w:tc>
        <w:tc>
          <w:tcPr>
            <w:tcW w:w="1016" w:type="dxa"/>
            <w:gridSpan w:val="3"/>
            <w:vAlign w:val="center"/>
          </w:tcPr>
          <w:p w14:paraId="243ECEC4" w14:textId="77777777" w:rsidR="005A3467" w:rsidRDefault="005A3467" w:rsidP="00331F25">
            <w:pPr>
              <w:spacing w:before="60" w:after="60"/>
              <w:jc w:val="center"/>
              <w:rPr>
                <w:sz w:val="20"/>
                <w:szCs w:val="20"/>
              </w:rPr>
            </w:pPr>
            <w:r>
              <w:rPr>
                <w:sz w:val="20"/>
                <w:szCs w:val="20"/>
              </w:rPr>
              <w:t>5</w:t>
            </w:r>
          </w:p>
        </w:tc>
        <w:tc>
          <w:tcPr>
            <w:tcW w:w="957" w:type="dxa"/>
            <w:gridSpan w:val="4"/>
            <w:vAlign w:val="center"/>
          </w:tcPr>
          <w:p w14:paraId="188EFE30" w14:textId="77777777" w:rsidR="005A3467" w:rsidRDefault="005A3467" w:rsidP="00331F25">
            <w:pPr>
              <w:spacing w:before="60" w:after="60"/>
              <w:jc w:val="center"/>
              <w:rPr>
                <w:sz w:val="20"/>
                <w:szCs w:val="20"/>
              </w:rPr>
            </w:pPr>
            <w:r>
              <w:rPr>
                <w:sz w:val="20"/>
                <w:szCs w:val="20"/>
              </w:rPr>
              <w:t>/</w:t>
            </w:r>
          </w:p>
        </w:tc>
        <w:tc>
          <w:tcPr>
            <w:tcW w:w="965" w:type="dxa"/>
            <w:gridSpan w:val="2"/>
            <w:vAlign w:val="center"/>
          </w:tcPr>
          <w:p w14:paraId="40BA27C4" w14:textId="77777777" w:rsidR="005A3467" w:rsidRDefault="005A3467" w:rsidP="00331F25">
            <w:pPr>
              <w:spacing w:before="60" w:after="60"/>
              <w:jc w:val="center"/>
              <w:rPr>
                <w:sz w:val="20"/>
                <w:szCs w:val="20"/>
              </w:rPr>
            </w:pPr>
            <w:r>
              <w:rPr>
                <w:sz w:val="20"/>
                <w:szCs w:val="20"/>
              </w:rPr>
              <w:t>15</w:t>
            </w:r>
          </w:p>
        </w:tc>
        <w:tc>
          <w:tcPr>
            <w:tcW w:w="959" w:type="dxa"/>
            <w:gridSpan w:val="4"/>
            <w:vAlign w:val="center"/>
          </w:tcPr>
          <w:p w14:paraId="40946A1D" w14:textId="77777777" w:rsidR="005A3467" w:rsidRDefault="005A3467" w:rsidP="00331F25">
            <w:pPr>
              <w:spacing w:before="60" w:after="60"/>
              <w:jc w:val="center"/>
              <w:rPr>
                <w:sz w:val="20"/>
                <w:szCs w:val="20"/>
              </w:rPr>
            </w:pPr>
            <w:r>
              <w:rPr>
                <w:sz w:val="20"/>
                <w:szCs w:val="20"/>
              </w:rPr>
              <w:t>15</w:t>
            </w:r>
          </w:p>
        </w:tc>
        <w:tc>
          <w:tcPr>
            <w:tcW w:w="1777" w:type="dxa"/>
            <w:gridSpan w:val="3"/>
            <w:vAlign w:val="center"/>
          </w:tcPr>
          <w:p w14:paraId="18B7A132" w14:textId="77777777" w:rsidR="005A3467" w:rsidRDefault="005A3467" w:rsidP="00331F25">
            <w:pPr>
              <w:spacing w:before="60" w:after="60"/>
              <w:rPr>
                <w:sz w:val="20"/>
                <w:szCs w:val="20"/>
              </w:rPr>
            </w:pPr>
            <w:r>
              <w:rPr>
                <w:sz w:val="20"/>
                <w:szCs w:val="20"/>
              </w:rPr>
              <w:t>Извештај ЈП Комуналац</w:t>
            </w:r>
          </w:p>
        </w:tc>
      </w:tr>
    </w:tbl>
    <w:p w14:paraId="55B098C4" w14:textId="77777777" w:rsidR="005A3467" w:rsidRDefault="005A3467">
      <w:pPr>
        <w:spacing w:before="0" w:after="200" w:line="276" w:lineRule="auto"/>
        <w:jc w:val="left"/>
        <w:sectPr w:rsidR="005A3467" w:rsidSect="00333754">
          <w:pgSz w:w="15840" w:h="12240" w:orient="landscape"/>
          <w:pgMar w:top="1440" w:right="1440" w:bottom="1440" w:left="1440" w:header="720" w:footer="720" w:gutter="0"/>
          <w:cols w:space="720"/>
          <w:docGrid w:linePitch="360"/>
        </w:sectPr>
      </w:pPr>
    </w:p>
    <w:p w14:paraId="28D5046F" w14:textId="77777777" w:rsidR="00333754" w:rsidRDefault="00333754" w:rsidP="00333754">
      <w:pPr>
        <w:pStyle w:val="Heading1"/>
      </w:pPr>
      <w:bookmarkStart w:id="32" w:name="_Toc3545551"/>
      <w:r>
        <w:lastRenderedPageBreak/>
        <w:t>ЛИСТА СКРАЋЕНИЦА</w:t>
      </w:r>
      <w:bookmarkEnd w:id="32"/>
    </w:p>
    <w:p w14:paraId="0F17E53A" w14:textId="77777777" w:rsidR="00333754" w:rsidRDefault="00333754" w:rsidP="00333754">
      <w:pPr>
        <w:rPr>
          <w:i/>
        </w:rPr>
      </w:pPr>
      <w:r w:rsidRPr="00333754">
        <w:rPr>
          <w:i/>
        </w:rPr>
        <w:t>(УПУТСТВО: Унети све скраћенице које су у документу коришћене)</w:t>
      </w:r>
    </w:p>
    <w:p w14:paraId="22C19FD0" w14:textId="77777777" w:rsidR="00333754" w:rsidRPr="00333754" w:rsidRDefault="00333754" w:rsidP="00333754">
      <w:pPr>
        <w:rPr>
          <w:i/>
        </w:rPr>
      </w:pPr>
    </w:p>
    <w:tbl>
      <w:tblPr>
        <w:tblStyle w:val="TableGrid"/>
        <w:tblW w:w="0" w:type="auto"/>
        <w:tblLook w:val="04A0" w:firstRow="1" w:lastRow="0" w:firstColumn="1" w:lastColumn="0" w:noHBand="0" w:noVBand="1"/>
      </w:tblPr>
      <w:tblGrid>
        <w:gridCol w:w="1521"/>
        <w:gridCol w:w="7829"/>
      </w:tblGrid>
      <w:tr w:rsidR="00EF16DE" w:rsidRPr="00B75DF4" w14:paraId="39FF41C7" w14:textId="77777777" w:rsidTr="00331F25">
        <w:tc>
          <w:tcPr>
            <w:tcW w:w="1521" w:type="dxa"/>
          </w:tcPr>
          <w:p w14:paraId="3FA367F2" w14:textId="77777777" w:rsidR="00EF16DE" w:rsidRPr="00B75DF4" w:rsidRDefault="00EF16DE" w:rsidP="00331F25">
            <w:pPr>
              <w:spacing w:before="60" w:after="60"/>
              <w:rPr>
                <w:bCs/>
              </w:rPr>
            </w:pPr>
            <w:r w:rsidRPr="00B75DF4">
              <w:rPr>
                <w:bCs/>
              </w:rPr>
              <w:t>АПЗ</w:t>
            </w:r>
          </w:p>
        </w:tc>
        <w:tc>
          <w:tcPr>
            <w:tcW w:w="7829" w:type="dxa"/>
          </w:tcPr>
          <w:p w14:paraId="7AD78B13" w14:textId="77777777" w:rsidR="00EF16DE" w:rsidRPr="00B75DF4" w:rsidRDefault="00EF16DE" w:rsidP="00331F25">
            <w:pPr>
              <w:spacing w:before="60" w:after="60"/>
            </w:pPr>
            <w:r w:rsidRPr="00B75DF4">
              <w:t>Активне политике запошљавања</w:t>
            </w:r>
          </w:p>
        </w:tc>
      </w:tr>
      <w:tr w:rsidR="00EF16DE" w:rsidRPr="00B75DF4" w14:paraId="6EB11997" w14:textId="77777777" w:rsidTr="00331F25">
        <w:tc>
          <w:tcPr>
            <w:tcW w:w="1521" w:type="dxa"/>
          </w:tcPr>
          <w:p w14:paraId="108B3C19" w14:textId="77777777" w:rsidR="00EF16DE" w:rsidRPr="00B75DF4" w:rsidRDefault="00EF16DE" w:rsidP="00331F25">
            <w:pPr>
              <w:spacing w:before="60" w:after="60"/>
              <w:rPr>
                <w:sz w:val="20"/>
              </w:rPr>
            </w:pPr>
            <w:r w:rsidRPr="00B75DF4">
              <w:t>ДЗ</w:t>
            </w:r>
          </w:p>
        </w:tc>
        <w:tc>
          <w:tcPr>
            <w:tcW w:w="7829" w:type="dxa"/>
          </w:tcPr>
          <w:p w14:paraId="488D4587" w14:textId="77777777" w:rsidR="00EF16DE" w:rsidRPr="00B75DF4" w:rsidRDefault="00EF16DE" w:rsidP="00331F25">
            <w:pPr>
              <w:spacing w:before="60" w:after="60"/>
            </w:pPr>
            <w:r w:rsidRPr="00B75DF4">
              <w:t>Дом здравља</w:t>
            </w:r>
          </w:p>
        </w:tc>
      </w:tr>
      <w:tr w:rsidR="00EF16DE" w:rsidRPr="00B75DF4" w14:paraId="19A3E781" w14:textId="77777777" w:rsidTr="00331F25">
        <w:tc>
          <w:tcPr>
            <w:tcW w:w="1521" w:type="dxa"/>
          </w:tcPr>
          <w:p w14:paraId="1B2FB5FC" w14:textId="77777777" w:rsidR="00EF16DE" w:rsidRPr="00B75DF4" w:rsidRDefault="00EF16DE" w:rsidP="00331F25">
            <w:pPr>
              <w:spacing w:before="60" w:after="60"/>
            </w:pPr>
            <w:r w:rsidRPr="00B75DF4">
              <w:t>ЕИДХР</w:t>
            </w:r>
          </w:p>
        </w:tc>
        <w:tc>
          <w:tcPr>
            <w:tcW w:w="7829" w:type="dxa"/>
          </w:tcPr>
          <w:p w14:paraId="10654F67" w14:textId="77777777" w:rsidR="00EF16DE" w:rsidRPr="00B75DF4" w:rsidRDefault="00EF16DE" w:rsidP="00331F25">
            <w:pPr>
              <w:spacing w:before="60" w:after="60"/>
            </w:pPr>
            <w:r w:rsidRPr="00B75DF4">
              <w:rPr>
                <w:bCs/>
              </w:rPr>
              <w:t>Европски инструмент за демократију и људска права</w:t>
            </w:r>
            <w:r w:rsidRPr="00B75DF4">
              <w:rPr>
                <w:rStyle w:val="Strong"/>
                <w:rFonts w:ascii="Arial" w:eastAsiaTheme="majorEastAsia" w:hAnsi="Arial" w:cs="Arial"/>
                <w:color w:val="606569"/>
                <w:sz w:val="20"/>
                <w:szCs w:val="20"/>
                <w:bdr w:val="none" w:sz="0" w:space="0" w:color="auto" w:frame="1"/>
                <w:shd w:val="clear" w:color="auto" w:fill="FFFFFF"/>
                <w:lang w:val="de-DE"/>
              </w:rPr>
              <w:t> </w:t>
            </w:r>
          </w:p>
        </w:tc>
      </w:tr>
      <w:tr w:rsidR="00EF16DE" w:rsidRPr="00B75DF4" w14:paraId="6447F0B9" w14:textId="77777777" w:rsidTr="00331F25">
        <w:tc>
          <w:tcPr>
            <w:tcW w:w="1521" w:type="dxa"/>
          </w:tcPr>
          <w:p w14:paraId="3FF50579" w14:textId="77777777" w:rsidR="00EF16DE" w:rsidRPr="00B75DF4" w:rsidRDefault="00EF16DE" w:rsidP="00331F25">
            <w:pPr>
              <w:spacing w:before="60" w:after="60"/>
            </w:pPr>
            <w:r w:rsidRPr="00B75DF4">
              <w:t>ЕУ</w:t>
            </w:r>
          </w:p>
        </w:tc>
        <w:tc>
          <w:tcPr>
            <w:tcW w:w="7829" w:type="dxa"/>
          </w:tcPr>
          <w:p w14:paraId="35DFC2FB" w14:textId="77777777" w:rsidR="00EF16DE" w:rsidRPr="00B75DF4" w:rsidRDefault="00EF16DE" w:rsidP="00331F25">
            <w:pPr>
              <w:spacing w:before="60" w:after="60"/>
            </w:pPr>
            <w:r w:rsidRPr="00B75DF4">
              <w:t>Европска унија</w:t>
            </w:r>
          </w:p>
        </w:tc>
      </w:tr>
      <w:tr w:rsidR="00EF16DE" w:rsidRPr="00B75DF4" w14:paraId="62A25FE8" w14:textId="77777777" w:rsidTr="00331F25">
        <w:tc>
          <w:tcPr>
            <w:tcW w:w="1521" w:type="dxa"/>
          </w:tcPr>
          <w:p w14:paraId="36EAC55F" w14:textId="77777777" w:rsidR="00EF16DE" w:rsidRPr="00B75DF4" w:rsidRDefault="00EF16DE" w:rsidP="00331F25">
            <w:pPr>
              <w:spacing w:before="60" w:after="60"/>
            </w:pPr>
            <w:r w:rsidRPr="00B75DF4">
              <w:t>ИПА</w:t>
            </w:r>
          </w:p>
        </w:tc>
        <w:tc>
          <w:tcPr>
            <w:tcW w:w="7829" w:type="dxa"/>
          </w:tcPr>
          <w:p w14:paraId="67A29105" w14:textId="77777777" w:rsidR="00EF16DE" w:rsidRPr="00B75DF4" w:rsidRDefault="00EF16DE" w:rsidP="00331F25">
            <w:pPr>
              <w:spacing w:before="60" w:after="60"/>
            </w:pPr>
            <w:r w:rsidRPr="00B75DF4">
              <w:t>Инструмент за претприступну помоћ ЕУ</w:t>
            </w:r>
          </w:p>
        </w:tc>
      </w:tr>
      <w:tr w:rsidR="00EF16DE" w:rsidRPr="00B75DF4" w14:paraId="7E797136" w14:textId="77777777" w:rsidTr="00331F25">
        <w:tc>
          <w:tcPr>
            <w:tcW w:w="1521" w:type="dxa"/>
          </w:tcPr>
          <w:p w14:paraId="0A462120" w14:textId="77777777" w:rsidR="00EF16DE" w:rsidRPr="00B75DF4" w:rsidRDefault="00EF16DE" w:rsidP="00331F25">
            <w:pPr>
              <w:spacing w:before="60" w:after="60"/>
            </w:pPr>
            <w:r w:rsidRPr="00B75DF4">
              <w:t>ЈЛС</w:t>
            </w:r>
          </w:p>
        </w:tc>
        <w:tc>
          <w:tcPr>
            <w:tcW w:w="7829" w:type="dxa"/>
          </w:tcPr>
          <w:p w14:paraId="3F7173EF" w14:textId="77777777" w:rsidR="00EF16DE" w:rsidRPr="00B75DF4" w:rsidRDefault="00EF16DE" w:rsidP="00331F25">
            <w:pPr>
              <w:spacing w:before="60" w:after="60"/>
            </w:pPr>
            <w:r w:rsidRPr="00B75DF4">
              <w:t>Јединица локалне самоуправе</w:t>
            </w:r>
          </w:p>
        </w:tc>
      </w:tr>
      <w:tr w:rsidR="00EF16DE" w:rsidRPr="00B75DF4" w14:paraId="42AD62B4" w14:textId="77777777" w:rsidTr="00331F25">
        <w:tc>
          <w:tcPr>
            <w:tcW w:w="1521" w:type="dxa"/>
          </w:tcPr>
          <w:p w14:paraId="13F91935" w14:textId="77777777" w:rsidR="00EF16DE" w:rsidRPr="00B75DF4" w:rsidRDefault="00EF16DE" w:rsidP="00331F25">
            <w:pPr>
              <w:spacing w:before="60" w:after="60"/>
              <w:rPr>
                <w:sz w:val="20"/>
              </w:rPr>
            </w:pPr>
            <w:r w:rsidRPr="00B75DF4">
              <w:t>ЈП</w:t>
            </w:r>
          </w:p>
        </w:tc>
        <w:tc>
          <w:tcPr>
            <w:tcW w:w="7829" w:type="dxa"/>
          </w:tcPr>
          <w:p w14:paraId="5648D201" w14:textId="77777777" w:rsidR="00EF16DE" w:rsidRPr="00B75DF4" w:rsidRDefault="00EF16DE" w:rsidP="00331F25">
            <w:pPr>
              <w:spacing w:before="60" w:after="60"/>
            </w:pPr>
            <w:r w:rsidRPr="00B75DF4">
              <w:t>Јавно предузеће</w:t>
            </w:r>
          </w:p>
        </w:tc>
      </w:tr>
      <w:tr w:rsidR="00EF16DE" w:rsidRPr="00B75DF4" w14:paraId="54DEC0EB" w14:textId="77777777" w:rsidTr="00331F25">
        <w:tc>
          <w:tcPr>
            <w:tcW w:w="1521" w:type="dxa"/>
          </w:tcPr>
          <w:p w14:paraId="10B07447" w14:textId="77777777" w:rsidR="00EF16DE" w:rsidRPr="00B75DF4" w:rsidRDefault="00EF16DE" w:rsidP="00331F25">
            <w:pPr>
              <w:spacing w:before="60" w:after="60"/>
            </w:pPr>
            <w:r w:rsidRPr="00B75DF4">
              <w:t xml:space="preserve">КВ </w:t>
            </w:r>
          </w:p>
        </w:tc>
        <w:tc>
          <w:tcPr>
            <w:tcW w:w="7829" w:type="dxa"/>
          </w:tcPr>
          <w:p w14:paraId="5C6975F3" w14:textId="77777777" w:rsidR="00EF16DE" w:rsidRPr="00B75DF4" w:rsidRDefault="00EF16DE" w:rsidP="00331F25">
            <w:pPr>
              <w:spacing w:before="60" w:after="60"/>
            </w:pPr>
            <w:r w:rsidRPr="00B75DF4">
              <w:t>Квалификовани</w:t>
            </w:r>
          </w:p>
        </w:tc>
      </w:tr>
      <w:tr w:rsidR="00EF16DE" w:rsidRPr="00B75DF4" w14:paraId="2F8EF9D5" w14:textId="77777777" w:rsidTr="00331F25">
        <w:tc>
          <w:tcPr>
            <w:tcW w:w="1521" w:type="dxa"/>
          </w:tcPr>
          <w:p w14:paraId="009BE8D1" w14:textId="77777777" w:rsidR="00EF16DE" w:rsidRPr="00B75DF4" w:rsidRDefault="00EF16DE" w:rsidP="00331F25">
            <w:pPr>
              <w:spacing w:before="60" w:after="60"/>
              <w:rPr>
                <w:bCs/>
              </w:rPr>
            </w:pPr>
            <w:r w:rsidRPr="00B75DF4">
              <w:rPr>
                <w:bCs/>
              </w:rPr>
              <w:t>КЗМ</w:t>
            </w:r>
          </w:p>
        </w:tc>
        <w:tc>
          <w:tcPr>
            <w:tcW w:w="7829" w:type="dxa"/>
          </w:tcPr>
          <w:p w14:paraId="783F4D8C" w14:textId="77777777" w:rsidR="00EF16DE" w:rsidRPr="00B75DF4" w:rsidRDefault="00EF16DE" w:rsidP="00331F25">
            <w:pPr>
              <w:spacing w:before="60" w:after="60"/>
            </w:pPr>
            <w:r w:rsidRPr="00B75DF4">
              <w:t>Канцеларија за младе</w:t>
            </w:r>
          </w:p>
        </w:tc>
      </w:tr>
      <w:tr w:rsidR="00EF16DE" w:rsidRPr="00B75DF4" w14:paraId="302452B0" w14:textId="77777777" w:rsidTr="00331F25">
        <w:tc>
          <w:tcPr>
            <w:tcW w:w="1521" w:type="dxa"/>
          </w:tcPr>
          <w:p w14:paraId="1B133D11" w14:textId="77777777" w:rsidR="00EF16DE" w:rsidRPr="00B75DF4" w:rsidRDefault="00EF16DE" w:rsidP="00331F25">
            <w:pPr>
              <w:spacing w:before="60" w:after="60"/>
              <w:rPr>
                <w:bCs/>
              </w:rPr>
            </w:pPr>
            <w:r w:rsidRPr="00B75DF4">
              <w:rPr>
                <w:bCs/>
              </w:rPr>
              <w:t>КИРС</w:t>
            </w:r>
          </w:p>
        </w:tc>
        <w:tc>
          <w:tcPr>
            <w:tcW w:w="7829" w:type="dxa"/>
          </w:tcPr>
          <w:p w14:paraId="4C1A831A" w14:textId="77777777" w:rsidR="00EF16DE" w:rsidRPr="00B75DF4" w:rsidRDefault="00EF16DE" w:rsidP="00331F25">
            <w:pPr>
              <w:spacing w:before="60" w:after="60"/>
            </w:pPr>
            <w:r w:rsidRPr="00B75DF4">
              <w:rPr>
                <w:rFonts w:ascii="Calibri" w:hAnsi="Calibri" w:cs="Calibri"/>
                <w:sz w:val="23"/>
                <w:szCs w:val="23"/>
              </w:rPr>
              <w:t>Комесаријат за избеглице и миграције Републике Србије</w:t>
            </w:r>
          </w:p>
        </w:tc>
      </w:tr>
      <w:tr w:rsidR="00EF16DE" w:rsidRPr="00B75DF4" w14:paraId="1627E95F" w14:textId="77777777" w:rsidTr="00331F25">
        <w:tc>
          <w:tcPr>
            <w:tcW w:w="1521" w:type="dxa"/>
          </w:tcPr>
          <w:p w14:paraId="7C850665" w14:textId="77777777" w:rsidR="00EF16DE" w:rsidRPr="00B75DF4" w:rsidRDefault="00EF16DE" w:rsidP="00331F25">
            <w:pPr>
              <w:spacing w:before="60" w:after="60"/>
            </w:pPr>
            <w:r w:rsidRPr="00B75DF4">
              <w:t>КЛЕР</w:t>
            </w:r>
          </w:p>
        </w:tc>
        <w:tc>
          <w:tcPr>
            <w:tcW w:w="7829" w:type="dxa"/>
          </w:tcPr>
          <w:p w14:paraId="16535671" w14:textId="77777777" w:rsidR="00EF16DE" w:rsidRPr="00B75DF4" w:rsidRDefault="00EF16DE" w:rsidP="00331F25">
            <w:pPr>
              <w:spacing w:before="60" w:after="60"/>
            </w:pPr>
            <w:r w:rsidRPr="00B75DF4">
              <w:t>Канцеларија за локални економски развој</w:t>
            </w:r>
          </w:p>
        </w:tc>
      </w:tr>
      <w:tr w:rsidR="00EF16DE" w:rsidRPr="00B75DF4" w14:paraId="54D00E2A" w14:textId="77777777" w:rsidTr="00331F25">
        <w:tc>
          <w:tcPr>
            <w:tcW w:w="1521" w:type="dxa"/>
          </w:tcPr>
          <w:p w14:paraId="14309D75" w14:textId="77777777" w:rsidR="00EF16DE" w:rsidRPr="00B75DF4" w:rsidRDefault="00EF16DE" w:rsidP="00331F25">
            <w:pPr>
              <w:spacing w:before="60" w:after="60"/>
              <w:rPr>
                <w:rFonts w:ascii="Calibri" w:hAnsi="Calibri" w:cs="Times New Roman CYR"/>
              </w:rPr>
            </w:pPr>
            <w:r w:rsidRPr="00B75DF4">
              <w:rPr>
                <w:rFonts w:ascii="Calibri" w:hAnsi="Calibri" w:cs="Times New Roman CYR"/>
              </w:rPr>
              <w:t xml:space="preserve">КУД </w:t>
            </w:r>
          </w:p>
        </w:tc>
        <w:tc>
          <w:tcPr>
            <w:tcW w:w="7829" w:type="dxa"/>
          </w:tcPr>
          <w:p w14:paraId="281550F8" w14:textId="77777777" w:rsidR="00EF16DE" w:rsidRPr="00B75DF4" w:rsidRDefault="00EF16DE" w:rsidP="00331F25">
            <w:pPr>
              <w:spacing w:before="60" w:after="60"/>
            </w:pPr>
            <w:r w:rsidRPr="00B75DF4">
              <w:t>Културно-уметничко друштво</w:t>
            </w:r>
          </w:p>
        </w:tc>
      </w:tr>
      <w:tr w:rsidR="00EF16DE" w:rsidRPr="00B75DF4" w14:paraId="31D937A8" w14:textId="77777777" w:rsidTr="00331F25">
        <w:tc>
          <w:tcPr>
            <w:tcW w:w="1521" w:type="dxa"/>
          </w:tcPr>
          <w:p w14:paraId="4CBC3374" w14:textId="77777777" w:rsidR="00EF16DE" w:rsidRPr="00B75DF4" w:rsidRDefault="00EF16DE" w:rsidP="00331F25">
            <w:pPr>
              <w:spacing w:before="60" w:after="60"/>
              <w:rPr>
                <w:rFonts w:ascii="Calibri" w:hAnsi="Calibri" w:cs="Times New Roman CYR"/>
              </w:rPr>
            </w:pPr>
            <w:r w:rsidRPr="00B75DF4">
              <w:t>KfW</w:t>
            </w:r>
          </w:p>
        </w:tc>
        <w:tc>
          <w:tcPr>
            <w:tcW w:w="7829" w:type="dxa"/>
          </w:tcPr>
          <w:p w14:paraId="6B0ECCF1" w14:textId="77777777" w:rsidR="00EF16DE" w:rsidRPr="00B75DF4" w:rsidRDefault="00EF16DE" w:rsidP="00331F25">
            <w:pPr>
              <w:spacing w:before="60" w:after="60"/>
            </w:pPr>
            <w:r w:rsidRPr="00B75DF4">
              <w:t>Немачка развојна банка</w:t>
            </w:r>
          </w:p>
        </w:tc>
      </w:tr>
      <w:tr w:rsidR="00EF16DE" w:rsidRPr="00B75DF4" w14:paraId="3C8AC8BC" w14:textId="77777777" w:rsidTr="00331F25">
        <w:tc>
          <w:tcPr>
            <w:tcW w:w="1521" w:type="dxa"/>
          </w:tcPr>
          <w:p w14:paraId="7538F67A" w14:textId="77777777" w:rsidR="00EF16DE" w:rsidRPr="00B75DF4" w:rsidRDefault="00EF16DE" w:rsidP="00331F25">
            <w:pPr>
              <w:spacing w:before="60" w:after="60"/>
            </w:pPr>
            <w:r w:rsidRPr="00B75DF4">
              <w:t>ЛАП</w:t>
            </w:r>
          </w:p>
        </w:tc>
        <w:tc>
          <w:tcPr>
            <w:tcW w:w="7829" w:type="dxa"/>
          </w:tcPr>
          <w:p w14:paraId="2554AD58" w14:textId="77777777" w:rsidR="00EF16DE" w:rsidRPr="00B75DF4" w:rsidRDefault="00EF16DE" w:rsidP="00331F25">
            <w:pPr>
              <w:spacing w:before="60" w:after="60"/>
            </w:pPr>
            <w:r w:rsidRPr="00B75DF4">
              <w:t>Локални акциони план</w:t>
            </w:r>
          </w:p>
        </w:tc>
      </w:tr>
      <w:tr w:rsidR="00EF16DE" w:rsidRPr="00B75DF4" w14:paraId="2EF55B15" w14:textId="77777777" w:rsidTr="00331F25">
        <w:tc>
          <w:tcPr>
            <w:tcW w:w="1521" w:type="dxa"/>
          </w:tcPr>
          <w:p w14:paraId="33439DE1" w14:textId="77777777" w:rsidR="00EF16DE" w:rsidRPr="00B75DF4" w:rsidRDefault="00EF16DE" w:rsidP="00331F25">
            <w:pPr>
              <w:spacing w:before="60" w:after="60"/>
            </w:pPr>
            <w:r w:rsidRPr="00B75DF4">
              <w:t>ЛАПЗ</w:t>
            </w:r>
          </w:p>
        </w:tc>
        <w:tc>
          <w:tcPr>
            <w:tcW w:w="7829" w:type="dxa"/>
          </w:tcPr>
          <w:p w14:paraId="440C8273" w14:textId="77777777" w:rsidR="00EF16DE" w:rsidRPr="00B75DF4" w:rsidRDefault="00EF16DE" w:rsidP="00331F25">
            <w:pPr>
              <w:spacing w:before="60" w:after="60"/>
            </w:pPr>
            <w:r w:rsidRPr="00B75DF4">
              <w:rPr>
                <w:bCs/>
              </w:rPr>
              <w:t>Локални акциони план запошљавања</w:t>
            </w:r>
          </w:p>
        </w:tc>
      </w:tr>
      <w:tr w:rsidR="00EF16DE" w:rsidRPr="00B75DF4" w14:paraId="670128B5" w14:textId="77777777" w:rsidTr="00331F25">
        <w:tc>
          <w:tcPr>
            <w:tcW w:w="1521" w:type="dxa"/>
          </w:tcPr>
          <w:p w14:paraId="15B3FE49" w14:textId="77777777" w:rsidR="00EF16DE" w:rsidRPr="00B75DF4" w:rsidRDefault="00EF16DE" w:rsidP="00331F25">
            <w:pPr>
              <w:spacing w:before="60" w:after="60"/>
            </w:pPr>
            <w:r w:rsidRPr="00B75DF4">
              <w:t>ЛКТ</w:t>
            </w:r>
          </w:p>
        </w:tc>
        <w:tc>
          <w:tcPr>
            <w:tcW w:w="7829" w:type="dxa"/>
          </w:tcPr>
          <w:p w14:paraId="352EFF33" w14:textId="77777777" w:rsidR="00EF16DE" w:rsidRPr="00B75DF4" w:rsidRDefault="00EF16DE" w:rsidP="00331F25">
            <w:pPr>
              <w:spacing w:before="60" w:after="60"/>
            </w:pPr>
            <w:r w:rsidRPr="00B75DF4">
              <w:t>Локално координационо тело града Пирота</w:t>
            </w:r>
          </w:p>
        </w:tc>
      </w:tr>
      <w:tr w:rsidR="00EF16DE" w:rsidRPr="00B75DF4" w14:paraId="66F5064E" w14:textId="77777777" w:rsidTr="00331F25">
        <w:tc>
          <w:tcPr>
            <w:tcW w:w="1521" w:type="dxa"/>
          </w:tcPr>
          <w:p w14:paraId="32839826" w14:textId="77777777" w:rsidR="00EF16DE" w:rsidRPr="00B75DF4" w:rsidRDefault="00EF16DE" w:rsidP="00331F25">
            <w:pPr>
              <w:spacing w:before="60" w:after="60"/>
              <w:rPr>
                <w:bCs/>
              </w:rPr>
            </w:pPr>
            <w:r w:rsidRPr="00B75DF4">
              <w:rPr>
                <w:bCs/>
              </w:rPr>
              <w:t>МЗ</w:t>
            </w:r>
          </w:p>
        </w:tc>
        <w:tc>
          <w:tcPr>
            <w:tcW w:w="7829" w:type="dxa"/>
          </w:tcPr>
          <w:p w14:paraId="7D70AEF6" w14:textId="77777777" w:rsidR="00EF16DE" w:rsidRPr="00B75DF4" w:rsidRDefault="00EF16DE" w:rsidP="00331F25">
            <w:pPr>
              <w:spacing w:before="60" w:after="60"/>
            </w:pPr>
            <w:r w:rsidRPr="00B75DF4">
              <w:t>Месна заједница</w:t>
            </w:r>
          </w:p>
        </w:tc>
      </w:tr>
      <w:tr w:rsidR="00EF16DE" w:rsidRPr="00B75DF4" w14:paraId="5E600D58" w14:textId="77777777" w:rsidTr="00331F25">
        <w:tc>
          <w:tcPr>
            <w:tcW w:w="1521" w:type="dxa"/>
          </w:tcPr>
          <w:p w14:paraId="60FFD0C0" w14:textId="77777777" w:rsidR="00EF16DE" w:rsidRPr="00B75DF4" w:rsidRDefault="00EF16DE" w:rsidP="00331F25">
            <w:pPr>
              <w:spacing w:before="60" w:after="60"/>
            </w:pPr>
            <w:r w:rsidRPr="00B75DF4">
              <w:t>MЈ</w:t>
            </w:r>
          </w:p>
        </w:tc>
        <w:tc>
          <w:tcPr>
            <w:tcW w:w="7829" w:type="dxa"/>
          </w:tcPr>
          <w:p w14:paraId="50F83D9A" w14:textId="77777777" w:rsidR="00EF16DE" w:rsidRPr="00B75DF4" w:rsidRDefault="00EF16DE" w:rsidP="00331F25">
            <w:pPr>
              <w:spacing w:before="60" w:after="60"/>
            </w:pPr>
            <w:r w:rsidRPr="00B75DF4">
              <w:t>Мобилна јединица</w:t>
            </w:r>
          </w:p>
        </w:tc>
      </w:tr>
      <w:tr w:rsidR="00EF16DE" w:rsidRPr="00B75DF4" w14:paraId="53F63BFA" w14:textId="77777777" w:rsidTr="00331F25">
        <w:tc>
          <w:tcPr>
            <w:tcW w:w="1521" w:type="dxa"/>
          </w:tcPr>
          <w:p w14:paraId="25ECBEFD" w14:textId="77777777" w:rsidR="00EF16DE" w:rsidRPr="00B75DF4" w:rsidRDefault="00EF16DE" w:rsidP="00331F25">
            <w:pPr>
              <w:spacing w:before="60" w:after="60"/>
            </w:pPr>
            <w:r w:rsidRPr="00B75DF4">
              <w:t>МПНТР</w:t>
            </w:r>
          </w:p>
        </w:tc>
        <w:tc>
          <w:tcPr>
            <w:tcW w:w="7829" w:type="dxa"/>
          </w:tcPr>
          <w:p w14:paraId="0667B778" w14:textId="77777777" w:rsidR="00EF16DE" w:rsidRPr="00B75DF4" w:rsidRDefault="00EF16DE" w:rsidP="00331F25">
            <w:pPr>
              <w:spacing w:before="60" w:after="60"/>
            </w:pPr>
            <w:r w:rsidRPr="00B75DF4">
              <w:t>Министарство просвете, науке и технолошког развоја</w:t>
            </w:r>
          </w:p>
        </w:tc>
      </w:tr>
      <w:tr w:rsidR="00EF16DE" w:rsidRPr="00B75DF4" w14:paraId="63EEFE69" w14:textId="77777777" w:rsidTr="00331F25">
        <w:tc>
          <w:tcPr>
            <w:tcW w:w="1521" w:type="dxa"/>
          </w:tcPr>
          <w:p w14:paraId="2867C74E" w14:textId="77777777" w:rsidR="00EF16DE" w:rsidRPr="00B75DF4" w:rsidRDefault="00EF16DE" w:rsidP="00331F25">
            <w:pPr>
              <w:spacing w:before="60" w:after="60"/>
              <w:rPr>
                <w:bCs/>
              </w:rPr>
            </w:pPr>
            <w:r w:rsidRPr="00B75DF4">
              <w:rPr>
                <w:bCs/>
              </w:rPr>
              <w:t>НСЗ</w:t>
            </w:r>
          </w:p>
        </w:tc>
        <w:tc>
          <w:tcPr>
            <w:tcW w:w="7829" w:type="dxa"/>
          </w:tcPr>
          <w:p w14:paraId="3055BAE0" w14:textId="77777777" w:rsidR="00EF16DE" w:rsidRPr="00B75DF4" w:rsidRDefault="00EF16DE" w:rsidP="00331F25">
            <w:pPr>
              <w:spacing w:before="60" w:after="60"/>
              <w:rPr>
                <w:rFonts w:ascii="Calibri" w:hAnsi="Calibri" w:cs="Calibri"/>
                <w:sz w:val="23"/>
                <w:szCs w:val="23"/>
              </w:rPr>
            </w:pPr>
            <w:r w:rsidRPr="00B75DF4">
              <w:rPr>
                <w:rFonts w:ascii="Calibri" w:hAnsi="Calibri" w:cs="Calibri"/>
                <w:sz w:val="23"/>
                <w:szCs w:val="23"/>
              </w:rPr>
              <w:t>Национална служба за запошљавање</w:t>
            </w:r>
          </w:p>
        </w:tc>
      </w:tr>
      <w:tr w:rsidR="00EF16DE" w:rsidRPr="00B75DF4" w14:paraId="7CC528EA" w14:textId="77777777" w:rsidTr="00331F25">
        <w:tc>
          <w:tcPr>
            <w:tcW w:w="1521" w:type="dxa"/>
          </w:tcPr>
          <w:p w14:paraId="62A2F695" w14:textId="77777777" w:rsidR="00EF16DE" w:rsidRPr="00B75DF4" w:rsidRDefault="00EF16DE" w:rsidP="00331F25">
            <w:pPr>
              <w:spacing w:before="60" w:after="60"/>
              <w:rPr>
                <w:bCs/>
              </w:rPr>
            </w:pPr>
            <w:r w:rsidRPr="00B75DF4">
              <w:rPr>
                <w:bCs/>
              </w:rPr>
              <w:t>НСП</w:t>
            </w:r>
          </w:p>
        </w:tc>
        <w:tc>
          <w:tcPr>
            <w:tcW w:w="7829" w:type="dxa"/>
          </w:tcPr>
          <w:p w14:paraId="20DA964F" w14:textId="77777777" w:rsidR="00EF16DE" w:rsidRPr="00B75DF4" w:rsidRDefault="00EF16DE" w:rsidP="00331F25">
            <w:pPr>
              <w:spacing w:before="60" w:after="60"/>
              <w:rPr>
                <w:rFonts w:ascii="Calibri" w:hAnsi="Calibri" w:cs="Calibri"/>
                <w:sz w:val="23"/>
                <w:szCs w:val="23"/>
              </w:rPr>
            </w:pPr>
            <w:r w:rsidRPr="00B75DF4">
              <w:rPr>
                <w:rFonts w:ascii="Calibri" w:hAnsi="Calibri" w:cs="Calibri"/>
                <w:sz w:val="23"/>
                <w:szCs w:val="23"/>
              </w:rPr>
              <w:t>Новачана социјална помоћ</w:t>
            </w:r>
          </w:p>
        </w:tc>
      </w:tr>
      <w:tr w:rsidR="00EF16DE" w:rsidRPr="00B75DF4" w14:paraId="2EC854F6" w14:textId="77777777" w:rsidTr="00331F25">
        <w:tc>
          <w:tcPr>
            <w:tcW w:w="1521" w:type="dxa"/>
          </w:tcPr>
          <w:p w14:paraId="32BF9F81" w14:textId="77777777" w:rsidR="00EF16DE" w:rsidRPr="00B75DF4" w:rsidRDefault="00EF16DE" w:rsidP="00331F25">
            <w:pPr>
              <w:spacing w:before="60" w:after="60"/>
              <w:rPr>
                <w:bCs/>
              </w:rPr>
            </w:pPr>
            <w:r w:rsidRPr="00B75DF4">
              <w:rPr>
                <w:bCs/>
              </w:rPr>
              <w:t>НКВ</w:t>
            </w:r>
          </w:p>
        </w:tc>
        <w:tc>
          <w:tcPr>
            <w:tcW w:w="7829" w:type="dxa"/>
          </w:tcPr>
          <w:p w14:paraId="7C56F37F" w14:textId="77777777" w:rsidR="00EF16DE" w:rsidRPr="00B75DF4" w:rsidRDefault="00EF16DE" w:rsidP="00331F25">
            <w:pPr>
              <w:spacing w:before="60" w:after="60"/>
              <w:rPr>
                <w:rFonts w:ascii="Calibri" w:hAnsi="Calibri" w:cs="Calibri"/>
                <w:sz w:val="23"/>
                <w:szCs w:val="23"/>
              </w:rPr>
            </w:pPr>
            <w:r w:rsidRPr="00B75DF4">
              <w:rPr>
                <w:rFonts w:ascii="Calibri" w:hAnsi="Calibri" w:cs="Calibri"/>
                <w:sz w:val="23"/>
                <w:szCs w:val="23"/>
              </w:rPr>
              <w:t>Неквалификовани</w:t>
            </w:r>
          </w:p>
        </w:tc>
      </w:tr>
      <w:tr w:rsidR="00EF16DE" w:rsidRPr="00B75DF4" w14:paraId="0AB0134B" w14:textId="77777777" w:rsidTr="00331F25">
        <w:tc>
          <w:tcPr>
            <w:tcW w:w="1521" w:type="dxa"/>
          </w:tcPr>
          <w:p w14:paraId="567024BA" w14:textId="77777777" w:rsidR="00EF16DE" w:rsidRPr="00B75DF4" w:rsidRDefault="00EF16DE" w:rsidP="00331F25">
            <w:pPr>
              <w:spacing w:before="60" w:after="60"/>
            </w:pPr>
            <w:r w:rsidRPr="00B75DF4">
              <w:t>ОКЗ</w:t>
            </w:r>
          </w:p>
        </w:tc>
        <w:tc>
          <w:tcPr>
            <w:tcW w:w="7829" w:type="dxa"/>
          </w:tcPr>
          <w:p w14:paraId="273DD8BA" w14:textId="77777777" w:rsidR="00EF16DE" w:rsidRPr="00B75DF4" w:rsidRDefault="00EF16DE" w:rsidP="00331F25">
            <w:pPr>
              <w:spacing w:before="60" w:after="60"/>
            </w:pPr>
            <w:r w:rsidRPr="00B75DF4">
              <w:t>Образовно-културна заједница</w:t>
            </w:r>
          </w:p>
        </w:tc>
      </w:tr>
      <w:tr w:rsidR="00EF16DE" w:rsidRPr="00B75DF4" w14:paraId="29ED4924" w14:textId="77777777" w:rsidTr="00331F25">
        <w:tc>
          <w:tcPr>
            <w:tcW w:w="1521" w:type="dxa"/>
          </w:tcPr>
          <w:p w14:paraId="1FE0CECF" w14:textId="77777777" w:rsidR="00EF16DE" w:rsidRPr="00B75DF4" w:rsidRDefault="00EF16DE" w:rsidP="00331F25">
            <w:pPr>
              <w:spacing w:before="60" w:after="60"/>
            </w:pPr>
            <w:r w:rsidRPr="00B75DF4">
              <w:t>ОУН</w:t>
            </w:r>
          </w:p>
        </w:tc>
        <w:tc>
          <w:tcPr>
            <w:tcW w:w="7829" w:type="dxa"/>
          </w:tcPr>
          <w:p w14:paraId="0E6A9546" w14:textId="77777777" w:rsidR="00EF16DE" w:rsidRPr="00B75DF4" w:rsidRDefault="00EF16DE" w:rsidP="00331F25">
            <w:pPr>
              <w:spacing w:before="60" w:after="60"/>
            </w:pPr>
            <w:r w:rsidRPr="00B75DF4">
              <w:t>Организација Уједињених нација</w:t>
            </w:r>
          </w:p>
        </w:tc>
      </w:tr>
      <w:tr w:rsidR="00EF16DE" w:rsidRPr="00B75DF4" w14:paraId="70246D68" w14:textId="77777777" w:rsidTr="00331F25">
        <w:tc>
          <w:tcPr>
            <w:tcW w:w="1521" w:type="dxa"/>
          </w:tcPr>
          <w:p w14:paraId="0F1BB216" w14:textId="77777777" w:rsidR="00EF16DE" w:rsidRPr="00B75DF4" w:rsidRDefault="00EF16DE" w:rsidP="00331F25">
            <w:pPr>
              <w:spacing w:before="60" w:after="60"/>
              <w:rPr>
                <w:bCs/>
              </w:rPr>
            </w:pPr>
            <w:r w:rsidRPr="00B75DF4">
              <w:rPr>
                <w:bCs/>
              </w:rPr>
              <w:t xml:space="preserve">ОЦД </w:t>
            </w:r>
          </w:p>
        </w:tc>
        <w:tc>
          <w:tcPr>
            <w:tcW w:w="7829" w:type="dxa"/>
          </w:tcPr>
          <w:p w14:paraId="348BBED3" w14:textId="77777777" w:rsidR="00EF16DE" w:rsidRPr="00B75DF4" w:rsidRDefault="00EF16DE" w:rsidP="00331F25">
            <w:pPr>
              <w:spacing w:before="60" w:after="60"/>
            </w:pPr>
            <w:r w:rsidRPr="00B75DF4">
              <w:t>Организација цивилног друштва</w:t>
            </w:r>
          </w:p>
        </w:tc>
      </w:tr>
      <w:tr w:rsidR="00EF16DE" w:rsidRPr="00B75DF4" w14:paraId="439E7592" w14:textId="77777777" w:rsidTr="00331F25">
        <w:tc>
          <w:tcPr>
            <w:tcW w:w="1521" w:type="dxa"/>
          </w:tcPr>
          <w:p w14:paraId="408616EF" w14:textId="77777777" w:rsidR="00EF16DE" w:rsidRPr="00B75DF4" w:rsidRDefault="00EF16DE" w:rsidP="00331F25">
            <w:pPr>
              <w:spacing w:before="60" w:after="60"/>
              <w:rPr>
                <w:rFonts w:ascii="Calibri" w:hAnsi="Calibri" w:cs="Times New Roman CYR"/>
              </w:rPr>
            </w:pPr>
            <w:r w:rsidRPr="00B75DF4">
              <w:rPr>
                <w:rFonts w:ascii="Calibri" w:hAnsi="Calibri" w:cs="Times New Roman CYR"/>
              </w:rPr>
              <w:t>ОШ</w:t>
            </w:r>
          </w:p>
        </w:tc>
        <w:tc>
          <w:tcPr>
            <w:tcW w:w="7829" w:type="dxa"/>
          </w:tcPr>
          <w:p w14:paraId="732A94E1" w14:textId="77777777" w:rsidR="00EF16DE" w:rsidRPr="00B75DF4" w:rsidRDefault="00EF16DE" w:rsidP="00331F25">
            <w:pPr>
              <w:spacing w:before="60" w:after="60"/>
            </w:pPr>
            <w:r w:rsidRPr="00B75DF4">
              <w:t>Основна школа</w:t>
            </w:r>
          </w:p>
        </w:tc>
      </w:tr>
      <w:tr w:rsidR="00EF16DE" w:rsidRPr="00B75DF4" w14:paraId="30F321DB" w14:textId="77777777" w:rsidTr="00331F25">
        <w:tc>
          <w:tcPr>
            <w:tcW w:w="1521" w:type="dxa"/>
          </w:tcPr>
          <w:p w14:paraId="3111495E" w14:textId="77777777" w:rsidR="00EF16DE" w:rsidRPr="00B75DF4" w:rsidRDefault="00EF16DE" w:rsidP="00331F25">
            <w:pPr>
              <w:spacing w:before="60" w:after="60"/>
              <w:rPr>
                <w:bCs/>
              </w:rPr>
            </w:pPr>
            <w:r w:rsidRPr="00B75DF4">
              <w:t>ППП</w:t>
            </w:r>
          </w:p>
        </w:tc>
        <w:tc>
          <w:tcPr>
            <w:tcW w:w="7829" w:type="dxa"/>
          </w:tcPr>
          <w:p w14:paraId="7F386121" w14:textId="77777777" w:rsidR="00EF16DE" w:rsidRPr="00B75DF4" w:rsidRDefault="00EF16DE" w:rsidP="00331F25">
            <w:pPr>
              <w:spacing w:before="60" w:after="60"/>
            </w:pPr>
            <w:r w:rsidRPr="00B75DF4">
              <w:t>Припремни предшколски програм</w:t>
            </w:r>
          </w:p>
        </w:tc>
      </w:tr>
      <w:tr w:rsidR="00EF16DE" w:rsidRPr="00B75DF4" w14:paraId="1C65155C" w14:textId="77777777" w:rsidTr="00331F25">
        <w:tc>
          <w:tcPr>
            <w:tcW w:w="1521" w:type="dxa"/>
          </w:tcPr>
          <w:p w14:paraId="7A669390" w14:textId="77777777" w:rsidR="00EF16DE" w:rsidRPr="00B75DF4" w:rsidRDefault="00EF16DE" w:rsidP="00331F25">
            <w:pPr>
              <w:spacing w:before="60" w:after="60"/>
            </w:pPr>
            <w:r w:rsidRPr="00B75DF4">
              <w:t>ПКС</w:t>
            </w:r>
          </w:p>
        </w:tc>
        <w:tc>
          <w:tcPr>
            <w:tcW w:w="7829" w:type="dxa"/>
          </w:tcPr>
          <w:p w14:paraId="4C3806AE" w14:textId="77777777" w:rsidR="00EF16DE" w:rsidRPr="00B75DF4" w:rsidRDefault="00EF16DE" w:rsidP="00331F25">
            <w:pPr>
              <w:spacing w:before="60" w:after="60"/>
            </w:pPr>
            <w:r w:rsidRPr="00B75DF4">
              <w:t>Привредна комора Србије</w:t>
            </w:r>
          </w:p>
        </w:tc>
      </w:tr>
      <w:tr w:rsidR="00EF16DE" w:rsidRPr="00B75DF4" w14:paraId="4E581B85" w14:textId="77777777" w:rsidTr="00331F25">
        <w:tc>
          <w:tcPr>
            <w:tcW w:w="1521" w:type="dxa"/>
          </w:tcPr>
          <w:p w14:paraId="6CF11D39" w14:textId="77777777" w:rsidR="00EF16DE" w:rsidRPr="00B75DF4" w:rsidRDefault="00EF16DE" w:rsidP="00331F25">
            <w:pPr>
              <w:spacing w:before="60" w:after="60"/>
              <w:rPr>
                <w:rFonts w:ascii="Calibri" w:hAnsi="Calibri" w:cs="Times New Roman CYR"/>
              </w:rPr>
            </w:pPr>
            <w:r w:rsidRPr="00B75DF4">
              <w:rPr>
                <w:rFonts w:ascii="Calibri" w:hAnsi="Calibri" w:cs="Times New Roman CYR"/>
              </w:rPr>
              <w:lastRenderedPageBreak/>
              <w:t>ПУ</w:t>
            </w:r>
          </w:p>
        </w:tc>
        <w:tc>
          <w:tcPr>
            <w:tcW w:w="7829" w:type="dxa"/>
          </w:tcPr>
          <w:p w14:paraId="78FAF363" w14:textId="77777777" w:rsidR="00EF16DE" w:rsidRPr="00B75DF4" w:rsidRDefault="00EF16DE" w:rsidP="00331F25">
            <w:pPr>
              <w:spacing w:before="60" w:after="60"/>
            </w:pPr>
            <w:r w:rsidRPr="00B75DF4">
              <w:t>Предшколска установа</w:t>
            </w:r>
          </w:p>
        </w:tc>
      </w:tr>
      <w:tr w:rsidR="00EF16DE" w:rsidRPr="00B75DF4" w14:paraId="68D7EADE" w14:textId="77777777" w:rsidTr="00331F25">
        <w:tc>
          <w:tcPr>
            <w:tcW w:w="1521" w:type="dxa"/>
          </w:tcPr>
          <w:p w14:paraId="25248F37" w14:textId="77777777" w:rsidR="00EF16DE" w:rsidRPr="00B75DF4" w:rsidRDefault="00EF16DE" w:rsidP="00331F25">
            <w:pPr>
              <w:spacing w:before="60" w:after="60"/>
              <w:rPr>
                <w:rFonts w:ascii="Calibri" w:hAnsi="Calibri" w:cs="Times New Roman CYR"/>
              </w:rPr>
            </w:pPr>
            <w:r w:rsidRPr="00B75DF4">
              <w:rPr>
                <w:rFonts w:ascii="Calibri" w:hAnsi="Calibri" w:cs="Times New Roman CYR"/>
              </w:rPr>
              <w:t>ПУП</w:t>
            </w:r>
          </w:p>
        </w:tc>
        <w:tc>
          <w:tcPr>
            <w:tcW w:w="7829" w:type="dxa"/>
          </w:tcPr>
          <w:p w14:paraId="0696F8EA" w14:textId="77777777" w:rsidR="00EF16DE" w:rsidRPr="00B75DF4" w:rsidRDefault="00EF16DE" w:rsidP="00331F25">
            <w:pPr>
              <w:spacing w:before="60" w:after="60"/>
            </w:pPr>
            <w:r w:rsidRPr="00B75DF4">
              <w:t>Полицијска управа Пирот</w:t>
            </w:r>
          </w:p>
        </w:tc>
      </w:tr>
      <w:tr w:rsidR="00EF16DE" w:rsidRPr="00B75DF4" w14:paraId="0A1590F5" w14:textId="77777777" w:rsidTr="00331F25">
        <w:tc>
          <w:tcPr>
            <w:tcW w:w="1521" w:type="dxa"/>
          </w:tcPr>
          <w:p w14:paraId="3E5A39E3" w14:textId="77777777" w:rsidR="00EF16DE" w:rsidRPr="00B75DF4" w:rsidRDefault="00EF16DE" w:rsidP="00331F25">
            <w:pPr>
              <w:spacing w:before="60" w:after="60"/>
              <w:rPr>
                <w:bCs/>
              </w:rPr>
            </w:pPr>
            <w:r w:rsidRPr="00B75DF4">
              <w:rPr>
                <w:bCs/>
              </w:rPr>
              <w:t>РЕФ</w:t>
            </w:r>
          </w:p>
        </w:tc>
        <w:tc>
          <w:tcPr>
            <w:tcW w:w="7829" w:type="dxa"/>
          </w:tcPr>
          <w:p w14:paraId="266BA13E" w14:textId="77777777" w:rsidR="00EF16DE" w:rsidRPr="00B75DF4" w:rsidRDefault="00EF16DE" w:rsidP="00331F25">
            <w:pPr>
              <w:spacing w:before="60" w:after="60"/>
            </w:pPr>
            <w:r w:rsidRPr="00B75DF4">
              <w:t>Фонд за образовање Рома</w:t>
            </w:r>
          </w:p>
        </w:tc>
      </w:tr>
      <w:tr w:rsidR="00EF16DE" w:rsidRPr="00B75DF4" w14:paraId="78086E28" w14:textId="77777777" w:rsidTr="00331F25">
        <w:tc>
          <w:tcPr>
            <w:tcW w:w="1521" w:type="dxa"/>
          </w:tcPr>
          <w:p w14:paraId="7866BAC7" w14:textId="77777777" w:rsidR="00EF16DE" w:rsidRPr="00B75DF4" w:rsidRDefault="00EF16DE" w:rsidP="00331F25">
            <w:pPr>
              <w:spacing w:before="60" w:after="60"/>
              <w:rPr>
                <w:bCs/>
              </w:rPr>
            </w:pPr>
            <w:r w:rsidRPr="00B75DF4">
              <w:rPr>
                <w:bCs/>
              </w:rPr>
              <w:t>РЖЦ</w:t>
            </w:r>
          </w:p>
        </w:tc>
        <w:tc>
          <w:tcPr>
            <w:tcW w:w="7829" w:type="dxa"/>
          </w:tcPr>
          <w:p w14:paraId="181851D7" w14:textId="77777777" w:rsidR="00EF16DE" w:rsidRPr="00B75DF4" w:rsidRDefault="00EF16DE" w:rsidP="00331F25">
            <w:pPr>
              <w:spacing w:before="60" w:after="60"/>
            </w:pPr>
            <w:r w:rsidRPr="00B75DF4">
              <w:t>Ромски женски центар</w:t>
            </w:r>
          </w:p>
        </w:tc>
      </w:tr>
      <w:tr w:rsidR="00EF16DE" w:rsidRPr="00B75DF4" w14:paraId="683A58B9" w14:textId="77777777" w:rsidTr="00331F25">
        <w:tc>
          <w:tcPr>
            <w:tcW w:w="1521" w:type="dxa"/>
          </w:tcPr>
          <w:p w14:paraId="7676F88D" w14:textId="77777777" w:rsidR="00EF16DE" w:rsidRPr="00B75DF4" w:rsidRDefault="00EF16DE" w:rsidP="00331F25">
            <w:pPr>
              <w:spacing w:before="60" w:after="60"/>
            </w:pPr>
            <w:r w:rsidRPr="00B75DF4">
              <w:t>РГ</w:t>
            </w:r>
          </w:p>
        </w:tc>
        <w:tc>
          <w:tcPr>
            <w:tcW w:w="7829" w:type="dxa"/>
          </w:tcPr>
          <w:p w14:paraId="4D2A3B86" w14:textId="77777777" w:rsidR="00EF16DE" w:rsidRPr="00B75DF4" w:rsidRDefault="00EF16DE" w:rsidP="00331F25">
            <w:pPr>
              <w:spacing w:before="60" w:after="60"/>
            </w:pPr>
            <w:r w:rsidRPr="00B75DF4">
              <w:t>Радна група</w:t>
            </w:r>
          </w:p>
        </w:tc>
      </w:tr>
      <w:tr w:rsidR="00EF16DE" w:rsidRPr="00B75DF4" w14:paraId="75EBEA38" w14:textId="77777777" w:rsidTr="00331F25">
        <w:tc>
          <w:tcPr>
            <w:tcW w:w="1521" w:type="dxa"/>
          </w:tcPr>
          <w:p w14:paraId="216A9144" w14:textId="77777777" w:rsidR="00EF16DE" w:rsidRPr="00B75DF4" w:rsidRDefault="00EF16DE" w:rsidP="00331F25">
            <w:pPr>
              <w:spacing w:before="60" w:after="60"/>
            </w:pPr>
            <w:r w:rsidRPr="00B75DF4">
              <w:t>РР</w:t>
            </w:r>
          </w:p>
        </w:tc>
        <w:tc>
          <w:tcPr>
            <w:tcW w:w="7829" w:type="dxa"/>
          </w:tcPr>
          <w:p w14:paraId="1053B24D" w14:textId="77777777" w:rsidR="00EF16DE" w:rsidRPr="00B75DF4" w:rsidRDefault="00EF16DE" w:rsidP="00331F25">
            <w:pPr>
              <w:spacing w:before="60" w:after="60"/>
            </w:pPr>
            <w:r w:rsidRPr="00B75DF4">
              <w:t>Родна равноправност</w:t>
            </w:r>
          </w:p>
        </w:tc>
      </w:tr>
      <w:tr w:rsidR="00EF16DE" w:rsidRPr="00B75DF4" w14:paraId="126E104C" w14:textId="77777777" w:rsidTr="00331F25">
        <w:tc>
          <w:tcPr>
            <w:tcW w:w="1521" w:type="dxa"/>
          </w:tcPr>
          <w:p w14:paraId="768553A9" w14:textId="77777777" w:rsidR="00EF16DE" w:rsidRPr="00B75DF4" w:rsidRDefault="00EF16DE" w:rsidP="00331F25">
            <w:pPr>
              <w:spacing w:before="60" w:after="60"/>
            </w:pPr>
            <w:r w:rsidRPr="00B75DF4">
              <w:t>РС</w:t>
            </w:r>
          </w:p>
        </w:tc>
        <w:tc>
          <w:tcPr>
            <w:tcW w:w="7829" w:type="dxa"/>
          </w:tcPr>
          <w:p w14:paraId="73E77B32" w14:textId="77777777" w:rsidR="00EF16DE" w:rsidRPr="00B75DF4" w:rsidRDefault="00EF16DE" w:rsidP="00331F25">
            <w:pPr>
              <w:spacing w:before="60" w:after="60"/>
            </w:pPr>
            <w:r w:rsidRPr="00B75DF4">
              <w:t>Република Србија</w:t>
            </w:r>
          </w:p>
        </w:tc>
      </w:tr>
      <w:tr w:rsidR="00EF16DE" w:rsidRPr="00B75DF4" w14:paraId="00DC69A8" w14:textId="77777777" w:rsidTr="00331F25">
        <w:tc>
          <w:tcPr>
            <w:tcW w:w="1521" w:type="dxa"/>
          </w:tcPr>
          <w:p w14:paraId="2373F313" w14:textId="77777777" w:rsidR="00EF16DE" w:rsidRPr="00B75DF4" w:rsidRDefault="00EF16DE" w:rsidP="00331F25">
            <w:pPr>
              <w:spacing w:before="60" w:after="60"/>
            </w:pPr>
            <w:r w:rsidRPr="00B75DF4">
              <w:t>РФЗО</w:t>
            </w:r>
          </w:p>
        </w:tc>
        <w:tc>
          <w:tcPr>
            <w:tcW w:w="7829" w:type="dxa"/>
          </w:tcPr>
          <w:p w14:paraId="3240F3F9" w14:textId="77777777" w:rsidR="00EF16DE" w:rsidRPr="00B75DF4" w:rsidRDefault="00EF16DE" w:rsidP="00331F25">
            <w:pPr>
              <w:spacing w:before="60" w:after="60"/>
            </w:pPr>
            <w:r w:rsidRPr="00B75DF4">
              <w:t>Републички фонд здравственог осигурања</w:t>
            </w:r>
          </w:p>
        </w:tc>
      </w:tr>
      <w:tr w:rsidR="00EF16DE" w:rsidRPr="00B75DF4" w14:paraId="343AE8E8" w14:textId="77777777" w:rsidTr="00331F25">
        <w:tc>
          <w:tcPr>
            <w:tcW w:w="1521" w:type="dxa"/>
          </w:tcPr>
          <w:p w14:paraId="22CE0F79" w14:textId="77777777" w:rsidR="00EF16DE" w:rsidRPr="00B75DF4" w:rsidRDefault="00EF16DE" w:rsidP="00331F25">
            <w:pPr>
              <w:spacing w:before="60" w:after="60"/>
            </w:pPr>
            <w:r w:rsidRPr="00B75DF4">
              <w:t>СДЦ</w:t>
            </w:r>
          </w:p>
        </w:tc>
        <w:tc>
          <w:tcPr>
            <w:tcW w:w="7829" w:type="dxa"/>
          </w:tcPr>
          <w:p w14:paraId="56346CB3" w14:textId="77777777" w:rsidR="00EF16DE" w:rsidRPr="00B75DF4" w:rsidRDefault="00EF16DE" w:rsidP="00331F25">
            <w:pPr>
              <w:spacing w:before="60" w:after="60"/>
            </w:pPr>
            <w:r w:rsidRPr="00B75DF4">
              <w:t>Швајцарска агенција за развој и сарадњу</w:t>
            </w:r>
          </w:p>
        </w:tc>
      </w:tr>
      <w:tr w:rsidR="00EF16DE" w:rsidRPr="00B75DF4" w14:paraId="42BE2B18" w14:textId="77777777" w:rsidTr="00331F25">
        <w:tc>
          <w:tcPr>
            <w:tcW w:w="1521" w:type="dxa"/>
          </w:tcPr>
          <w:p w14:paraId="5305CE38" w14:textId="77777777" w:rsidR="00EF16DE" w:rsidRPr="00B75DF4" w:rsidRDefault="00EF16DE" w:rsidP="00331F25">
            <w:pPr>
              <w:spacing w:before="60" w:after="60"/>
            </w:pPr>
            <w:r w:rsidRPr="00B75DF4">
              <w:t>СЗ</w:t>
            </w:r>
          </w:p>
        </w:tc>
        <w:tc>
          <w:tcPr>
            <w:tcW w:w="7829" w:type="dxa"/>
          </w:tcPr>
          <w:p w14:paraId="20C50E31" w14:textId="77777777" w:rsidR="00EF16DE" w:rsidRPr="00B75DF4" w:rsidRDefault="00EF16DE" w:rsidP="00331F25">
            <w:pPr>
              <w:spacing w:before="60" w:after="60"/>
            </w:pPr>
            <w:r w:rsidRPr="00B75DF4">
              <w:t>Стамбена задруга</w:t>
            </w:r>
          </w:p>
        </w:tc>
      </w:tr>
      <w:tr w:rsidR="00EF16DE" w:rsidRPr="00B75DF4" w14:paraId="1F75648D" w14:textId="77777777" w:rsidTr="00331F25">
        <w:tc>
          <w:tcPr>
            <w:tcW w:w="1521" w:type="dxa"/>
          </w:tcPr>
          <w:p w14:paraId="14880187" w14:textId="77777777" w:rsidR="00EF16DE" w:rsidRPr="00B75DF4" w:rsidRDefault="00EF16DE" w:rsidP="00331F25">
            <w:pPr>
              <w:spacing w:before="60" w:after="60"/>
            </w:pPr>
            <w:r w:rsidRPr="00B75DF4">
              <w:t>СИДА</w:t>
            </w:r>
          </w:p>
        </w:tc>
        <w:tc>
          <w:tcPr>
            <w:tcW w:w="7829" w:type="dxa"/>
          </w:tcPr>
          <w:p w14:paraId="40AF484C" w14:textId="77777777" w:rsidR="00EF16DE" w:rsidRPr="00B75DF4" w:rsidRDefault="00EF16DE" w:rsidP="00331F25">
            <w:pPr>
              <w:spacing w:before="60" w:after="60"/>
            </w:pPr>
            <w:r w:rsidRPr="00B75DF4">
              <w:rPr>
                <w:bCs/>
              </w:rPr>
              <w:t>Шведска агенција за развој</w:t>
            </w:r>
          </w:p>
        </w:tc>
      </w:tr>
      <w:tr w:rsidR="00EF16DE" w:rsidRPr="00B75DF4" w14:paraId="04EF4C7E" w14:textId="77777777" w:rsidTr="00331F25">
        <w:tc>
          <w:tcPr>
            <w:tcW w:w="1521" w:type="dxa"/>
          </w:tcPr>
          <w:p w14:paraId="759F4000" w14:textId="77777777" w:rsidR="00EF16DE" w:rsidRPr="00B75DF4" w:rsidRDefault="00EF16DE" w:rsidP="00331F25">
            <w:pPr>
              <w:spacing w:before="60" w:after="60"/>
            </w:pPr>
            <w:r w:rsidRPr="00B75DF4">
              <w:t>СИПРУ</w:t>
            </w:r>
          </w:p>
        </w:tc>
        <w:tc>
          <w:tcPr>
            <w:tcW w:w="7829" w:type="dxa"/>
          </w:tcPr>
          <w:p w14:paraId="7967247A" w14:textId="77777777" w:rsidR="00EF16DE" w:rsidRPr="00B75DF4" w:rsidRDefault="00EF16DE" w:rsidP="00331F25">
            <w:pPr>
              <w:spacing w:before="60" w:after="60"/>
              <w:rPr>
                <w:bCs/>
              </w:rPr>
            </w:pPr>
            <w:r w:rsidRPr="00B75DF4">
              <w:rPr>
                <w:bCs/>
              </w:rPr>
              <w:t>Тим за социјално укључивање и смањење сиромаштва Владе РС</w:t>
            </w:r>
          </w:p>
        </w:tc>
      </w:tr>
      <w:tr w:rsidR="00EF16DE" w:rsidRPr="00B75DF4" w14:paraId="261018B8" w14:textId="77777777" w:rsidTr="00331F25">
        <w:tc>
          <w:tcPr>
            <w:tcW w:w="1521" w:type="dxa"/>
          </w:tcPr>
          <w:p w14:paraId="6B562E1A" w14:textId="77777777" w:rsidR="00EF16DE" w:rsidRPr="00B75DF4" w:rsidRDefault="00EF16DE" w:rsidP="00331F25">
            <w:pPr>
              <w:spacing w:before="60" w:after="60"/>
            </w:pPr>
            <w:r w:rsidRPr="00B75DF4">
              <w:t>СКГО</w:t>
            </w:r>
          </w:p>
        </w:tc>
        <w:tc>
          <w:tcPr>
            <w:tcW w:w="7829" w:type="dxa"/>
          </w:tcPr>
          <w:p w14:paraId="64337B5A" w14:textId="77777777" w:rsidR="00EF16DE" w:rsidRPr="00B75DF4" w:rsidRDefault="00EF16DE" w:rsidP="00331F25">
            <w:pPr>
              <w:spacing w:before="60" w:after="60"/>
            </w:pPr>
            <w:r w:rsidRPr="00B75DF4">
              <w:t>Стална конференција градова и општина</w:t>
            </w:r>
          </w:p>
        </w:tc>
      </w:tr>
      <w:tr w:rsidR="00EF16DE" w:rsidRPr="00B75DF4" w14:paraId="610B932F" w14:textId="77777777" w:rsidTr="00331F25">
        <w:tc>
          <w:tcPr>
            <w:tcW w:w="1521" w:type="dxa"/>
          </w:tcPr>
          <w:p w14:paraId="52910955" w14:textId="77777777" w:rsidR="00EF16DE" w:rsidRPr="00B75DF4" w:rsidRDefault="00EF16DE" w:rsidP="00331F25">
            <w:pPr>
              <w:spacing w:before="60" w:after="60"/>
            </w:pPr>
            <w:r w:rsidRPr="00B75DF4">
              <w:t>СГ</w:t>
            </w:r>
          </w:p>
        </w:tc>
        <w:tc>
          <w:tcPr>
            <w:tcW w:w="7829" w:type="dxa"/>
          </w:tcPr>
          <w:p w14:paraId="211FEE74" w14:textId="77777777" w:rsidR="00EF16DE" w:rsidRPr="00B75DF4" w:rsidRDefault="00EF16DE" w:rsidP="00331F25">
            <w:pPr>
              <w:spacing w:before="60" w:after="60"/>
            </w:pPr>
            <w:r w:rsidRPr="00B75DF4">
              <w:t>Скупштина града</w:t>
            </w:r>
          </w:p>
        </w:tc>
      </w:tr>
      <w:tr w:rsidR="00EF16DE" w:rsidRPr="00B75DF4" w14:paraId="08D00A2B" w14:textId="77777777" w:rsidTr="00331F25">
        <w:tc>
          <w:tcPr>
            <w:tcW w:w="1521" w:type="dxa"/>
          </w:tcPr>
          <w:p w14:paraId="141A5103" w14:textId="77777777" w:rsidR="00EF16DE" w:rsidRPr="00B75DF4" w:rsidRDefault="00EF16DE" w:rsidP="00331F25">
            <w:pPr>
              <w:spacing w:before="60" w:after="60"/>
            </w:pPr>
            <w:r w:rsidRPr="00B75DF4">
              <w:t>СРХ</w:t>
            </w:r>
          </w:p>
        </w:tc>
        <w:tc>
          <w:tcPr>
            <w:tcW w:w="7829" w:type="dxa"/>
          </w:tcPr>
          <w:p w14:paraId="50A298E3" w14:textId="77777777" w:rsidR="00EF16DE" w:rsidRPr="00B75DF4" w:rsidRDefault="00EF16DE" w:rsidP="00331F25">
            <w:pPr>
              <w:spacing w:before="60" w:after="60"/>
            </w:pPr>
            <w:r w:rsidRPr="00B75DF4">
              <w:t>Асоцијација за сексуално и репродуктивно здравље Србије</w:t>
            </w:r>
          </w:p>
        </w:tc>
      </w:tr>
      <w:tr w:rsidR="00EF16DE" w:rsidRPr="00B75DF4" w14:paraId="07A9DA47" w14:textId="77777777" w:rsidTr="00331F25">
        <w:tc>
          <w:tcPr>
            <w:tcW w:w="1521" w:type="dxa"/>
          </w:tcPr>
          <w:p w14:paraId="3022D4F6" w14:textId="77777777" w:rsidR="00EF16DE" w:rsidRPr="00B75DF4" w:rsidRDefault="00EF16DE" w:rsidP="00331F25">
            <w:pPr>
              <w:spacing w:before="60" w:after="60"/>
              <w:rPr>
                <w:rFonts w:ascii="Calibri" w:hAnsi="Calibri" w:cs="Times New Roman CYR"/>
              </w:rPr>
            </w:pPr>
            <w:r w:rsidRPr="00B75DF4">
              <w:rPr>
                <w:rFonts w:ascii="Calibri" w:hAnsi="Calibri" w:cs="Times New Roman CYR"/>
              </w:rPr>
              <w:t>СШ</w:t>
            </w:r>
          </w:p>
        </w:tc>
        <w:tc>
          <w:tcPr>
            <w:tcW w:w="7829" w:type="dxa"/>
          </w:tcPr>
          <w:p w14:paraId="4350A3D4" w14:textId="77777777" w:rsidR="00EF16DE" w:rsidRPr="00B75DF4" w:rsidRDefault="00EF16DE" w:rsidP="00331F25">
            <w:pPr>
              <w:spacing w:before="60" w:after="60"/>
            </w:pPr>
            <w:r w:rsidRPr="00B75DF4">
              <w:t>Средња школа</w:t>
            </w:r>
          </w:p>
        </w:tc>
      </w:tr>
      <w:tr w:rsidR="00EF16DE" w:rsidRPr="00B75DF4" w14:paraId="75A8FCD6" w14:textId="77777777" w:rsidTr="00331F25">
        <w:tc>
          <w:tcPr>
            <w:tcW w:w="1521" w:type="dxa"/>
          </w:tcPr>
          <w:p w14:paraId="1A279C9A" w14:textId="77777777" w:rsidR="00EF16DE" w:rsidRPr="00B75DF4" w:rsidRDefault="00EF16DE" w:rsidP="00331F25">
            <w:pPr>
              <w:spacing w:before="60" w:after="60"/>
              <w:rPr>
                <w:rFonts w:ascii="Calibri" w:hAnsi="Calibri" w:cs="Times New Roman CYR"/>
              </w:rPr>
            </w:pPr>
            <w:r w:rsidRPr="00B75DF4">
              <w:rPr>
                <w:rFonts w:ascii="Calibri" w:hAnsi="Calibri" w:cs="Times New Roman CYR"/>
              </w:rPr>
              <w:t>УГ</w:t>
            </w:r>
          </w:p>
        </w:tc>
        <w:tc>
          <w:tcPr>
            <w:tcW w:w="7829" w:type="dxa"/>
          </w:tcPr>
          <w:p w14:paraId="7CAF8C5E" w14:textId="77777777" w:rsidR="00EF16DE" w:rsidRPr="00B75DF4" w:rsidRDefault="00EF16DE" w:rsidP="00331F25">
            <w:pPr>
              <w:spacing w:before="60" w:after="60"/>
            </w:pPr>
            <w:r w:rsidRPr="00B75DF4">
              <w:t>Удружење грађана</w:t>
            </w:r>
          </w:p>
        </w:tc>
      </w:tr>
      <w:tr w:rsidR="00EF16DE" w:rsidRPr="00B75DF4" w14:paraId="54036D95" w14:textId="77777777" w:rsidTr="00331F25">
        <w:tc>
          <w:tcPr>
            <w:tcW w:w="1521" w:type="dxa"/>
          </w:tcPr>
          <w:p w14:paraId="6EF8A655" w14:textId="77777777" w:rsidR="00EF16DE" w:rsidRPr="00B75DF4" w:rsidRDefault="00EF16DE" w:rsidP="00331F25">
            <w:pPr>
              <w:spacing w:before="60" w:after="60"/>
            </w:pPr>
            <w:r w:rsidRPr="00B75DF4">
              <w:t>ХЕЛП</w:t>
            </w:r>
          </w:p>
        </w:tc>
        <w:tc>
          <w:tcPr>
            <w:tcW w:w="7829" w:type="dxa"/>
          </w:tcPr>
          <w:p w14:paraId="5412102D" w14:textId="77777777" w:rsidR="00EF16DE" w:rsidRPr="00B75DF4" w:rsidRDefault="00EF16DE" w:rsidP="00331F25">
            <w:pPr>
              <w:spacing w:before="60" w:after="60"/>
            </w:pPr>
            <w:r w:rsidRPr="00B75DF4">
              <w:t>Немачка невладина хуманитарна организација</w:t>
            </w:r>
          </w:p>
        </w:tc>
      </w:tr>
      <w:tr w:rsidR="00EF16DE" w:rsidRPr="00B75DF4" w14:paraId="30AA5323" w14:textId="77777777" w:rsidTr="00331F25">
        <w:tc>
          <w:tcPr>
            <w:tcW w:w="1521" w:type="dxa"/>
          </w:tcPr>
          <w:p w14:paraId="228FC1CD" w14:textId="77777777" w:rsidR="00EF16DE" w:rsidRPr="00B75DF4" w:rsidRDefault="00EF16DE" w:rsidP="00331F25">
            <w:pPr>
              <w:spacing w:before="60" w:after="60"/>
              <w:rPr>
                <w:bCs/>
              </w:rPr>
            </w:pPr>
            <w:r w:rsidRPr="00B75DF4">
              <w:rPr>
                <w:bCs/>
              </w:rPr>
              <w:t>ЦСР</w:t>
            </w:r>
          </w:p>
        </w:tc>
        <w:tc>
          <w:tcPr>
            <w:tcW w:w="7829" w:type="dxa"/>
          </w:tcPr>
          <w:p w14:paraId="000A92B1" w14:textId="77777777" w:rsidR="00EF16DE" w:rsidRPr="00B75DF4" w:rsidRDefault="00EF16DE" w:rsidP="00331F25">
            <w:pPr>
              <w:spacing w:before="60" w:after="60"/>
              <w:rPr>
                <w:rFonts w:ascii="Calibri" w:hAnsi="Calibri" w:cs="Calibri"/>
                <w:sz w:val="23"/>
                <w:szCs w:val="23"/>
              </w:rPr>
            </w:pPr>
            <w:r w:rsidRPr="00B75DF4">
              <w:rPr>
                <w:rFonts w:ascii="Calibri" w:hAnsi="Calibri" w:cs="Calibri"/>
                <w:sz w:val="23"/>
                <w:szCs w:val="23"/>
              </w:rPr>
              <w:t>Центар за социјални рад</w:t>
            </w:r>
          </w:p>
        </w:tc>
      </w:tr>
      <w:tr w:rsidR="00EF16DE" w:rsidRPr="00B75DF4" w14:paraId="25A06885" w14:textId="77777777" w:rsidTr="00331F25">
        <w:tc>
          <w:tcPr>
            <w:tcW w:w="1521" w:type="dxa"/>
          </w:tcPr>
          <w:p w14:paraId="11444075" w14:textId="77777777" w:rsidR="00EF16DE" w:rsidRPr="00B75DF4" w:rsidRDefault="00EF16DE" w:rsidP="00331F25">
            <w:pPr>
              <w:spacing w:before="60" w:after="60"/>
              <w:rPr>
                <w:bCs/>
              </w:rPr>
            </w:pPr>
            <w:r w:rsidRPr="00B75DF4">
              <w:rPr>
                <w:bCs/>
              </w:rPr>
              <w:t>UNICEF</w:t>
            </w:r>
          </w:p>
        </w:tc>
        <w:tc>
          <w:tcPr>
            <w:tcW w:w="7829" w:type="dxa"/>
          </w:tcPr>
          <w:p w14:paraId="02698859" w14:textId="77777777" w:rsidR="00EF16DE" w:rsidRPr="00B75DF4" w:rsidRDefault="00EF16DE" w:rsidP="00331F25">
            <w:pPr>
              <w:spacing w:before="60" w:after="60"/>
              <w:rPr>
                <w:rFonts w:ascii="Calibri" w:hAnsi="Calibri" w:cs="Calibri"/>
                <w:sz w:val="23"/>
                <w:szCs w:val="23"/>
              </w:rPr>
            </w:pPr>
            <w:r w:rsidRPr="00B75DF4">
              <w:rPr>
                <w:rFonts w:ascii="Calibri" w:hAnsi="Calibri" w:cs="Calibri"/>
                <w:sz w:val="23"/>
                <w:szCs w:val="23"/>
              </w:rPr>
              <w:t>Агенција УН за унапређење положаја деце</w:t>
            </w:r>
          </w:p>
        </w:tc>
      </w:tr>
      <w:tr w:rsidR="00EF16DE" w:rsidRPr="00FB3D4D" w14:paraId="5751CBCC" w14:textId="77777777" w:rsidTr="00331F25">
        <w:tc>
          <w:tcPr>
            <w:tcW w:w="1521" w:type="dxa"/>
          </w:tcPr>
          <w:p w14:paraId="15D673EA" w14:textId="77777777" w:rsidR="00EF16DE" w:rsidRPr="00B75DF4" w:rsidRDefault="00EF16DE" w:rsidP="00331F25">
            <w:pPr>
              <w:spacing w:before="60" w:after="60"/>
              <w:rPr>
                <w:bCs/>
              </w:rPr>
            </w:pPr>
            <w:r w:rsidRPr="00B75DF4">
              <w:rPr>
                <w:bCs/>
              </w:rPr>
              <w:t>UN WOMEN</w:t>
            </w:r>
          </w:p>
        </w:tc>
        <w:tc>
          <w:tcPr>
            <w:tcW w:w="7829" w:type="dxa"/>
          </w:tcPr>
          <w:p w14:paraId="5F2987F6" w14:textId="77777777" w:rsidR="00EF16DE" w:rsidRPr="00B75DF4" w:rsidRDefault="00EF16DE" w:rsidP="00331F25">
            <w:pPr>
              <w:spacing w:before="60" w:after="60"/>
              <w:rPr>
                <w:rFonts w:ascii="Calibri" w:hAnsi="Calibri" w:cs="Calibri"/>
                <w:sz w:val="23"/>
                <w:szCs w:val="23"/>
              </w:rPr>
            </w:pPr>
            <w:r w:rsidRPr="00B75DF4">
              <w:rPr>
                <w:rFonts w:ascii="Calibri" w:hAnsi="Calibri" w:cs="Calibri"/>
                <w:sz w:val="23"/>
                <w:szCs w:val="23"/>
              </w:rPr>
              <w:t>Агенција УН за унапређење положаја жена и родну равноправност</w:t>
            </w:r>
          </w:p>
        </w:tc>
      </w:tr>
    </w:tbl>
    <w:p w14:paraId="5B9CDF18" w14:textId="77777777" w:rsidR="00333754" w:rsidRDefault="00333754" w:rsidP="00333754"/>
    <w:p w14:paraId="2C277D16" w14:textId="77777777" w:rsidR="00333754" w:rsidRDefault="00333754" w:rsidP="00333754"/>
    <w:p w14:paraId="01F68CAA" w14:textId="77777777" w:rsidR="00333754" w:rsidRDefault="00333754">
      <w:pPr>
        <w:spacing w:before="0" w:after="200" w:line="276" w:lineRule="auto"/>
        <w:jc w:val="left"/>
      </w:pPr>
      <w:r>
        <w:br w:type="page"/>
      </w:r>
    </w:p>
    <w:p w14:paraId="6A7EF6CD" w14:textId="77777777" w:rsidR="00333754" w:rsidRDefault="00333754" w:rsidP="00333754">
      <w:pPr>
        <w:pStyle w:val="Heading1"/>
      </w:pPr>
      <w:bookmarkStart w:id="33" w:name="_Toc3545552"/>
      <w:r>
        <w:lastRenderedPageBreak/>
        <w:t>ПРИЛОЗИ</w:t>
      </w:r>
      <w:bookmarkEnd w:id="33"/>
    </w:p>
    <w:p w14:paraId="557E6EE2" w14:textId="77777777" w:rsidR="00333754" w:rsidRDefault="00333754" w:rsidP="00333754"/>
    <w:p w14:paraId="6E70B030" w14:textId="29121CD6" w:rsidR="00333754" w:rsidRDefault="00333754" w:rsidP="00333754">
      <w:r>
        <w:t xml:space="preserve">Прилог 1 </w:t>
      </w:r>
      <w:r w:rsidR="00DB58EF">
        <w:t>–</w:t>
      </w:r>
      <w:r>
        <w:t xml:space="preserve"> </w:t>
      </w:r>
      <w:r w:rsidR="00DB58EF">
        <w:t>Решење о образовању Локалног Координационог тела за социјално укључивање Рома и Ромкиња</w:t>
      </w:r>
    </w:p>
    <w:p w14:paraId="30DB1669" w14:textId="19B92360" w:rsidR="00DB58EF" w:rsidRDefault="00DB58EF" w:rsidP="00333754">
      <w:r>
        <w:t xml:space="preserve">Прилог 2 – Решење о образовању Радне групе за израду Локалног акционог плана за Роме </w:t>
      </w:r>
    </w:p>
    <w:p w14:paraId="74240457" w14:textId="77777777" w:rsidR="00333754" w:rsidRDefault="00333754" w:rsidP="00333754"/>
    <w:p w14:paraId="24C774D2" w14:textId="77777777" w:rsidR="00333754" w:rsidRPr="00333754" w:rsidRDefault="00333754" w:rsidP="00333754"/>
    <w:p w14:paraId="12D94F78" w14:textId="77777777" w:rsidR="001B4072" w:rsidRDefault="001B4072" w:rsidP="0042052A"/>
    <w:p w14:paraId="35CA6465" w14:textId="77777777" w:rsidR="001B4072" w:rsidRPr="0042052A" w:rsidRDefault="001B4072" w:rsidP="0042052A"/>
    <w:p w14:paraId="307A3A34" w14:textId="77777777" w:rsidR="0042052A" w:rsidRDefault="0042052A" w:rsidP="00233846"/>
    <w:p w14:paraId="5C17A99E" w14:textId="1B7F1936" w:rsidR="00233846" w:rsidRPr="00233846" w:rsidRDefault="00233846" w:rsidP="00233846"/>
    <w:sectPr w:rsidR="00233846" w:rsidRPr="002338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EF71C" w14:textId="77777777" w:rsidR="00B55B9A" w:rsidRDefault="00B55B9A" w:rsidP="008C77D7">
      <w:pPr>
        <w:spacing w:before="0"/>
      </w:pPr>
      <w:r>
        <w:separator/>
      </w:r>
    </w:p>
  </w:endnote>
  <w:endnote w:type="continuationSeparator" w:id="0">
    <w:p w14:paraId="2FD2A9A1" w14:textId="77777777" w:rsidR="00B55B9A" w:rsidRDefault="00B55B9A" w:rsidP="008C77D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auto"/>
    <w:pitch w:val="variable"/>
  </w:font>
  <w:font w:name="Times New Roman CYR">
    <w:altName w:val="Sylfaen"/>
    <w:charset w:val="EE"/>
    <w:family w:val="roman"/>
    <w:pitch w:val="variable"/>
    <w:sig w:usb0="E0002EFF" w:usb1="C000785B" w:usb2="00000009" w:usb3="00000000" w:csb0="000001FF" w:csb1="00000000"/>
  </w:font>
  <w:font w:name="Calibri-Italic">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TFF4BE280t00">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601723"/>
      <w:docPartObj>
        <w:docPartGallery w:val="Page Numbers (Bottom of Page)"/>
        <w:docPartUnique/>
      </w:docPartObj>
    </w:sdtPr>
    <w:sdtEndPr>
      <w:rPr>
        <w:noProof/>
      </w:rPr>
    </w:sdtEndPr>
    <w:sdtContent>
      <w:p w14:paraId="24A15669" w14:textId="7D636A25" w:rsidR="00593C15" w:rsidRDefault="00593C15">
        <w:pPr>
          <w:pStyle w:val="Footer"/>
          <w:jc w:val="right"/>
        </w:pPr>
        <w:r>
          <w:fldChar w:fldCharType="begin"/>
        </w:r>
        <w:r>
          <w:instrText xml:space="preserve"> PAGE   \* MERGEFORMAT </w:instrText>
        </w:r>
        <w:r>
          <w:fldChar w:fldCharType="separate"/>
        </w:r>
        <w:r w:rsidR="005764CA">
          <w:rPr>
            <w:noProof/>
          </w:rPr>
          <w:t>20</w:t>
        </w:r>
        <w:r>
          <w:rPr>
            <w:noProof/>
          </w:rPr>
          <w:fldChar w:fldCharType="end"/>
        </w:r>
      </w:p>
    </w:sdtContent>
  </w:sdt>
  <w:p w14:paraId="241F4AD8" w14:textId="6E0CA0C9" w:rsidR="00593C15" w:rsidRDefault="00593C1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6DC37" w14:textId="77777777" w:rsidR="00B55B9A" w:rsidRDefault="00B55B9A" w:rsidP="008C77D7">
      <w:pPr>
        <w:spacing w:before="0"/>
      </w:pPr>
      <w:r>
        <w:separator/>
      </w:r>
    </w:p>
  </w:footnote>
  <w:footnote w:type="continuationSeparator" w:id="0">
    <w:p w14:paraId="6A13A893" w14:textId="77777777" w:rsidR="00B55B9A" w:rsidRDefault="00B55B9A" w:rsidP="008C77D7">
      <w:pPr>
        <w:spacing w:before="0"/>
      </w:pPr>
      <w:r>
        <w:continuationSeparator/>
      </w:r>
    </w:p>
  </w:footnote>
  <w:footnote w:id="1">
    <w:p w14:paraId="3357B668" w14:textId="77777777" w:rsidR="00593C15" w:rsidRDefault="00593C15" w:rsidP="004B0329">
      <w:pPr>
        <w:pStyle w:val="FootnoteText"/>
      </w:pPr>
      <w:r w:rsidRPr="00DC48AE">
        <w:rPr>
          <w:rStyle w:val="FootnoteReference"/>
        </w:rPr>
        <w:footnoteRef/>
      </w:r>
      <w:r w:rsidRPr="00DC48AE">
        <w:t xml:space="preserve"> Закључак 05 </w:t>
      </w:r>
      <w:r w:rsidRPr="0071706F">
        <w:t>Број</w:t>
      </w:r>
      <w:r w:rsidRPr="00DC48AE">
        <w:t xml:space="preserve">: 035-6254/2015 од </w:t>
      </w:r>
      <w:r>
        <w:t>0</w:t>
      </w:r>
      <w:r w:rsidRPr="00DC48AE">
        <w:t>8. јуна 2015. године.</w:t>
      </w:r>
      <w:r>
        <w:t xml:space="preserve"> </w:t>
      </w:r>
    </w:p>
    <w:p w14:paraId="46FD78F1" w14:textId="77777777" w:rsidR="00593C15" w:rsidRPr="0015444A" w:rsidRDefault="00593C15" w:rsidP="004B0329">
      <w:pPr>
        <w:pStyle w:val="FootnoteText"/>
      </w:pPr>
    </w:p>
  </w:footnote>
  <w:footnote w:id="2">
    <w:p w14:paraId="05158222" w14:textId="77777777" w:rsidR="00593C15" w:rsidRPr="005B58EA" w:rsidRDefault="00593C15" w:rsidP="004B0329">
      <w:pPr>
        <w:pStyle w:val="FootnoteText"/>
      </w:pPr>
      <w:r w:rsidRPr="005B58EA">
        <w:rPr>
          <w:rStyle w:val="FootnoteReference"/>
        </w:rPr>
        <w:footnoteRef/>
      </w:r>
      <w:r w:rsidRPr="005B58EA">
        <w:t xml:space="preserve"> Оперативне закључке је </w:t>
      </w:r>
      <w:r>
        <w:t>0</w:t>
      </w:r>
      <w:r w:rsidRPr="005B58EA">
        <w:t xml:space="preserve">9. септембра 2015. године потпредседница Владе </w:t>
      </w:r>
      <w:r>
        <w:rPr>
          <w:lang w:val="sr-Cyrl-CS"/>
        </w:rPr>
        <w:t xml:space="preserve">проф. </w:t>
      </w:r>
      <w:r w:rsidRPr="005B58EA">
        <w:t>др Зорана Михајловић упутила надлежним државним органима са молбом да их у наредне две године реализуј</w:t>
      </w:r>
      <w:r>
        <w:t>у</w:t>
      </w:r>
      <w:r w:rsidRPr="005B58EA">
        <w:t>.</w:t>
      </w:r>
    </w:p>
  </w:footnote>
  <w:footnote w:id="3">
    <w:p w14:paraId="252DF7E5" w14:textId="77777777" w:rsidR="00593C15" w:rsidRPr="005B58EA" w:rsidRDefault="00593C15" w:rsidP="004B0329">
      <w:pPr>
        <w:pStyle w:val="FootnoteText"/>
      </w:pPr>
      <w:r w:rsidRPr="005B58EA">
        <w:rPr>
          <w:rStyle w:val="FootnoteReference"/>
        </w:rPr>
        <w:footnoteRef/>
      </w:r>
      <w:r w:rsidRPr="005B58EA">
        <w:t xml:space="preserve"> Нацрт акционог плана из августа 2015. године.</w:t>
      </w:r>
    </w:p>
  </w:footnote>
  <w:footnote w:id="4">
    <w:p w14:paraId="6F8BBFBD" w14:textId="77777777" w:rsidR="00593C15" w:rsidRDefault="00593C15" w:rsidP="004B0329">
      <w:pPr>
        <w:pStyle w:val="FootnoteText"/>
      </w:pPr>
      <w:r>
        <w:rPr>
          <w:rStyle w:val="FootnoteReference"/>
        </w:rPr>
        <w:footnoteRef/>
      </w:r>
      <w:r>
        <w:t xml:space="preserve"> </w:t>
      </w:r>
      <w:r w:rsidRPr="00060461">
        <w:rPr>
          <w:bCs/>
          <w:lang w:val="ru-RU"/>
        </w:rPr>
        <w:t>Оперативни закључци са четвртог семинара „Социјална укљученост Рома и Ромкиња у Републици Србији 2017. године</w:t>
      </w:r>
    </w:p>
  </w:footnote>
  <w:footnote w:id="5">
    <w:p w14:paraId="197BE026" w14:textId="77777777" w:rsidR="00593C15" w:rsidRDefault="00593C15" w:rsidP="009A1B07">
      <w:pPr>
        <w:pStyle w:val="FootnoteText"/>
      </w:pPr>
      <w:r>
        <w:rPr>
          <w:rStyle w:val="FootnoteReference"/>
        </w:rPr>
        <w:footnoteRef/>
      </w:r>
      <w:r>
        <w:t xml:space="preserve"> </w:t>
      </w:r>
      <w:r w:rsidRPr="00C653BB">
        <w:rPr>
          <w:rFonts w:eastAsia="Times New Roman" w:cs="Calibri"/>
          <w:noProof/>
          <w:lang w:val="sr-Cyrl-CS"/>
        </w:rPr>
        <w:t xml:space="preserve">Израз </w:t>
      </w:r>
      <w:r w:rsidRPr="00C653BB">
        <w:rPr>
          <w:rFonts w:eastAsia="Times New Roman" w:cs="Calibri"/>
          <w:noProof/>
        </w:rPr>
        <w:t>SWOT долази од почетних слова енглеске речи за снаге(</w:t>
      </w:r>
      <w:r w:rsidRPr="00C653BB">
        <w:rPr>
          <w:rFonts w:eastAsia="Times New Roman" w:cs="Calibri"/>
          <w:i/>
          <w:noProof/>
        </w:rPr>
        <w:t>strengths</w:t>
      </w:r>
      <w:r w:rsidRPr="00C653BB">
        <w:rPr>
          <w:rFonts w:eastAsia="Times New Roman" w:cs="Calibri"/>
          <w:noProof/>
        </w:rPr>
        <w:t>), slabosti (</w:t>
      </w:r>
      <w:r w:rsidRPr="00C653BB">
        <w:rPr>
          <w:rFonts w:eastAsia="Times New Roman" w:cs="Calibri"/>
          <w:i/>
          <w:noProof/>
        </w:rPr>
        <w:t>weaknesses</w:t>
      </w:r>
      <w:r w:rsidRPr="00C653BB">
        <w:rPr>
          <w:rFonts w:eastAsia="Times New Roman" w:cs="Calibri"/>
          <w:noProof/>
        </w:rPr>
        <w:t>), што представља позитивне и негативне унутрашње карактеристике, односно могућности(</w:t>
      </w:r>
      <w:r w:rsidRPr="00C653BB">
        <w:rPr>
          <w:rFonts w:eastAsia="Times New Roman" w:cs="Calibri"/>
          <w:i/>
          <w:noProof/>
        </w:rPr>
        <w:t>opportunities</w:t>
      </w:r>
      <w:r w:rsidRPr="00C653BB">
        <w:rPr>
          <w:rFonts w:eastAsia="Times New Roman" w:cs="Calibri"/>
          <w:noProof/>
        </w:rPr>
        <w:t xml:space="preserve">) i </w:t>
      </w:r>
      <w:r w:rsidRPr="00C653BB">
        <w:rPr>
          <w:rFonts w:eastAsia="Times New Roman" w:cs="Calibri"/>
          <w:noProof/>
          <w:lang w:val="sr-Cyrl-CS"/>
        </w:rPr>
        <w:t>претње</w:t>
      </w:r>
      <w:r w:rsidRPr="00C653BB">
        <w:rPr>
          <w:rFonts w:eastAsia="Times New Roman" w:cs="Calibri"/>
          <w:noProof/>
        </w:rPr>
        <w:t xml:space="preserve"> (</w:t>
      </w:r>
      <w:r w:rsidRPr="00C653BB">
        <w:rPr>
          <w:rFonts w:eastAsia="Times New Roman" w:cs="Calibri"/>
          <w:i/>
          <w:noProof/>
        </w:rPr>
        <w:t>threats</w:t>
      </w:r>
      <w:r w:rsidRPr="00C653BB">
        <w:rPr>
          <w:rFonts w:eastAsia="Times New Roman" w:cs="Calibri"/>
          <w:noProof/>
        </w:rPr>
        <w:t>), што чине позитивне и негативне спољашње карактеристике.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9" type="#_x0000_t75" style="width:900pt;height:585pt" o:bullet="t">
        <v:imagedata r:id="rId1" o:title="1200px-Eight-spoked_wheel_flag_used_by_Hungarian_Romanies"/>
      </v:shape>
    </w:pict>
  </w:numPicBullet>
  <w:abstractNum w:abstractNumId="0" w15:restartNumberingAfterBreak="0">
    <w:nsid w:val="0721268F"/>
    <w:multiLevelType w:val="hybridMultilevel"/>
    <w:tmpl w:val="2FF66B0C"/>
    <w:lvl w:ilvl="0" w:tplc="63F2C51A">
      <w:start w:val="2018"/>
      <w:numFmt w:val="bullet"/>
      <w:lvlText w:val="-"/>
      <w:lvlJc w:val="left"/>
      <w:pPr>
        <w:ind w:left="720" w:hanging="360"/>
      </w:pPr>
      <w:rPr>
        <w:rFonts w:ascii="Calibri" w:eastAsia="Calibr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C674F"/>
    <w:multiLevelType w:val="multilevel"/>
    <w:tmpl w:val="05029A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7E16AF9"/>
    <w:multiLevelType w:val="hybridMultilevel"/>
    <w:tmpl w:val="5D9C8B2E"/>
    <w:lvl w:ilvl="0" w:tplc="A8F4425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C2998"/>
    <w:multiLevelType w:val="hybridMultilevel"/>
    <w:tmpl w:val="E2C8A07C"/>
    <w:lvl w:ilvl="0" w:tplc="A8F442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536D9"/>
    <w:multiLevelType w:val="multilevel"/>
    <w:tmpl w:val="C8E480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AA42DB2"/>
    <w:multiLevelType w:val="hybridMultilevel"/>
    <w:tmpl w:val="84C29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94024B"/>
    <w:multiLevelType w:val="multilevel"/>
    <w:tmpl w:val="5A0CE2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13532B0"/>
    <w:multiLevelType w:val="hybridMultilevel"/>
    <w:tmpl w:val="76A067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05528A"/>
    <w:multiLevelType w:val="hybridMultilevel"/>
    <w:tmpl w:val="8F261B2C"/>
    <w:lvl w:ilvl="0" w:tplc="0409001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 w15:restartNumberingAfterBreak="0">
    <w:nsid w:val="2752254C"/>
    <w:multiLevelType w:val="hybridMultilevel"/>
    <w:tmpl w:val="0CA8E1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7F1633"/>
    <w:multiLevelType w:val="multilevel"/>
    <w:tmpl w:val="95E60DC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5B634B1"/>
    <w:multiLevelType w:val="multilevel"/>
    <w:tmpl w:val="DE46B7B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6B744F8"/>
    <w:multiLevelType w:val="multilevel"/>
    <w:tmpl w:val="0AFA6BAA"/>
    <w:lvl w:ilvl="0">
      <w:start w:val="1"/>
      <w:numFmt w:val="bullet"/>
      <w:lvlText w:val=""/>
      <w:lvlJc w:val="left"/>
      <w:pPr>
        <w:ind w:left="720" w:hanging="360"/>
      </w:pPr>
      <w:rPr>
        <w:rFonts w:ascii="Symbol" w:hAnsi="Symbol" w:cs="Symbol" w:hint="default"/>
        <w:sz w:val="20"/>
        <w:szCs w:val="20"/>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C1D6D53"/>
    <w:multiLevelType w:val="hybridMultilevel"/>
    <w:tmpl w:val="C212DB36"/>
    <w:lvl w:ilvl="0" w:tplc="4DEE156E">
      <w:start w:val="1"/>
      <w:numFmt w:val="bullet"/>
      <w:lvlText w:val=""/>
      <w:lvlJc w:val="left"/>
      <w:pPr>
        <w:tabs>
          <w:tab w:val="num" w:pos="720"/>
        </w:tabs>
        <w:ind w:left="720" w:hanging="360"/>
      </w:pPr>
      <w:rPr>
        <w:rFonts w:ascii="Wingdings" w:hAnsi="Wingdings" w:hint="default"/>
      </w:rPr>
    </w:lvl>
    <w:lvl w:ilvl="1" w:tplc="78EC7568">
      <w:start w:val="1531"/>
      <w:numFmt w:val="bullet"/>
      <w:lvlText w:val=""/>
      <w:lvlJc w:val="left"/>
      <w:pPr>
        <w:tabs>
          <w:tab w:val="num" w:pos="1440"/>
        </w:tabs>
        <w:ind w:left="1440" w:hanging="360"/>
      </w:pPr>
      <w:rPr>
        <w:rFonts w:ascii="Wingdings" w:hAnsi="Wingdings" w:hint="default"/>
      </w:rPr>
    </w:lvl>
    <w:lvl w:ilvl="2" w:tplc="92A89ACC" w:tentative="1">
      <w:start w:val="1"/>
      <w:numFmt w:val="bullet"/>
      <w:lvlText w:val=""/>
      <w:lvlJc w:val="left"/>
      <w:pPr>
        <w:tabs>
          <w:tab w:val="num" w:pos="2160"/>
        </w:tabs>
        <w:ind w:left="2160" w:hanging="360"/>
      </w:pPr>
      <w:rPr>
        <w:rFonts w:ascii="Wingdings" w:hAnsi="Wingdings" w:hint="default"/>
      </w:rPr>
    </w:lvl>
    <w:lvl w:ilvl="3" w:tplc="34AE4D2A" w:tentative="1">
      <w:start w:val="1"/>
      <w:numFmt w:val="bullet"/>
      <w:lvlText w:val=""/>
      <w:lvlJc w:val="left"/>
      <w:pPr>
        <w:tabs>
          <w:tab w:val="num" w:pos="2880"/>
        </w:tabs>
        <w:ind w:left="2880" w:hanging="360"/>
      </w:pPr>
      <w:rPr>
        <w:rFonts w:ascii="Wingdings" w:hAnsi="Wingdings" w:hint="default"/>
      </w:rPr>
    </w:lvl>
    <w:lvl w:ilvl="4" w:tplc="B92A0838" w:tentative="1">
      <w:start w:val="1"/>
      <w:numFmt w:val="bullet"/>
      <w:lvlText w:val=""/>
      <w:lvlJc w:val="left"/>
      <w:pPr>
        <w:tabs>
          <w:tab w:val="num" w:pos="3600"/>
        </w:tabs>
        <w:ind w:left="3600" w:hanging="360"/>
      </w:pPr>
      <w:rPr>
        <w:rFonts w:ascii="Wingdings" w:hAnsi="Wingdings" w:hint="default"/>
      </w:rPr>
    </w:lvl>
    <w:lvl w:ilvl="5" w:tplc="C52E2910" w:tentative="1">
      <w:start w:val="1"/>
      <w:numFmt w:val="bullet"/>
      <w:lvlText w:val=""/>
      <w:lvlJc w:val="left"/>
      <w:pPr>
        <w:tabs>
          <w:tab w:val="num" w:pos="4320"/>
        </w:tabs>
        <w:ind w:left="4320" w:hanging="360"/>
      </w:pPr>
      <w:rPr>
        <w:rFonts w:ascii="Wingdings" w:hAnsi="Wingdings" w:hint="default"/>
      </w:rPr>
    </w:lvl>
    <w:lvl w:ilvl="6" w:tplc="A4D620B8" w:tentative="1">
      <w:start w:val="1"/>
      <w:numFmt w:val="bullet"/>
      <w:lvlText w:val=""/>
      <w:lvlJc w:val="left"/>
      <w:pPr>
        <w:tabs>
          <w:tab w:val="num" w:pos="5040"/>
        </w:tabs>
        <w:ind w:left="5040" w:hanging="360"/>
      </w:pPr>
      <w:rPr>
        <w:rFonts w:ascii="Wingdings" w:hAnsi="Wingdings" w:hint="default"/>
      </w:rPr>
    </w:lvl>
    <w:lvl w:ilvl="7" w:tplc="A73C1F1A" w:tentative="1">
      <w:start w:val="1"/>
      <w:numFmt w:val="bullet"/>
      <w:lvlText w:val=""/>
      <w:lvlJc w:val="left"/>
      <w:pPr>
        <w:tabs>
          <w:tab w:val="num" w:pos="5760"/>
        </w:tabs>
        <w:ind w:left="5760" w:hanging="360"/>
      </w:pPr>
      <w:rPr>
        <w:rFonts w:ascii="Wingdings" w:hAnsi="Wingdings" w:hint="default"/>
      </w:rPr>
    </w:lvl>
    <w:lvl w:ilvl="8" w:tplc="7FC0893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754205"/>
    <w:multiLevelType w:val="hybridMultilevel"/>
    <w:tmpl w:val="927E55F6"/>
    <w:lvl w:ilvl="0" w:tplc="820C9BB2">
      <w:start w:val="48"/>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D842BB"/>
    <w:multiLevelType w:val="multilevel"/>
    <w:tmpl w:val="6BF288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152010D"/>
    <w:multiLevelType w:val="hybridMultilevel"/>
    <w:tmpl w:val="F332869C"/>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8F06FA"/>
    <w:multiLevelType w:val="multilevel"/>
    <w:tmpl w:val="ACB8B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EE37F0"/>
    <w:multiLevelType w:val="hybridMultilevel"/>
    <w:tmpl w:val="80FE00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DA6676"/>
    <w:multiLevelType w:val="hybridMultilevel"/>
    <w:tmpl w:val="F7B470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DC3F59"/>
    <w:multiLevelType w:val="hybridMultilevel"/>
    <w:tmpl w:val="17348A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752A95"/>
    <w:multiLevelType w:val="multilevel"/>
    <w:tmpl w:val="7E7A82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6A340AF2"/>
    <w:multiLevelType w:val="multilevel"/>
    <w:tmpl w:val="156045F8"/>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1FC2EEB"/>
    <w:multiLevelType w:val="hybridMultilevel"/>
    <w:tmpl w:val="EA3CC636"/>
    <w:lvl w:ilvl="0" w:tplc="B546B160">
      <w:start w:val="1"/>
      <w:numFmt w:val="decimal"/>
      <w:lvlText w:val="%1."/>
      <w:lvlJc w:val="left"/>
      <w:pPr>
        <w:ind w:left="720" w:hanging="360"/>
      </w:pPr>
      <w:rPr>
        <w:rFonts w:asciiTheme="minorHAnsi" w:eastAsia="Times New Roman"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E76B21"/>
    <w:multiLevelType w:val="multilevel"/>
    <w:tmpl w:val="2DEC14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1"/>
  </w:num>
  <w:num w:numId="2">
    <w:abstractNumId w:val="8"/>
  </w:num>
  <w:num w:numId="3">
    <w:abstractNumId w:val="16"/>
  </w:num>
  <w:num w:numId="4">
    <w:abstractNumId w:val="15"/>
  </w:num>
  <w:num w:numId="5">
    <w:abstractNumId w:val="4"/>
  </w:num>
  <w:num w:numId="6">
    <w:abstractNumId w:val="20"/>
  </w:num>
  <w:num w:numId="7">
    <w:abstractNumId w:val="0"/>
  </w:num>
  <w:num w:numId="8">
    <w:abstractNumId w:val="6"/>
  </w:num>
  <w:num w:numId="9">
    <w:abstractNumId w:val="21"/>
  </w:num>
  <w:num w:numId="10">
    <w:abstractNumId w:val="1"/>
  </w:num>
  <w:num w:numId="11">
    <w:abstractNumId w:val="10"/>
  </w:num>
  <w:num w:numId="12">
    <w:abstractNumId w:val="14"/>
  </w:num>
  <w:num w:numId="13">
    <w:abstractNumId w:val="24"/>
  </w:num>
  <w:num w:numId="14">
    <w:abstractNumId w:val="22"/>
  </w:num>
  <w:num w:numId="15">
    <w:abstractNumId w:val="12"/>
  </w:num>
  <w:num w:numId="16">
    <w:abstractNumId w:val="2"/>
  </w:num>
  <w:num w:numId="17">
    <w:abstractNumId w:val="9"/>
  </w:num>
  <w:num w:numId="18">
    <w:abstractNumId w:val="17"/>
  </w:num>
  <w:num w:numId="19">
    <w:abstractNumId w:val="5"/>
  </w:num>
  <w:num w:numId="20">
    <w:abstractNumId w:val="23"/>
  </w:num>
  <w:num w:numId="21">
    <w:abstractNumId w:val="3"/>
  </w:num>
  <w:num w:numId="22">
    <w:abstractNumId w:val="13"/>
  </w:num>
  <w:num w:numId="23">
    <w:abstractNumId w:val="7"/>
  </w:num>
  <w:num w:numId="24">
    <w:abstractNumId w:val="18"/>
  </w:num>
  <w:num w:numId="25">
    <w:abstractNumId w:val="11"/>
  </w:num>
  <w:num w:numId="26">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70B"/>
    <w:rsid w:val="000000BC"/>
    <w:rsid w:val="00001D42"/>
    <w:rsid w:val="00004256"/>
    <w:rsid w:val="00007701"/>
    <w:rsid w:val="00011CE6"/>
    <w:rsid w:val="00013B17"/>
    <w:rsid w:val="000154A6"/>
    <w:rsid w:val="00020C6F"/>
    <w:rsid w:val="00021D9C"/>
    <w:rsid w:val="00027F8B"/>
    <w:rsid w:val="00027FC0"/>
    <w:rsid w:val="0003032E"/>
    <w:rsid w:val="00030F21"/>
    <w:rsid w:val="0003196E"/>
    <w:rsid w:val="00032C44"/>
    <w:rsid w:val="00033793"/>
    <w:rsid w:val="00034047"/>
    <w:rsid w:val="000401C8"/>
    <w:rsid w:val="0004144E"/>
    <w:rsid w:val="00043271"/>
    <w:rsid w:val="000444B6"/>
    <w:rsid w:val="00050500"/>
    <w:rsid w:val="00050730"/>
    <w:rsid w:val="000547AD"/>
    <w:rsid w:val="00057F4B"/>
    <w:rsid w:val="00065931"/>
    <w:rsid w:val="00070357"/>
    <w:rsid w:val="000706DD"/>
    <w:rsid w:val="00082BAE"/>
    <w:rsid w:val="00083B57"/>
    <w:rsid w:val="00085174"/>
    <w:rsid w:val="00085F9B"/>
    <w:rsid w:val="0008601C"/>
    <w:rsid w:val="000907BE"/>
    <w:rsid w:val="00091EF5"/>
    <w:rsid w:val="00092A67"/>
    <w:rsid w:val="00096024"/>
    <w:rsid w:val="0009618A"/>
    <w:rsid w:val="00096258"/>
    <w:rsid w:val="00097648"/>
    <w:rsid w:val="00097957"/>
    <w:rsid w:val="000A0C02"/>
    <w:rsid w:val="000A2232"/>
    <w:rsid w:val="000A386D"/>
    <w:rsid w:val="000A4413"/>
    <w:rsid w:val="000A67A7"/>
    <w:rsid w:val="000A702E"/>
    <w:rsid w:val="000B30A9"/>
    <w:rsid w:val="000B4256"/>
    <w:rsid w:val="000B4A06"/>
    <w:rsid w:val="000B52AA"/>
    <w:rsid w:val="000B67D5"/>
    <w:rsid w:val="000D05B2"/>
    <w:rsid w:val="000D5EFB"/>
    <w:rsid w:val="000E39E5"/>
    <w:rsid w:val="000E467E"/>
    <w:rsid w:val="000F032D"/>
    <w:rsid w:val="000F168D"/>
    <w:rsid w:val="000F565E"/>
    <w:rsid w:val="000F5BC4"/>
    <w:rsid w:val="001015A5"/>
    <w:rsid w:val="00102D1C"/>
    <w:rsid w:val="001114C0"/>
    <w:rsid w:val="00111E2B"/>
    <w:rsid w:val="00112BC3"/>
    <w:rsid w:val="00125C9E"/>
    <w:rsid w:val="00127A64"/>
    <w:rsid w:val="001348D6"/>
    <w:rsid w:val="00134E7B"/>
    <w:rsid w:val="00134F4C"/>
    <w:rsid w:val="00137CE8"/>
    <w:rsid w:val="001421EE"/>
    <w:rsid w:val="00143B14"/>
    <w:rsid w:val="00144A05"/>
    <w:rsid w:val="001513FA"/>
    <w:rsid w:val="00154FF0"/>
    <w:rsid w:val="00156005"/>
    <w:rsid w:val="00161280"/>
    <w:rsid w:val="001643C1"/>
    <w:rsid w:val="00171114"/>
    <w:rsid w:val="0017255C"/>
    <w:rsid w:val="00174006"/>
    <w:rsid w:val="00174F1B"/>
    <w:rsid w:val="00175092"/>
    <w:rsid w:val="0017797F"/>
    <w:rsid w:val="0018062B"/>
    <w:rsid w:val="001812D3"/>
    <w:rsid w:val="001844BA"/>
    <w:rsid w:val="001845EC"/>
    <w:rsid w:val="00185073"/>
    <w:rsid w:val="0018626A"/>
    <w:rsid w:val="00186F4D"/>
    <w:rsid w:val="00192E1A"/>
    <w:rsid w:val="001932A8"/>
    <w:rsid w:val="001A0A1E"/>
    <w:rsid w:val="001A5D33"/>
    <w:rsid w:val="001A6B0C"/>
    <w:rsid w:val="001A6EF4"/>
    <w:rsid w:val="001B168E"/>
    <w:rsid w:val="001B3243"/>
    <w:rsid w:val="001B4072"/>
    <w:rsid w:val="001B46BC"/>
    <w:rsid w:val="001B4F7C"/>
    <w:rsid w:val="001C0F13"/>
    <w:rsid w:val="001C15C9"/>
    <w:rsid w:val="001C225D"/>
    <w:rsid w:val="001C4091"/>
    <w:rsid w:val="001C59A4"/>
    <w:rsid w:val="001C5A3F"/>
    <w:rsid w:val="001C7885"/>
    <w:rsid w:val="001D165A"/>
    <w:rsid w:val="001D2DDC"/>
    <w:rsid w:val="001D3855"/>
    <w:rsid w:val="001D6E63"/>
    <w:rsid w:val="001E1A5C"/>
    <w:rsid w:val="001F04AC"/>
    <w:rsid w:val="001F08EB"/>
    <w:rsid w:val="001F2917"/>
    <w:rsid w:val="001F429B"/>
    <w:rsid w:val="001F4B31"/>
    <w:rsid w:val="001F5EDE"/>
    <w:rsid w:val="00201694"/>
    <w:rsid w:val="00202EFD"/>
    <w:rsid w:val="00202FF7"/>
    <w:rsid w:val="00203800"/>
    <w:rsid w:val="00205D71"/>
    <w:rsid w:val="00211DB6"/>
    <w:rsid w:val="0021272C"/>
    <w:rsid w:val="002136B2"/>
    <w:rsid w:val="00215B74"/>
    <w:rsid w:val="00222DF4"/>
    <w:rsid w:val="0022519C"/>
    <w:rsid w:val="002257C0"/>
    <w:rsid w:val="002258D5"/>
    <w:rsid w:val="00227E7B"/>
    <w:rsid w:val="00230C66"/>
    <w:rsid w:val="00233075"/>
    <w:rsid w:val="00233102"/>
    <w:rsid w:val="00233846"/>
    <w:rsid w:val="00233F65"/>
    <w:rsid w:val="00235FD9"/>
    <w:rsid w:val="0024466C"/>
    <w:rsid w:val="002500A5"/>
    <w:rsid w:val="00250E16"/>
    <w:rsid w:val="0025101C"/>
    <w:rsid w:val="002523AF"/>
    <w:rsid w:val="00252489"/>
    <w:rsid w:val="00267BA8"/>
    <w:rsid w:val="00270045"/>
    <w:rsid w:val="002757E6"/>
    <w:rsid w:val="002776C3"/>
    <w:rsid w:val="00277A76"/>
    <w:rsid w:val="00277F01"/>
    <w:rsid w:val="002807E6"/>
    <w:rsid w:val="00280889"/>
    <w:rsid w:val="002819AF"/>
    <w:rsid w:val="002824C7"/>
    <w:rsid w:val="00282AE3"/>
    <w:rsid w:val="00282EEE"/>
    <w:rsid w:val="002878F4"/>
    <w:rsid w:val="00290E97"/>
    <w:rsid w:val="00292F42"/>
    <w:rsid w:val="00295589"/>
    <w:rsid w:val="002A0B10"/>
    <w:rsid w:val="002A1EB0"/>
    <w:rsid w:val="002A2ED5"/>
    <w:rsid w:val="002A3445"/>
    <w:rsid w:val="002A35CA"/>
    <w:rsid w:val="002A3F46"/>
    <w:rsid w:val="002A6C6D"/>
    <w:rsid w:val="002B0938"/>
    <w:rsid w:val="002B1508"/>
    <w:rsid w:val="002B17A7"/>
    <w:rsid w:val="002B44A6"/>
    <w:rsid w:val="002B6372"/>
    <w:rsid w:val="002B72F6"/>
    <w:rsid w:val="002C07BC"/>
    <w:rsid w:val="002C07C0"/>
    <w:rsid w:val="002C1130"/>
    <w:rsid w:val="002C172D"/>
    <w:rsid w:val="002C3376"/>
    <w:rsid w:val="002C3A0B"/>
    <w:rsid w:val="002C4C4A"/>
    <w:rsid w:val="002D02B3"/>
    <w:rsid w:val="002D3C1A"/>
    <w:rsid w:val="002D3DCD"/>
    <w:rsid w:val="002D4898"/>
    <w:rsid w:val="002D59E9"/>
    <w:rsid w:val="002D6DE8"/>
    <w:rsid w:val="002E1470"/>
    <w:rsid w:val="002E1980"/>
    <w:rsid w:val="002E2199"/>
    <w:rsid w:val="002E4519"/>
    <w:rsid w:val="002F14C3"/>
    <w:rsid w:val="002F1CA9"/>
    <w:rsid w:val="002F3623"/>
    <w:rsid w:val="002F3EA1"/>
    <w:rsid w:val="002F47AC"/>
    <w:rsid w:val="002F5D61"/>
    <w:rsid w:val="00303EA4"/>
    <w:rsid w:val="00304345"/>
    <w:rsid w:val="00305D47"/>
    <w:rsid w:val="00311D3C"/>
    <w:rsid w:val="00312FF2"/>
    <w:rsid w:val="003139BF"/>
    <w:rsid w:val="00313F70"/>
    <w:rsid w:val="00316B8A"/>
    <w:rsid w:val="0031719C"/>
    <w:rsid w:val="0031772F"/>
    <w:rsid w:val="00317E91"/>
    <w:rsid w:val="00321C32"/>
    <w:rsid w:val="003228C6"/>
    <w:rsid w:val="00324D09"/>
    <w:rsid w:val="00332136"/>
    <w:rsid w:val="003326A7"/>
    <w:rsid w:val="00333754"/>
    <w:rsid w:val="00335071"/>
    <w:rsid w:val="00343C1B"/>
    <w:rsid w:val="0034404E"/>
    <w:rsid w:val="00344DC9"/>
    <w:rsid w:val="0034526D"/>
    <w:rsid w:val="0034666A"/>
    <w:rsid w:val="00351544"/>
    <w:rsid w:val="00351F6E"/>
    <w:rsid w:val="0035312B"/>
    <w:rsid w:val="00355A00"/>
    <w:rsid w:val="00361107"/>
    <w:rsid w:val="003660D4"/>
    <w:rsid w:val="00366418"/>
    <w:rsid w:val="00370BEC"/>
    <w:rsid w:val="00371ACD"/>
    <w:rsid w:val="0037633E"/>
    <w:rsid w:val="003773F6"/>
    <w:rsid w:val="00377BF7"/>
    <w:rsid w:val="00380A8E"/>
    <w:rsid w:val="00382C09"/>
    <w:rsid w:val="00382E74"/>
    <w:rsid w:val="00383909"/>
    <w:rsid w:val="00385AF0"/>
    <w:rsid w:val="003869B8"/>
    <w:rsid w:val="00387E89"/>
    <w:rsid w:val="003909BE"/>
    <w:rsid w:val="00397506"/>
    <w:rsid w:val="003A1A40"/>
    <w:rsid w:val="003A274C"/>
    <w:rsid w:val="003A4317"/>
    <w:rsid w:val="003A6D71"/>
    <w:rsid w:val="003B6BFB"/>
    <w:rsid w:val="003C0D72"/>
    <w:rsid w:val="003C3B4A"/>
    <w:rsid w:val="003C601A"/>
    <w:rsid w:val="003C6776"/>
    <w:rsid w:val="003D1ACF"/>
    <w:rsid w:val="003D3831"/>
    <w:rsid w:val="003D3DD0"/>
    <w:rsid w:val="003D4EFB"/>
    <w:rsid w:val="003D6C9A"/>
    <w:rsid w:val="003E11E2"/>
    <w:rsid w:val="003E5376"/>
    <w:rsid w:val="003E6116"/>
    <w:rsid w:val="003E6AD1"/>
    <w:rsid w:val="003E7656"/>
    <w:rsid w:val="003E799B"/>
    <w:rsid w:val="003F287B"/>
    <w:rsid w:val="003F3B72"/>
    <w:rsid w:val="003F6B3D"/>
    <w:rsid w:val="0040029C"/>
    <w:rsid w:val="004007C7"/>
    <w:rsid w:val="004021FD"/>
    <w:rsid w:val="0040326B"/>
    <w:rsid w:val="0042052A"/>
    <w:rsid w:val="004213E6"/>
    <w:rsid w:val="00421D43"/>
    <w:rsid w:val="00422448"/>
    <w:rsid w:val="004245D0"/>
    <w:rsid w:val="00426E2A"/>
    <w:rsid w:val="00427F87"/>
    <w:rsid w:val="004314A8"/>
    <w:rsid w:val="004342C5"/>
    <w:rsid w:val="00435777"/>
    <w:rsid w:val="0043605F"/>
    <w:rsid w:val="004371AA"/>
    <w:rsid w:val="004379E8"/>
    <w:rsid w:val="00441BF9"/>
    <w:rsid w:val="00444723"/>
    <w:rsid w:val="00446FC6"/>
    <w:rsid w:val="00451B98"/>
    <w:rsid w:val="00454D65"/>
    <w:rsid w:val="00455256"/>
    <w:rsid w:val="00456669"/>
    <w:rsid w:val="00457F71"/>
    <w:rsid w:val="004674B8"/>
    <w:rsid w:val="004715F3"/>
    <w:rsid w:val="004735FF"/>
    <w:rsid w:val="00473FEF"/>
    <w:rsid w:val="004751B7"/>
    <w:rsid w:val="004761E7"/>
    <w:rsid w:val="00476CEA"/>
    <w:rsid w:val="0048360F"/>
    <w:rsid w:val="0048561E"/>
    <w:rsid w:val="00486E48"/>
    <w:rsid w:val="00487D4B"/>
    <w:rsid w:val="00487DDD"/>
    <w:rsid w:val="00490BF7"/>
    <w:rsid w:val="00497183"/>
    <w:rsid w:val="004975A6"/>
    <w:rsid w:val="004A0F64"/>
    <w:rsid w:val="004A4780"/>
    <w:rsid w:val="004B0329"/>
    <w:rsid w:val="004B0A90"/>
    <w:rsid w:val="004B0F62"/>
    <w:rsid w:val="004B1444"/>
    <w:rsid w:val="004B2918"/>
    <w:rsid w:val="004B317C"/>
    <w:rsid w:val="004B3D3F"/>
    <w:rsid w:val="004C00F0"/>
    <w:rsid w:val="004C6CE2"/>
    <w:rsid w:val="004D4E38"/>
    <w:rsid w:val="004E04EE"/>
    <w:rsid w:val="004E0D2B"/>
    <w:rsid w:val="004E1998"/>
    <w:rsid w:val="004E4A43"/>
    <w:rsid w:val="004F01AB"/>
    <w:rsid w:val="004F063F"/>
    <w:rsid w:val="004F13C7"/>
    <w:rsid w:val="004F62B0"/>
    <w:rsid w:val="004F76C7"/>
    <w:rsid w:val="00501E8B"/>
    <w:rsid w:val="0050223B"/>
    <w:rsid w:val="00504413"/>
    <w:rsid w:val="005047C2"/>
    <w:rsid w:val="00504F48"/>
    <w:rsid w:val="00510762"/>
    <w:rsid w:val="005111B6"/>
    <w:rsid w:val="00514718"/>
    <w:rsid w:val="00515F9C"/>
    <w:rsid w:val="005168B7"/>
    <w:rsid w:val="00516CB5"/>
    <w:rsid w:val="00522A4E"/>
    <w:rsid w:val="00526FF3"/>
    <w:rsid w:val="00527E7B"/>
    <w:rsid w:val="00527EAC"/>
    <w:rsid w:val="0053002C"/>
    <w:rsid w:val="005318D4"/>
    <w:rsid w:val="00531943"/>
    <w:rsid w:val="00532E96"/>
    <w:rsid w:val="00534F28"/>
    <w:rsid w:val="0053534A"/>
    <w:rsid w:val="00536547"/>
    <w:rsid w:val="00536B31"/>
    <w:rsid w:val="00540C50"/>
    <w:rsid w:val="0054237E"/>
    <w:rsid w:val="0054290E"/>
    <w:rsid w:val="00542F0F"/>
    <w:rsid w:val="00544365"/>
    <w:rsid w:val="00544EE4"/>
    <w:rsid w:val="00550C73"/>
    <w:rsid w:val="00550EAF"/>
    <w:rsid w:val="00552733"/>
    <w:rsid w:val="0055552E"/>
    <w:rsid w:val="00555B51"/>
    <w:rsid w:val="0055661E"/>
    <w:rsid w:val="005601A3"/>
    <w:rsid w:val="005601EA"/>
    <w:rsid w:val="00560A8D"/>
    <w:rsid w:val="00562276"/>
    <w:rsid w:val="0056227F"/>
    <w:rsid w:val="005626FB"/>
    <w:rsid w:val="00564265"/>
    <w:rsid w:val="00566559"/>
    <w:rsid w:val="00573B00"/>
    <w:rsid w:val="00573C60"/>
    <w:rsid w:val="0057577D"/>
    <w:rsid w:val="005764CA"/>
    <w:rsid w:val="00576670"/>
    <w:rsid w:val="00577B1E"/>
    <w:rsid w:val="0058140E"/>
    <w:rsid w:val="00584289"/>
    <w:rsid w:val="0058434E"/>
    <w:rsid w:val="00586607"/>
    <w:rsid w:val="00587B27"/>
    <w:rsid w:val="005901CC"/>
    <w:rsid w:val="00592133"/>
    <w:rsid w:val="00593AC6"/>
    <w:rsid w:val="00593C15"/>
    <w:rsid w:val="00597037"/>
    <w:rsid w:val="005A0F2F"/>
    <w:rsid w:val="005A11B7"/>
    <w:rsid w:val="005A3467"/>
    <w:rsid w:val="005A3C7C"/>
    <w:rsid w:val="005A3E37"/>
    <w:rsid w:val="005A584A"/>
    <w:rsid w:val="005A710C"/>
    <w:rsid w:val="005A7142"/>
    <w:rsid w:val="005A7A4B"/>
    <w:rsid w:val="005A7C35"/>
    <w:rsid w:val="005B174D"/>
    <w:rsid w:val="005B65DC"/>
    <w:rsid w:val="005C0C88"/>
    <w:rsid w:val="005C1ED9"/>
    <w:rsid w:val="005C230C"/>
    <w:rsid w:val="005C68FB"/>
    <w:rsid w:val="005C73A7"/>
    <w:rsid w:val="005D15C9"/>
    <w:rsid w:val="005D3B75"/>
    <w:rsid w:val="005D44CC"/>
    <w:rsid w:val="005D5E69"/>
    <w:rsid w:val="005D70C9"/>
    <w:rsid w:val="005E0CBE"/>
    <w:rsid w:val="005E1C57"/>
    <w:rsid w:val="005E4D3B"/>
    <w:rsid w:val="005E52D5"/>
    <w:rsid w:val="005E601A"/>
    <w:rsid w:val="005F166E"/>
    <w:rsid w:val="005F2548"/>
    <w:rsid w:val="005F7DAB"/>
    <w:rsid w:val="00600D67"/>
    <w:rsid w:val="00601216"/>
    <w:rsid w:val="006042F6"/>
    <w:rsid w:val="0060552E"/>
    <w:rsid w:val="00605FD5"/>
    <w:rsid w:val="00606A82"/>
    <w:rsid w:val="006118B5"/>
    <w:rsid w:val="00615C2F"/>
    <w:rsid w:val="006165ED"/>
    <w:rsid w:val="00616C70"/>
    <w:rsid w:val="0062780E"/>
    <w:rsid w:val="006344AC"/>
    <w:rsid w:val="00635E3E"/>
    <w:rsid w:val="00636301"/>
    <w:rsid w:val="006402B4"/>
    <w:rsid w:val="006430D5"/>
    <w:rsid w:val="00643420"/>
    <w:rsid w:val="006541AD"/>
    <w:rsid w:val="00656AB9"/>
    <w:rsid w:val="00660DF8"/>
    <w:rsid w:val="006618C7"/>
    <w:rsid w:val="006626DD"/>
    <w:rsid w:val="00663261"/>
    <w:rsid w:val="006637D7"/>
    <w:rsid w:val="006644FC"/>
    <w:rsid w:val="00666D32"/>
    <w:rsid w:val="00666EAF"/>
    <w:rsid w:val="006676EC"/>
    <w:rsid w:val="006718C3"/>
    <w:rsid w:val="0067251B"/>
    <w:rsid w:val="0068061D"/>
    <w:rsid w:val="006809D2"/>
    <w:rsid w:val="00681126"/>
    <w:rsid w:val="00682749"/>
    <w:rsid w:val="00683218"/>
    <w:rsid w:val="006841CC"/>
    <w:rsid w:val="0068624D"/>
    <w:rsid w:val="00686B1D"/>
    <w:rsid w:val="0068787F"/>
    <w:rsid w:val="00687DE4"/>
    <w:rsid w:val="00687F1F"/>
    <w:rsid w:val="00690233"/>
    <w:rsid w:val="00693565"/>
    <w:rsid w:val="00693CF7"/>
    <w:rsid w:val="006940D5"/>
    <w:rsid w:val="006952CC"/>
    <w:rsid w:val="006976B9"/>
    <w:rsid w:val="006976FA"/>
    <w:rsid w:val="00697A87"/>
    <w:rsid w:val="006A04E2"/>
    <w:rsid w:val="006A0D22"/>
    <w:rsid w:val="006A2891"/>
    <w:rsid w:val="006A2F3D"/>
    <w:rsid w:val="006B5F88"/>
    <w:rsid w:val="006B607F"/>
    <w:rsid w:val="006B6F63"/>
    <w:rsid w:val="006B7398"/>
    <w:rsid w:val="006C1A6A"/>
    <w:rsid w:val="006C2532"/>
    <w:rsid w:val="006C6C6F"/>
    <w:rsid w:val="006D3521"/>
    <w:rsid w:val="006D3B9A"/>
    <w:rsid w:val="006D4AC4"/>
    <w:rsid w:val="006D5933"/>
    <w:rsid w:val="006E429E"/>
    <w:rsid w:val="006E4330"/>
    <w:rsid w:val="006E6B38"/>
    <w:rsid w:val="006E7EC7"/>
    <w:rsid w:val="006F07F2"/>
    <w:rsid w:val="006F086E"/>
    <w:rsid w:val="006F0D6E"/>
    <w:rsid w:val="006F5DB5"/>
    <w:rsid w:val="006F5FC9"/>
    <w:rsid w:val="0070410E"/>
    <w:rsid w:val="00706B6C"/>
    <w:rsid w:val="0071101F"/>
    <w:rsid w:val="00711A49"/>
    <w:rsid w:val="007147CD"/>
    <w:rsid w:val="00716959"/>
    <w:rsid w:val="00720E12"/>
    <w:rsid w:val="007212FC"/>
    <w:rsid w:val="007214B2"/>
    <w:rsid w:val="0072155C"/>
    <w:rsid w:val="00722946"/>
    <w:rsid w:val="00723F08"/>
    <w:rsid w:val="00727AF3"/>
    <w:rsid w:val="00727E30"/>
    <w:rsid w:val="00732DAE"/>
    <w:rsid w:val="0073793F"/>
    <w:rsid w:val="00744A0C"/>
    <w:rsid w:val="00746FCD"/>
    <w:rsid w:val="007478DB"/>
    <w:rsid w:val="007512F4"/>
    <w:rsid w:val="007532BB"/>
    <w:rsid w:val="007546F5"/>
    <w:rsid w:val="007555A0"/>
    <w:rsid w:val="0075744D"/>
    <w:rsid w:val="00760F94"/>
    <w:rsid w:val="00761588"/>
    <w:rsid w:val="00763398"/>
    <w:rsid w:val="00763DD8"/>
    <w:rsid w:val="00767327"/>
    <w:rsid w:val="0077003A"/>
    <w:rsid w:val="00771E58"/>
    <w:rsid w:val="00773C8E"/>
    <w:rsid w:val="00774A27"/>
    <w:rsid w:val="0077592F"/>
    <w:rsid w:val="00783AD0"/>
    <w:rsid w:val="00784C22"/>
    <w:rsid w:val="00784F09"/>
    <w:rsid w:val="0078717C"/>
    <w:rsid w:val="00787BBD"/>
    <w:rsid w:val="00796C6E"/>
    <w:rsid w:val="007A58CD"/>
    <w:rsid w:val="007A7852"/>
    <w:rsid w:val="007A7B0C"/>
    <w:rsid w:val="007B1B78"/>
    <w:rsid w:val="007B301E"/>
    <w:rsid w:val="007C04C1"/>
    <w:rsid w:val="007C076C"/>
    <w:rsid w:val="007C2EAB"/>
    <w:rsid w:val="007C7E19"/>
    <w:rsid w:val="007D01E9"/>
    <w:rsid w:val="007D36AB"/>
    <w:rsid w:val="007D38B3"/>
    <w:rsid w:val="007D5AD5"/>
    <w:rsid w:val="007E03BB"/>
    <w:rsid w:val="007E135A"/>
    <w:rsid w:val="007E4B59"/>
    <w:rsid w:val="007F0FBA"/>
    <w:rsid w:val="007F1A10"/>
    <w:rsid w:val="007F2AB9"/>
    <w:rsid w:val="007F7C92"/>
    <w:rsid w:val="007F7E97"/>
    <w:rsid w:val="0080268D"/>
    <w:rsid w:val="00802AD7"/>
    <w:rsid w:val="00803E87"/>
    <w:rsid w:val="0080564A"/>
    <w:rsid w:val="008079B5"/>
    <w:rsid w:val="0081157B"/>
    <w:rsid w:val="00813073"/>
    <w:rsid w:val="008174BD"/>
    <w:rsid w:val="00825699"/>
    <w:rsid w:val="00825FAA"/>
    <w:rsid w:val="008262C2"/>
    <w:rsid w:val="00826CDA"/>
    <w:rsid w:val="00830F53"/>
    <w:rsid w:val="008320B0"/>
    <w:rsid w:val="00833F1A"/>
    <w:rsid w:val="008444C0"/>
    <w:rsid w:val="008446D3"/>
    <w:rsid w:val="008453E7"/>
    <w:rsid w:val="0084683A"/>
    <w:rsid w:val="0084770B"/>
    <w:rsid w:val="00853240"/>
    <w:rsid w:val="00856EDC"/>
    <w:rsid w:val="0085747F"/>
    <w:rsid w:val="00863E8E"/>
    <w:rsid w:val="00863F4E"/>
    <w:rsid w:val="008669C1"/>
    <w:rsid w:val="00874AEE"/>
    <w:rsid w:val="00880B8F"/>
    <w:rsid w:val="00880FB8"/>
    <w:rsid w:val="0088275B"/>
    <w:rsid w:val="00884866"/>
    <w:rsid w:val="0088580E"/>
    <w:rsid w:val="008858B8"/>
    <w:rsid w:val="00885EF3"/>
    <w:rsid w:val="00886930"/>
    <w:rsid w:val="00886935"/>
    <w:rsid w:val="00887204"/>
    <w:rsid w:val="00890076"/>
    <w:rsid w:val="00891A0A"/>
    <w:rsid w:val="008933FF"/>
    <w:rsid w:val="00893B07"/>
    <w:rsid w:val="00896088"/>
    <w:rsid w:val="0089733D"/>
    <w:rsid w:val="008A0A11"/>
    <w:rsid w:val="008A40E0"/>
    <w:rsid w:val="008A72F0"/>
    <w:rsid w:val="008A7FC1"/>
    <w:rsid w:val="008B09B7"/>
    <w:rsid w:val="008B26E2"/>
    <w:rsid w:val="008B2BAA"/>
    <w:rsid w:val="008B4C64"/>
    <w:rsid w:val="008B592D"/>
    <w:rsid w:val="008C10B3"/>
    <w:rsid w:val="008C1656"/>
    <w:rsid w:val="008C1DF2"/>
    <w:rsid w:val="008C3584"/>
    <w:rsid w:val="008C77D7"/>
    <w:rsid w:val="008D3176"/>
    <w:rsid w:val="008D445B"/>
    <w:rsid w:val="008D57E0"/>
    <w:rsid w:val="008D5E65"/>
    <w:rsid w:val="008E41CE"/>
    <w:rsid w:val="008E4AA8"/>
    <w:rsid w:val="008E5523"/>
    <w:rsid w:val="008E691B"/>
    <w:rsid w:val="008F0A4D"/>
    <w:rsid w:val="008F1F05"/>
    <w:rsid w:val="008F48E3"/>
    <w:rsid w:val="008F4CFA"/>
    <w:rsid w:val="008F5C0C"/>
    <w:rsid w:val="008F6664"/>
    <w:rsid w:val="008F79F9"/>
    <w:rsid w:val="00902C9F"/>
    <w:rsid w:val="00905326"/>
    <w:rsid w:val="00905A4E"/>
    <w:rsid w:val="009060B5"/>
    <w:rsid w:val="009076C8"/>
    <w:rsid w:val="00912852"/>
    <w:rsid w:val="0091471C"/>
    <w:rsid w:val="009173D6"/>
    <w:rsid w:val="00917815"/>
    <w:rsid w:val="009221E0"/>
    <w:rsid w:val="009250CC"/>
    <w:rsid w:val="00927BB4"/>
    <w:rsid w:val="009323D2"/>
    <w:rsid w:val="009326F2"/>
    <w:rsid w:val="009329BF"/>
    <w:rsid w:val="0093747F"/>
    <w:rsid w:val="0094052F"/>
    <w:rsid w:val="00960E7A"/>
    <w:rsid w:val="00960FBB"/>
    <w:rsid w:val="009617D6"/>
    <w:rsid w:val="009623A4"/>
    <w:rsid w:val="00970E3F"/>
    <w:rsid w:val="00970F50"/>
    <w:rsid w:val="00971BD5"/>
    <w:rsid w:val="00972064"/>
    <w:rsid w:val="00974BA2"/>
    <w:rsid w:val="00974F3E"/>
    <w:rsid w:val="00980130"/>
    <w:rsid w:val="00982A89"/>
    <w:rsid w:val="009830F8"/>
    <w:rsid w:val="009860B6"/>
    <w:rsid w:val="00986237"/>
    <w:rsid w:val="00987FC5"/>
    <w:rsid w:val="00991CDC"/>
    <w:rsid w:val="009922F9"/>
    <w:rsid w:val="0099334F"/>
    <w:rsid w:val="009956F8"/>
    <w:rsid w:val="00996BEF"/>
    <w:rsid w:val="009A1B07"/>
    <w:rsid w:val="009A3468"/>
    <w:rsid w:val="009A577F"/>
    <w:rsid w:val="009A7B69"/>
    <w:rsid w:val="009B2B47"/>
    <w:rsid w:val="009B5B4F"/>
    <w:rsid w:val="009B5CF8"/>
    <w:rsid w:val="009B63A1"/>
    <w:rsid w:val="009B6507"/>
    <w:rsid w:val="009B763D"/>
    <w:rsid w:val="009C0B1C"/>
    <w:rsid w:val="009C191F"/>
    <w:rsid w:val="009C3807"/>
    <w:rsid w:val="009C3E95"/>
    <w:rsid w:val="009C474C"/>
    <w:rsid w:val="009C7937"/>
    <w:rsid w:val="009D4152"/>
    <w:rsid w:val="009D4FC2"/>
    <w:rsid w:val="009D5794"/>
    <w:rsid w:val="009D724C"/>
    <w:rsid w:val="009E025F"/>
    <w:rsid w:val="009E05F6"/>
    <w:rsid w:val="009E4096"/>
    <w:rsid w:val="009E4DD4"/>
    <w:rsid w:val="009E5DC1"/>
    <w:rsid w:val="009F0243"/>
    <w:rsid w:val="009F4706"/>
    <w:rsid w:val="009F53E7"/>
    <w:rsid w:val="009F5549"/>
    <w:rsid w:val="009F6DB4"/>
    <w:rsid w:val="00A0029B"/>
    <w:rsid w:val="00A005EB"/>
    <w:rsid w:val="00A011CA"/>
    <w:rsid w:val="00A043DA"/>
    <w:rsid w:val="00A06117"/>
    <w:rsid w:val="00A11EBA"/>
    <w:rsid w:val="00A124FE"/>
    <w:rsid w:val="00A15849"/>
    <w:rsid w:val="00A207BA"/>
    <w:rsid w:val="00A21A58"/>
    <w:rsid w:val="00A250FF"/>
    <w:rsid w:val="00A25862"/>
    <w:rsid w:val="00A3399D"/>
    <w:rsid w:val="00A34483"/>
    <w:rsid w:val="00A36A3E"/>
    <w:rsid w:val="00A41BCA"/>
    <w:rsid w:val="00A44B7A"/>
    <w:rsid w:val="00A468D7"/>
    <w:rsid w:val="00A4757B"/>
    <w:rsid w:val="00A5020A"/>
    <w:rsid w:val="00A516C4"/>
    <w:rsid w:val="00A51B7C"/>
    <w:rsid w:val="00A51C50"/>
    <w:rsid w:val="00A53100"/>
    <w:rsid w:val="00A537E3"/>
    <w:rsid w:val="00A57206"/>
    <w:rsid w:val="00A57BBA"/>
    <w:rsid w:val="00A67C8E"/>
    <w:rsid w:val="00A70F7C"/>
    <w:rsid w:val="00A717EB"/>
    <w:rsid w:val="00A71EE7"/>
    <w:rsid w:val="00A72C79"/>
    <w:rsid w:val="00A7608C"/>
    <w:rsid w:val="00A804F1"/>
    <w:rsid w:val="00A8126B"/>
    <w:rsid w:val="00A874A9"/>
    <w:rsid w:val="00A87A99"/>
    <w:rsid w:val="00A911DB"/>
    <w:rsid w:val="00A9773D"/>
    <w:rsid w:val="00AA33E8"/>
    <w:rsid w:val="00AA4306"/>
    <w:rsid w:val="00AA476C"/>
    <w:rsid w:val="00AB0B64"/>
    <w:rsid w:val="00AB2870"/>
    <w:rsid w:val="00AB3E3F"/>
    <w:rsid w:val="00AB6FFC"/>
    <w:rsid w:val="00AC2D91"/>
    <w:rsid w:val="00AC3A55"/>
    <w:rsid w:val="00AD131B"/>
    <w:rsid w:val="00AD5824"/>
    <w:rsid w:val="00AD7EC9"/>
    <w:rsid w:val="00AE3313"/>
    <w:rsid w:val="00AE6343"/>
    <w:rsid w:val="00AE7321"/>
    <w:rsid w:val="00AF0DC6"/>
    <w:rsid w:val="00AF3B43"/>
    <w:rsid w:val="00AF486C"/>
    <w:rsid w:val="00AF5970"/>
    <w:rsid w:val="00AF7710"/>
    <w:rsid w:val="00B02206"/>
    <w:rsid w:val="00B022CF"/>
    <w:rsid w:val="00B03CEA"/>
    <w:rsid w:val="00B10843"/>
    <w:rsid w:val="00B10A24"/>
    <w:rsid w:val="00B10B90"/>
    <w:rsid w:val="00B10EC8"/>
    <w:rsid w:val="00B11F1C"/>
    <w:rsid w:val="00B13FDC"/>
    <w:rsid w:val="00B14449"/>
    <w:rsid w:val="00B15944"/>
    <w:rsid w:val="00B1622B"/>
    <w:rsid w:val="00B162EC"/>
    <w:rsid w:val="00B203DE"/>
    <w:rsid w:val="00B205E9"/>
    <w:rsid w:val="00B21D00"/>
    <w:rsid w:val="00B23295"/>
    <w:rsid w:val="00B2329F"/>
    <w:rsid w:val="00B23D50"/>
    <w:rsid w:val="00B260FD"/>
    <w:rsid w:val="00B27E0C"/>
    <w:rsid w:val="00B3033B"/>
    <w:rsid w:val="00B32811"/>
    <w:rsid w:val="00B3782B"/>
    <w:rsid w:val="00B37E58"/>
    <w:rsid w:val="00B37F88"/>
    <w:rsid w:val="00B42854"/>
    <w:rsid w:val="00B42F5B"/>
    <w:rsid w:val="00B45645"/>
    <w:rsid w:val="00B47140"/>
    <w:rsid w:val="00B51EE4"/>
    <w:rsid w:val="00B55B9A"/>
    <w:rsid w:val="00B55EDD"/>
    <w:rsid w:val="00B63A5B"/>
    <w:rsid w:val="00B65B42"/>
    <w:rsid w:val="00B6663B"/>
    <w:rsid w:val="00B67F50"/>
    <w:rsid w:val="00B72C0E"/>
    <w:rsid w:val="00B73A91"/>
    <w:rsid w:val="00B75DA4"/>
    <w:rsid w:val="00B7683C"/>
    <w:rsid w:val="00B8044E"/>
    <w:rsid w:val="00B80A53"/>
    <w:rsid w:val="00B811EA"/>
    <w:rsid w:val="00B81327"/>
    <w:rsid w:val="00B836C5"/>
    <w:rsid w:val="00B85915"/>
    <w:rsid w:val="00B862F6"/>
    <w:rsid w:val="00B90F2F"/>
    <w:rsid w:val="00B97708"/>
    <w:rsid w:val="00B97BB1"/>
    <w:rsid w:val="00BA266B"/>
    <w:rsid w:val="00BA4ED5"/>
    <w:rsid w:val="00BB17F0"/>
    <w:rsid w:val="00BB491D"/>
    <w:rsid w:val="00BC2EFA"/>
    <w:rsid w:val="00BD014A"/>
    <w:rsid w:val="00BD0151"/>
    <w:rsid w:val="00BD5305"/>
    <w:rsid w:val="00BD67A3"/>
    <w:rsid w:val="00BD7002"/>
    <w:rsid w:val="00BD79D0"/>
    <w:rsid w:val="00BE07F4"/>
    <w:rsid w:val="00BE2B9D"/>
    <w:rsid w:val="00BE2D20"/>
    <w:rsid w:val="00BE667C"/>
    <w:rsid w:val="00BE7E65"/>
    <w:rsid w:val="00BF30E1"/>
    <w:rsid w:val="00BF324F"/>
    <w:rsid w:val="00BF60F1"/>
    <w:rsid w:val="00BF7C73"/>
    <w:rsid w:val="00C00B4C"/>
    <w:rsid w:val="00C01C26"/>
    <w:rsid w:val="00C03471"/>
    <w:rsid w:val="00C0705C"/>
    <w:rsid w:val="00C10482"/>
    <w:rsid w:val="00C11135"/>
    <w:rsid w:val="00C1448B"/>
    <w:rsid w:val="00C14DF0"/>
    <w:rsid w:val="00C16EA5"/>
    <w:rsid w:val="00C24839"/>
    <w:rsid w:val="00C278C5"/>
    <w:rsid w:val="00C301B2"/>
    <w:rsid w:val="00C30A5F"/>
    <w:rsid w:val="00C31868"/>
    <w:rsid w:val="00C371EC"/>
    <w:rsid w:val="00C42738"/>
    <w:rsid w:val="00C4455C"/>
    <w:rsid w:val="00C46538"/>
    <w:rsid w:val="00C47A57"/>
    <w:rsid w:val="00C51DD8"/>
    <w:rsid w:val="00C547A3"/>
    <w:rsid w:val="00C54F6C"/>
    <w:rsid w:val="00C56E9A"/>
    <w:rsid w:val="00C60377"/>
    <w:rsid w:val="00C62106"/>
    <w:rsid w:val="00C6531F"/>
    <w:rsid w:val="00C65D3A"/>
    <w:rsid w:val="00C65FB2"/>
    <w:rsid w:val="00C6739A"/>
    <w:rsid w:val="00C80E58"/>
    <w:rsid w:val="00C8151E"/>
    <w:rsid w:val="00C81E70"/>
    <w:rsid w:val="00C81E8C"/>
    <w:rsid w:val="00C827A4"/>
    <w:rsid w:val="00C82BAD"/>
    <w:rsid w:val="00C84926"/>
    <w:rsid w:val="00C8501C"/>
    <w:rsid w:val="00C87AD2"/>
    <w:rsid w:val="00C9026A"/>
    <w:rsid w:val="00C90B20"/>
    <w:rsid w:val="00C92D88"/>
    <w:rsid w:val="00C93E81"/>
    <w:rsid w:val="00C94E72"/>
    <w:rsid w:val="00C97F2F"/>
    <w:rsid w:val="00CA5E6E"/>
    <w:rsid w:val="00CB0B0A"/>
    <w:rsid w:val="00CB3D61"/>
    <w:rsid w:val="00CC683E"/>
    <w:rsid w:val="00CD14D8"/>
    <w:rsid w:val="00CD3DFA"/>
    <w:rsid w:val="00CE0F23"/>
    <w:rsid w:val="00CE0F4B"/>
    <w:rsid w:val="00CF0E74"/>
    <w:rsid w:val="00CF5085"/>
    <w:rsid w:val="00CF65DB"/>
    <w:rsid w:val="00CF79CE"/>
    <w:rsid w:val="00D006FB"/>
    <w:rsid w:val="00D00C2C"/>
    <w:rsid w:val="00D00C95"/>
    <w:rsid w:val="00D066A8"/>
    <w:rsid w:val="00D168CF"/>
    <w:rsid w:val="00D17265"/>
    <w:rsid w:val="00D20066"/>
    <w:rsid w:val="00D2372F"/>
    <w:rsid w:val="00D2630D"/>
    <w:rsid w:val="00D304C0"/>
    <w:rsid w:val="00D30F66"/>
    <w:rsid w:val="00D31117"/>
    <w:rsid w:val="00D33727"/>
    <w:rsid w:val="00D41B5A"/>
    <w:rsid w:val="00D51081"/>
    <w:rsid w:val="00D53230"/>
    <w:rsid w:val="00D5647E"/>
    <w:rsid w:val="00D60C15"/>
    <w:rsid w:val="00D62ED1"/>
    <w:rsid w:val="00D66A3D"/>
    <w:rsid w:val="00D71572"/>
    <w:rsid w:val="00D72B24"/>
    <w:rsid w:val="00D75A38"/>
    <w:rsid w:val="00D76C93"/>
    <w:rsid w:val="00D83540"/>
    <w:rsid w:val="00D85898"/>
    <w:rsid w:val="00D874E3"/>
    <w:rsid w:val="00D94415"/>
    <w:rsid w:val="00DA03B4"/>
    <w:rsid w:val="00DA0E66"/>
    <w:rsid w:val="00DA119C"/>
    <w:rsid w:val="00DA2F3D"/>
    <w:rsid w:val="00DA3531"/>
    <w:rsid w:val="00DA3645"/>
    <w:rsid w:val="00DA572F"/>
    <w:rsid w:val="00DA75C1"/>
    <w:rsid w:val="00DB05FD"/>
    <w:rsid w:val="00DB200F"/>
    <w:rsid w:val="00DB2E71"/>
    <w:rsid w:val="00DB3BBF"/>
    <w:rsid w:val="00DB58EF"/>
    <w:rsid w:val="00DB65B8"/>
    <w:rsid w:val="00DB7B7F"/>
    <w:rsid w:val="00DC4255"/>
    <w:rsid w:val="00DC6EDC"/>
    <w:rsid w:val="00DD0F47"/>
    <w:rsid w:val="00DD171E"/>
    <w:rsid w:val="00DD196E"/>
    <w:rsid w:val="00DD2088"/>
    <w:rsid w:val="00DD3517"/>
    <w:rsid w:val="00DD4E02"/>
    <w:rsid w:val="00DD5867"/>
    <w:rsid w:val="00DD6419"/>
    <w:rsid w:val="00DD643D"/>
    <w:rsid w:val="00DD679F"/>
    <w:rsid w:val="00DE0937"/>
    <w:rsid w:val="00DE1081"/>
    <w:rsid w:val="00DE6F2F"/>
    <w:rsid w:val="00DF16F0"/>
    <w:rsid w:val="00DF23B6"/>
    <w:rsid w:val="00DF27F1"/>
    <w:rsid w:val="00DF2A50"/>
    <w:rsid w:val="00DF5351"/>
    <w:rsid w:val="00E00658"/>
    <w:rsid w:val="00E02971"/>
    <w:rsid w:val="00E0360E"/>
    <w:rsid w:val="00E039C8"/>
    <w:rsid w:val="00E039E2"/>
    <w:rsid w:val="00E1017E"/>
    <w:rsid w:val="00E1152C"/>
    <w:rsid w:val="00E14491"/>
    <w:rsid w:val="00E15CA2"/>
    <w:rsid w:val="00E15DFC"/>
    <w:rsid w:val="00E22AEF"/>
    <w:rsid w:val="00E22D7B"/>
    <w:rsid w:val="00E26A6A"/>
    <w:rsid w:val="00E3242E"/>
    <w:rsid w:val="00E37429"/>
    <w:rsid w:val="00E40FA8"/>
    <w:rsid w:val="00E4368E"/>
    <w:rsid w:val="00E454A6"/>
    <w:rsid w:val="00E50BA2"/>
    <w:rsid w:val="00E54244"/>
    <w:rsid w:val="00E54D4E"/>
    <w:rsid w:val="00E60085"/>
    <w:rsid w:val="00E60682"/>
    <w:rsid w:val="00E60FC8"/>
    <w:rsid w:val="00E62E30"/>
    <w:rsid w:val="00E6673F"/>
    <w:rsid w:val="00E7343E"/>
    <w:rsid w:val="00E75C8A"/>
    <w:rsid w:val="00E75FFF"/>
    <w:rsid w:val="00E8113D"/>
    <w:rsid w:val="00E81702"/>
    <w:rsid w:val="00E817F9"/>
    <w:rsid w:val="00E822BD"/>
    <w:rsid w:val="00E84522"/>
    <w:rsid w:val="00E85169"/>
    <w:rsid w:val="00E90D9E"/>
    <w:rsid w:val="00E93869"/>
    <w:rsid w:val="00E964B6"/>
    <w:rsid w:val="00EA23AA"/>
    <w:rsid w:val="00EA281F"/>
    <w:rsid w:val="00EA30DF"/>
    <w:rsid w:val="00EA33C7"/>
    <w:rsid w:val="00EA41B7"/>
    <w:rsid w:val="00EA5A31"/>
    <w:rsid w:val="00EA6479"/>
    <w:rsid w:val="00EC1865"/>
    <w:rsid w:val="00EC3F78"/>
    <w:rsid w:val="00EC5700"/>
    <w:rsid w:val="00ED3F41"/>
    <w:rsid w:val="00ED71CF"/>
    <w:rsid w:val="00EE1C0F"/>
    <w:rsid w:val="00EE4217"/>
    <w:rsid w:val="00EF00E7"/>
    <w:rsid w:val="00EF13AA"/>
    <w:rsid w:val="00EF1430"/>
    <w:rsid w:val="00EF16DE"/>
    <w:rsid w:val="00EF2A92"/>
    <w:rsid w:val="00EF5C39"/>
    <w:rsid w:val="00EF602E"/>
    <w:rsid w:val="00F011DB"/>
    <w:rsid w:val="00F01D31"/>
    <w:rsid w:val="00F03925"/>
    <w:rsid w:val="00F10593"/>
    <w:rsid w:val="00F135F0"/>
    <w:rsid w:val="00F15BFC"/>
    <w:rsid w:val="00F23BF2"/>
    <w:rsid w:val="00F26D36"/>
    <w:rsid w:val="00F31A52"/>
    <w:rsid w:val="00F32011"/>
    <w:rsid w:val="00F3323C"/>
    <w:rsid w:val="00F36923"/>
    <w:rsid w:val="00F41761"/>
    <w:rsid w:val="00F41EBF"/>
    <w:rsid w:val="00F43365"/>
    <w:rsid w:val="00F4719E"/>
    <w:rsid w:val="00F53039"/>
    <w:rsid w:val="00F54CCF"/>
    <w:rsid w:val="00F56DD4"/>
    <w:rsid w:val="00F61A97"/>
    <w:rsid w:val="00F64787"/>
    <w:rsid w:val="00F701D9"/>
    <w:rsid w:val="00F7175E"/>
    <w:rsid w:val="00F734A7"/>
    <w:rsid w:val="00F77139"/>
    <w:rsid w:val="00F82C75"/>
    <w:rsid w:val="00F87553"/>
    <w:rsid w:val="00F926E6"/>
    <w:rsid w:val="00F932C1"/>
    <w:rsid w:val="00F93D8D"/>
    <w:rsid w:val="00F956E4"/>
    <w:rsid w:val="00F95B0C"/>
    <w:rsid w:val="00F9742C"/>
    <w:rsid w:val="00F97C5B"/>
    <w:rsid w:val="00FA0DB8"/>
    <w:rsid w:val="00FA50EC"/>
    <w:rsid w:val="00FA6251"/>
    <w:rsid w:val="00FB299C"/>
    <w:rsid w:val="00FB4DAC"/>
    <w:rsid w:val="00FB5049"/>
    <w:rsid w:val="00FC1D42"/>
    <w:rsid w:val="00FD0C5A"/>
    <w:rsid w:val="00FD434F"/>
    <w:rsid w:val="00FD4CAB"/>
    <w:rsid w:val="00FD72C2"/>
    <w:rsid w:val="00FE55AB"/>
    <w:rsid w:val="00FE6555"/>
    <w:rsid w:val="00FE6BFA"/>
    <w:rsid w:val="00FF19B2"/>
    <w:rsid w:val="00FF3144"/>
    <w:rsid w:val="00FF3EBE"/>
    <w:rsid w:val="00FF76F6"/>
    <w:rsid w:val="00FF7C47"/>
    <w:rsid w:val="00FF7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CB31D"/>
  <w15:docId w15:val="{2BCA157D-B118-4B26-8B39-35209DAF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256"/>
    <w:pPr>
      <w:spacing w:before="120" w:after="0" w:line="240" w:lineRule="auto"/>
      <w:jc w:val="both"/>
    </w:pPr>
    <w:rPr>
      <w:rFonts w:eastAsia="Times New Roman" w:cstheme="minorHAnsi"/>
      <w:lang w:val="sr-Cyrl-RS"/>
    </w:rPr>
  </w:style>
  <w:style w:type="paragraph" w:styleId="Heading1">
    <w:name w:val="heading 1"/>
    <w:basedOn w:val="Normal"/>
    <w:next w:val="Normal"/>
    <w:link w:val="Heading1Char"/>
    <w:qFormat/>
    <w:rsid w:val="0084770B"/>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4770B"/>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4770B"/>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84770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84770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84770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84770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4770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84770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BE2D20"/>
    <w:pPr>
      <w:tabs>
        <w:tab w:val="left" w:pos="440"/>
        <w:tab w:val="right" w:leader="underscore" w:pos="9530"/>
      </w:tabs>
      <w:jc w:val="center"/>
    </w:pPr>
    <w:rPr>
      <w:rFonts w:eastAsiaTheme="majorEastAsia"/>
      <w:b/>
      <w:iCs/>
      <w:noProof/>
      <w:color w:val="0000FF"/>
      <w:lang w:val="sr-Cyrl-CS"/>
    </w:rPr>
  </w:style>
  <w:style w:type="character" w:customStyle="1" w:styleId="Heading1Char">
    <w:name w:val="Heading 1 Char"/>
    <w:basedOn w:val="DefaultParagraphFont"/>
    <w:link w:val="Heading1"/>
    <w:rsid w:val="0084770B"/>
    <w:rPr>
      <w:rFonts w:asciiTheme="majorHAnsi" w:eastAsiaTheme="majorEastAsia" w:hAnsiTheme="majorHAnsi" w:cstheme="majorBidi"/>
      <w:b/>
      <w:bCs/>
      <w:color w:val="365F91" w:themeColor="accent1" w:themeShade="BF"/>
      <w:sz w:val="28"/>
      <w:szCs w:val="28"/>
      <w:lang w:val="sr-Cyrl-RS"/>
    </w:rPr>
  </w:style>
  <w:style w:type="paragraph" w:styleId="TOCHeading">
    <w:name w:val="TOC Heading"/>
    <w:basedOn w:val="Heading1"/>
    <w:next w:val="Normal"/>
    <w:uiPriority w:val="39"/>
    <w:unhideWhenUsed/>
    <w:qFormat/>
    <w:rsid w:val="0084770B"/>
    <w:pPr>
      <w:spacing w:line="276" w:lineRule="auto"/>
      <w:outlineLvl w:val="9"/>
    </w:pPr>
    <w:rPr>
      <w:lang w:eastAsia="ja-JP"/>
    </w:rPr>
  </w:style>
  <w:style w:type="paragraph" w:styleId="BalloonText">
    <w:name w:val="Balloon Text"/>
    <w:basedOn w:val="Normal"/>
    <w:link w:val="BalloonTextChar"/>
    <w:uiPriority w:val="99"/>
    <w:semiHidden/>
    <w:unhideWhenUsed/>
    <w:rsid w:val="0084770B"/>
    <w:rPr>
      <w:rFonts w:ascii="Tahoma" w:hAnsi="Tahoma" w:cs="Tahoma"/>
      <w:sz w:val="16"/>
      <w:szCs w:val="16"/>
    </w:rPr>
  </w:style>
  <w:style w:type="character" w:customStyle="1" w:styleId="BalloonTextChar">
    <w:name w:val="Balloon Text Char"/>
    <w:basedOn w:val="DefaultParagraphFont"/>
    <w:link w:val="BalloonText"/>
    <w:uiPriority w:val="99"/>
    <w:semiHidden/>
    <w:rsid w:val="0084770B"/>
    <w:rPr>
      <w:rFonts w:ascii="Tahoma" w:eastAsia="Times New Roman" w:hAnsi="Tahoma" w:cs="Tahoma"/>
      <w:sz w:val="16"/>
      <w:szCs w:val="16"/>
    </w:rPr>
  </w:style>
  <w:style w:type="character" w:customStyle="1" w:styleId="Heading2Char">
    <w:name w:val="Heading 2 Char"/>
    <w:basedOn w:val="DefaultParagraphFont"/>
    <w:link w:val="Heading2"/>
    <w:rsid w:val="0084770B"/>
    <w:rPr>
      <w:rFonts w:asciiTheme="majorHAnsi" w:eastAsiaTheme="majorEastAsia" w:hAnsiTheme="majorHAnsi" w:cstheme="majorBidi"/>
      <w:b/>
      <w:bCs/>
      <w:color w:val="4F81BD" w:themeColor="accent1"/>
      <w:sz w:val="26"/>
      <w:szCs w:val="26"/>
      <w:lang w:val="sr-Cyrl-RS"/>
    </w:rPr>
  </w:style>
  <w:style w:type="character" w:customStyle="1" w:styleId="Heading3Char">
    <w:name w:val="Heading 3 Char"/>
    <w:basedOn w:val="DefaultParagraphFont"/>
    <w:link w:val="Heading3"/>
    <w:rsid w:val="0084770B"/>
    <w:rPr>
      <w:rFonts w:asciiTheme="majorHAnsi" w:eastAsiaTheme="majorEastAsia" w:hAnsiTheme="majorHAnsi" w:cstheme="majorBidi"/>
      <w:b/>
      <w:bCs/>
      <w:color w:val="4F81BD" w:themeColor="accent1"/>
      <w:lang w:val="sr-Cyrl-RS"/>
    </w:rPr>
  </w:style>
  <w:style w:type="character" w:customStyle="1" w:styleId="Heading4Char">
    <w:name w:val="Heading 4 Char"/>
    <w:basedOn w:val="DefaultParagraphFont"/>
    <w:link w:val="Heading4"/>
    <w:rsid w:val="0084770B"/>
    <w:rPr>
      <w:rFonts w:asciiTheme="majorHAnsi" w:eastAsiaTheme="majorEastAsia" w:hAnsiTheme="majorHAnsi" w:cstheme="majorBidi"/>
      <w:b/>
      <w:bCs/>
      <w:i/>
      <w:iCs/>
      <w:color w:val="4F81BD" w:themeColor="accent1"/>
      <w:lang w:val="sr-Cyrl-RS"/>
    </w:rPr>
  </w:style>
  <w:style w:type="character" w:customStyle="1" w:styleId="Heading5Char">
    <w:name w:val="Heading 5 Char"/>
    <w:basedOn w:val="DefaultParagraphFont"/>
    <w:link w:val="Heading5"/>
    <w:rsid w:val="0084770B"/>
    <w:rPr>
      <w:rFonts w:asciiTheme="majorHAnsi" w:eastAsiaTheme="majorEastAsia" w:hAnsiTheme="majorHAnsi" w:cstheme="majorBidi"/>
      <w:color w:val="243F60" w:themeColor="accent1" w:themeShade="7F"/>
      <w:lang w:val="sr-Cyrl-RS"/>
    </w:rPr>
  </w:style>
  <w:style w:type="character" w:customStyle="1" w:styleId="Heading6Char">
    <w:name w:val="Heading 6 Char"/>
    <w:basedOn w:val="DefaultParagraphFont"/>
    <w:link w:val="Heading6"/>
    <w:rsid w:val="0084770B"/>
    <w:rPr>
      <w:rFonts w:asciiTheme="majorHAnsi" w:eastAsiaTheme="majorEastAsia" w:hAnsiTheme="majorHAnsi" w:cstheme="majorBidi"/>
      <w:i/>
      <w:iCs/>
      <w:color w:val="243F60" w:themeColor="accent1" w:themeShade="7F"/>
      <w:lang w:val="sr-Cyrl-RS"/>
    </w:rPr>
  </w:style>
  <w:style w:type="character" w:customStyle="1" w:styleId="Heading7Char">
    <w:name w:val="Heading 7 Char"/>
    <w:basedOn w:val="DefaultParagraphFont"/>
    <w:link w:val="Heading7"/>
    <w:rsid w:val="0084770B"/>
    <w:rPr>
      <w:rFonts w:asciiTheme="majorHAnsi" w:eastAsiaTheme="majorEastAsia" w:hAnsiTheme="majorHAnsi" w:cstheme="majorBidi"/>
      <w:i/>
      <w:iCs/>
      <w:color w:val="404040" w:themeColor="text1" w:themeTint="BF"/>
      <w:lang w:val="sr-Cyrl-RS"/>
    </w:rPr>
  </w:style>
  <w:style w:type="character" w:customStyle="1" w:styleId="Heading8Char">
    <w:name w:val="Heading 8 Char"/>
    <w:basedOn w:val="DefaultParagraphFont"/>
    <w:link w:val="Heading8"/>
    <w:rsid w:val="0084770B"/>
    <w:rPr>
      <w:rFonts w:asciiTheme="majorHAnsi" w:eastAsiaTheme="majorEastAsia" w:hAnsiTheme="majorHAnsi" w:cstheme="majorBidi"/>
      <w:color w:val="404040" w:themeColor="text1" w:themeTint="BF"/>
      <w:sz w:val="20"/>
      <w:szCs w:val="20"/>
      <w:lang w:val="sr-Cyrl-RS"/>
    </w:rPr>
  </w:style>
  <w:style w:type="character" w:customStyle="1" w:styleId="Heading9Char">
    <w:name w:val="Heading 9 Char"/>
    <w:basedOn w:val="DefaultParagraphFont"/>
    <w:link w:val="Heading9"/>
    <w:rsid w:val="0084770B"/>
    <w:rPr>
      <w:rFonts w:asciiTheme="majorHAnsi" w:eastAsiaTheme="majorEastAsia" w:hAnsiTheme="majorHAnsi" w:cstheme="majorBidi"/>
      <w:i/>
      <w:iCs/>
      <w:color w:val="404040" w:themeColor="text1" w:themeTint="BF"/>
      <w:sz w:val="20"/>
      <w:szCs w:val="20"/>
      <w:lang w:val="sr-Cyrl-RS"/>
    </w:rPr>
  </w:style>
  <w:style w:type="table" w:styleId="TableGrid">
    <w:name w:val="Table Grid"/>
    <w:basedOn w:val="TableNormal"/>
    <w:uiPriority w:val="59"/>
    <w:rsid w:val="005D15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D15C9"/>
    <w:rPr>
      <w:color w:val="0000FF" w:themeColor="hyperlink"/>
      <w:u w:val="single"/>
    </w:rPr>
  </w:style>
  <w:style w:type="paragraph" w:styleId="ListParagraph">
    <w:name w:val="List Paragraph"/>
    <w:aliases w:val="List Paragraph1"/>
    <w:basedOn w:val="Normal"/>
    <w:link w:val="ListParagraphChar"/>
    <w:uiPriority w:val="34"/>
    <w:qFormat/>
    <w:rsid w:val="005D15C9"/>
    <w:pPr>
      <w:ind w:left="720"/>
      <w:contextualSpacing/>
    </w:pPr>
    <w:rPr>
      <w:rFonts w:eastAsiaTheme="minorHAnsi" w:cstheme="minorBidi"/>
    </w:rPr>
  </w:style>
  <w:style w:type="paragraph" w:customStyle="1" w:styleId="Default">
    <w:name w:val="Default"/>
    <w:rsid w:val="005D15C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List Paragraph1 Char"/>
    <w:link w:val="ListParagraph"/>
    <w:uiPriority w:val="34"/>
    <w:rsid w:val="005D15C9"/>
    <w:rPr>
      <w:lang w:val="sr-Cyrl-RS"/>
    </w:rPr>
  </w:style>
  <w:style w:type="character" w:styleId="CommentReference">
    <w:name w:val="annotation reference"/>
    <w:basedOn w:val="DefaultParagraphFont"/>
    <w:uiPriority w:val="99"/>
    <w:semiHidden/>
    <w:unhideWhenUsed/>
    <w:rsid w:val="005D15C9"/>
    <w:rPr>
      <w:sz w:val="16"/>
      <w:szCs w:val="16"/>
    </w:rPr>
  </w:style>
  <w:style w:type="paragraph" w:styleId="CommentText">
    <w:name w:val="annotation text"/>
    <w:basedOn w:val="Normal"/>
    <w:link w:val="CommentTextChar"/>
    <w:uiPriority w:val="99"/>
    <w:semiHidden/>
    <w:unhideWhenUsed/>
    <w:rsid w:val="005D15C9"/>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5D15C9"/>
    <w:rPr>
      <w:sz w:val="20"/>
      <w:szCs w:val="20"/>
      <w:lang w:val="sr-Cyrl-RS"/>
    </w:rPr>
  </w:style>
  <w:style w:type="paragraph" w:styleId="CommentSubject">
    <w:name w:val="annotation subject"/>
    <w:basedOn w:val="CommentText"/>
    <w:next w:val="CommentText"/>
    <w:link w:val="CommentSubjectChar"/>
    <w:uiPriority w:val="99"/>
    <w:semiHidden/>
    <w:unhideWhenUsed/>
    <w:rsid w:val="005D15C9"/>
    <w:rPr>
      <w:b/>
      <w:bCs/>
    </w:rPr>
  </w:style>
  <w:style w:type="character" w:customStyle="1" w:styleId="CommentSubjectChar">
    <w:name w:val="Comment Subject Char"/>
    <w:basedOn w:val="CommentTextChar"/>
    <w:link w:val="CommentSubject"/>
    <w:uiPriority w:val="99"/>
    <w:semiHidden/>
    <w:rsid w:val="005D15C9"/>
    <w:rPr>
      <w:b/>
      <w:bCs/>
      <w:sz w:val="20"/>
      <w:szCs w:val="20"/>
      <w:lang w:val="sr-Cyrl-RS"/>
    </w:rPr>
  </w:style>
  <w:style w:type="paragraph" w:styleId="FootnoteText">
    <w:name w:val="footnote text"/>
    <w:aliases w:val="Footnote Text Char Char Char,Footnote Text Char Char,Footnote Text Char1,single space Char,ft Char,single space,ft,Footnote Text Char Char Char Char Char Char Char Char,Footnote Text Char Char Char Char1 Char,fn,Fußnote,f,AD,footnote text"/>
    <w:basedOn w:val="Normal"/>
    <w:link w:val="FootnoteTextChar"/>
    <w:uiPriority w:val="99"/>
    <w:unhideWhenUsed/>
    <w:qFormat/>
    <w:rsid w:val="005D15C9"/>
    <w:pPr>
      <w:spacing w:before="0"/>
      <w:jc w:val="left"/>
    </w:pPr>
    <w:rPr>
      <w:rFonts w:eastAsiaTheme="minorHAnsi" w:cstheme="minorBidi"/>
      <w:sz w:val="20"/>
      <w:szCs w:val="20"/>
      <w:lang w:val="en-US"/>
    </w:rPr>
  </w:style>
  <w:style w:type="character" w:customStyle="1" w:styleId="FootnoteTextChar">
    <w:name w:val="Footnote Text Char"/>
    <w:aliases w:val="Footnote Text Char Char Char Char,Footnote Text Char Char Char1,Footnote Text Char1 Char,single space Char Char,ft Char Char,single space Char1,ft Char1,Footnote Text Char Char Char Char Char Char Char Char Char,fn Char,Fußnote Char"/>
    <w:basedOn w:val="DefaultParagraphFont"/>
    <w:link w:val="FootnoteText"/>
    <w:uiPriority w:val="99"/>
    <w:rsid w:val="005D15C9"/>
    <w:rPr>
      <w:sz w:val="20"/>
      <w:szCs w:val="20"/>
    </w:rPr>
  </w:style>
  <w:style w:type="character" w:styleId="FootnoteReference">
    <w:name w:val="footnote reference"/>
    <w:aliases w:val="BVI fnr,16 Point,Superscript 6 Point,nota pié di pagina,ftref,Footnote symbol,Footnote reference number,Times 10 Point,Exposant 3 Point,EN Footnote Reference,note TESI,Footnote Reference Char Char Char, Exposant 3 Point,number,SUPERS"/>
    <w:basedOn w:val="DefaultParagraphFont"/>
    <w:link w:val="Footnotesref"/>
    <w:unhideWhenUsed/>
    <w:qFormat/>
    <w:rsid w:val="005D15C9"/>
    <w:rPr>
      <w:vertAlign w:val="superscript"/>
    </w:rPr>
  </w:style>
  <w:style w:type="paragraph" w:styleId="Header">
    <w:name w:val="header"/>
    <w:basedOn w:val="Normal"/>
    <w:link w:val="HeaderChar"/>
    <w:uiPriority w:val="99"/>
    <w:unhideWhenUsed/>
    <w:rsid w:val="005D15C9"/>
    <w:pPr>
      <w:tabs>
        <w:tab w:val="center" w:pos="4680"/>
        <w:tab w:val="right" w:pos="9360"/>
      </w:tabs>
      <w:spacing w:before="0"/>
    </w:pPr>
    <w:rPr>
      <w:rFonts w:eastAsiaTheme="minorHAnsi" w:cstheme="minorBidi"/>
    </w:rPr>
  </w:style>
  <w:style w:type="character" w:customStyle="1" w:styleId="HeaderChar">
    <w:name w:val="Header Char"/>
    <w:basedOn w:val="DefaultParagraphFont"/>
    <w:link w:val="Header"/>
    <w:uiPriority w:val="99"/>
    <w:rsid w:val="005D15C9"/>
    <w:rPr>
      <w:lang w:val="sr-Cyrl-RS"/>
    </w:rPr>
  </w:style>
  <w:style w:type="paragraph" w:styleId="Footer">
    <w:name w:val="footer"/>
    <w:basedOn w:val="Normal"/>
    <w:link w:val="FooterChar"/>
    <w:uiPriority w:val="99"/>
    <w:unhideWhenUsed/>
    <w:rsid w:val="005D15C9"/>
    <w:pPr>
      <w:tabs>
        <w:tab w:val="center" w:pos="4680"/>
        <w:tab w:val="right" w:pos="9360"/>
      </w:tabs>
      <w:spacing w:before="0"/>
    </w:pPr>
    <w:rPr>
      <w:rFonts w:eastAsiaTheme="minorHAnsi" w:cstheme="minorBidi"/>
    </w:rPr>
  </w:style>
  <w:style w:type="character" w:customStyle="1" w:styleId="FooterChar">
    <w:name w:val="Footer Char"/>
    <w:basedOn w:val="DefaultParagraphFont"/>
    <w:link w:val="Footer"/>
    <w:uiPriority w:val="99"/>
    <w:rsid w:val="005D15C9"/>
    <w:rPr>
      <w:lang w:val="sr-Cyrl-RS"/>
    </w:rPr>
  </w:style>
  <w:style w:type="character" w:styleId="FollowedHyperlink">
    <w:name w:val="FollowedHyperlink"/>
    <w:basedOn w:val="DefaultParagraphFont"/>
    <w:uiPriority w:val="99"/>
    <w:semiHidden/>
    <w:unhideWhenUsed/>
    <w:rsid w:val="005D15C9"/>
    <w:rPr>
      <w:color w:val="800080" w:themeColor="followedHyperlink"/>
      <w:u w:val="single"/>
    </w:rPr>
  </w:style>
  <w:style w:type="paragraph" w:styleId="TOC2">
    <w:name w:val="toc 2"/>
    <w:basedOn w:val="Normal"/>
    <w:next w:val="Normal"/>
    <w:autoRedefine/>
    <w:uiPriority w:val="39"/>
    <w:unhideWhenUsed/>
    <w:rsid w:val="005D15C9"/>
    <w:pPr>
      <w:spacing w:after="100"/>
      <w:ind w:left="220"/>
    </w:pPr>
  </w:style>
  <w:style w:type="paragraph" w:styleId="TOC3">
    <w:name w:val="toc 3"/>
    <w:basedOn w:val="Normal"/>
    <w:next w:val="Normal"/>
    <w:autoRedefine/>
    <w:uiPriority w:val="39"/>
    <w:unhideWhenUsed/>
    <w:rsid w:val="00760F94"/>
    <w:pPr>
      <w:spacing w:after="100"/>
      <w:ind w:left="440"/>
    </w:pPr>
  </w:style>
  <w:style w:type="character" w:customStyle="1" w:styleId="InternetLink">
    <w:name w:val="Internet Link"/>
    <w:basedOn w:val="DefaultParagraphFont"/>
    <w:uiPriority w:val="99"/>
    <w:unhideWhenUsed/>
    <w:rsid w:val="00F01D31"/>
    <w:rPr>
      <w:color w:val="0000FF" w:themeColor="hyperlink"/>
      <w:u w:val="single"/>
    </w:rPr>
  </w:style>
  <w:style w:type="paragraph" w:customStyle="1" w:styleId="Footnotesref">
    <w:name w:val="Footnotes ref"/>
    <w:aliases w:val="Footnotes refss,R"/>
    <w:basedOn w:val="Normal"/>
    <w:link w:val="FootnoteReference"/>
    <w:rsid w:val="009A1B07"/>
    <w:pPr>
      <w:spacing w:before="0" w:after="160" w:line="240" w:lineRule="exact"/>
      <w:jc w:val="left"/>
    </w:pPr>
    <w:rPr>
      <w:rFonts w:eastAsiaTheme="minorHAnsi" w:cstheme="minorBidi"/>
      <w:vertAlign w:val="superscript"/>
      <w:lang w:val="en-US"/>
    </w:rPr>
  </w:style>
  <w:style w:type="paragraph" w:customStyle="1" w:styleId="Standard">
    <w:name w:val="Standard"/>
    <w:rsid w:val="001C7885"/>
    <w:pPr>
      <w:widowControl w:val="0"/>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 w:type="character" w:styleId="Strong">
    <w:name w:val="Strong"/>
    <w:basedOn w:val="DefaultParagraphFont"/>
    <w:uiPriority w:val="22"/>
    <w:qFormat/>
    <w:rsid w:val="00192E1A"/>
    <w:rPr>
      <w:b/>
      <w:bCs/>
    </w:rPr>
  </w:style>
  <w:style w:type="paragraph" w:styleId="NoSpacing">
    <w:name w:val="No Spacing"/>
    <w:link w:val="NoSpacingChar"/>
    <w:uiPriority w:val="1"/>
    <w:qFormat/>
    <w:rsid w:val="00A516C4"/>
    <w:pPr>
      <w:spacing w:after="0" w:line="240" w:lineRule="auto"/>
    </w:pPr>
    <w:rPr>
      <w:rFonts w:eastAsiaTheme="minorEastAsia"/>
    </w:rPr>
  </w:style>
  <w:style w:type="character" w:customStyle="1" w:styleId="NoSpacingChar">
    <w:name w:val="No Spacing Char"/>
    <w:basedOn w:val="DefaultParagraphFont"/>
    <w:link w:val="NoSpacing"/>
    <w:uiPriority w:val="1"/>
    <w:rsid w:val="00A516C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kluzijaroma.stat.gov.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kluzijaroma.stat.gov.rs" TargetMode="External"/><Relationship Id="rId4" Type="http://schemas.openxmlformats.org/officeDocument/2006/relationships/settings" Target="settings.xml"/><Relationship Id="rId9" Type="http://schemas.openxmlformats.org/officeDocument/2006/relationships/hyperlink" Target="http://www.inkluzijaroma.stat.gov.rs"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9724A-116A-43C5-896A-98D9DC230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4053</TotalTime>
  <Pages>1</Pages>
  <Words>25876</Words>
  <Characters>147495</Characters>
  <Application>Microsoft Office Word</Application>
  <DocSecurity>0</DocSecurity>
  <Lines>1229</Lines>
  <Paragraphs>346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Selakovic</dc:creator>
  <cp:lastModifiedBy>Windows User</cp:lastModifiedBy>
  <cp:revision>977</cp:revision>
  <cp:lastPrinted>2018-12-19T11:58:00Z</cp:lastPrinted>
  <dcterms:created xsi:type="dcterms:W3CDTF">2018-12-16T05:51:00Z</dcterms:created>
  <dcterms:modified xsi:type="dcterms:W3CDTF">2019-03-15T11:31:00Z</dcterms:modified>
</cp:coreProperties>
</file>